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B" w:rsidRDefault="00D21D7B" w:rsidP="00D21D7B">
      <w:pPr>
        <w:ind w:firstLine="709"/>
        <w:jc w:val="both"/>
      </w:pPr>
      <w:r>
        <w:t>Изучение</w:t>
      </w:r>
      <w:r w:rsidR="009662ED">
        <w:t xml:space="preserve"> учебного предмета «Право» в 11</w:t>
      </w:r>
      <w:r>
        <w:t xml:space="preserve"> классе осуществляется на основании нормативно-правовых документов:</w:t>
      </w:r>
    </w:p>
    <w:p w:rsidR="00D21D7B" w:rsidRDefault="00D21D7B" w:rsidP="009662ED">
      <w:pPr>
        <w:jc w:val="both"/>
      </w:pPr>
      <w:r>
        <w:t>1. Закона «Об образовании» от 29.12.2012 года № 273-ФЗ;</w:t>
      </w:r>
    </w:p>
    <w:p w:rsidR="00D21D7B" w:rsidRDefault="00D21D7B" w:rsidP="009662ED">
      <w:pPr>
        <w:jc w:val="both"/>
      </w:pPr>
      <w:r>
        <w:t xml:space="preserve">2. Приказа </w:t>
      </w:r>
      <w:proofErr w:type="spellStart"/>
      <w:r>
        <w:t>Минобрнауки</w:t>
      </w:r>
      <w:proofErr w:type="spellEnd"/>
      <w: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D21D7B" w:rsidRDefault="00D21D7B" w:rsidP="009662ED">
      <w:pPr>
        <w:jc w:val="both"/>
      </w:pPr>
      <w: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21D7B" w:rsidRDefault="00D21D7B" w:rsidP="009662ED">
      <w:pPr>
        <w:jc w:val="both"/>
      </w:pPr>
      <w:r>
        <w:t xml:space="preserve">4. Учебного плана </w:t>
      </w:r>
      <w:r w:rsidR="00AB3098">
        <w:t>МАОУ</w:t>
      </w:r>
      <w:r>
        <w:t xml:space="preserve"> «Школа </w:t>
      </w:r>
      <w:r w:rsidR="00694BB3">
        <w:t xml:space="preserve">№ 22» г. Ростова-на-Дону на </w:t>
      </w:r>
      <w:r w:rsidR="00AB3098">
        <w:t>2022</w:t>
      </w:r>
      <w:r w:rsidR="002357CF">
        <w:t xml:space="preserve"> – </w:t>
      </w:r>
      <w:r w:rsidR="00AB3098">
        <w:t>2023</w:t>
      </w:r>
      <w:r>
        <w:t xml:space="preserve"> учебный год;</w:t>
      </w:r>
    </w:p>
    <w:p w:rsidR="00D21D7B" w:rsidRDefault="00D21D7B" w:rsidP="009662ED">
      <w:pPr>
        <w:jc w:val="both"/>
      </w:pPr>
      <w:r>
        <w:t xml:space="preserve">5. Программы среднего общего образования по Праву </w:t>
      </w:r>
      <w:r w:rsidRPr="00B5334B">
        <w:t>для 11 класса  А.Ф. Никитина: «Основы права. 10-11 класс».</w:t>
      </w:r>
    </w:p>
    <w:p w:rsidR="002277A6" w:rsidRDefault="002277A6" w:rsidP="002277A6">
      <w:pPr>
        <w:ind w:firstLine="709"/>
        <w:jc w:val="both"/>
      </w:pPr>
      <w:r w:rsidRPr="00B5334B">
        <w:t xml:space="preserve">Учебный план </w:t>
      </w:r>
      <w:r w:rsidR="00AB3098">
        <w:t>МАОУ</w:t>
      </w:r>
      <w:r w:rsidRPr="00B5334B">
        <w:t xml:space="preserve"> «Школа № 22» на </w:t>
      </w:r>
      <w:r w:rsidR="00AB3098">
        <w:t>2022</w:t>
      </w:r>
      <w:r w:rsidRPr="00B5334B">
        <w:t>–</w:t>
      </w:r>
      <w:r w:rsidR="00AB3098">
        <w:t>2023</w:t>
      </w:r>
      <w:r w:rsidRPr="00B5334B">
        <w:t xml:space="preserve"> учебный год согласно действующему Базисному учебному плану предусматривает обучение правув объеме </w:t>
      </w:r>
      <w:r>
        <w:t>2</w:t>
      </w:r>
      <w:r w:rsidRPr="00B5334B">
        <w:t xml:space="preserve"> часа в неделю (</w:t>
      </w:r>
      <w:r>
        <w:t>68</w:t>
      </w:r>
      <w:r w:rsidR="00EC2071">
        <w:t xml:space="preserve"> часов</w:t>
      </w:r>
      <w:r w:rsidRPr="00B5334B">
        <w:t xml:space="preserve"> в год), на основе чего и разработана данная рабочая программа для 11-го класса. Согласно годовому календарному учебному графику на </w:t>
      </w:r>
      <w:r w:rsidR="00AB3098">
        <w:t>2022</w:t>
      </w:r>
      <w:r w:rsidRPr="00B5334B">
        <w:t>-</w:t>
      </w:r>
      <w:r w:rsidR="00AB3098">
        <w:t>2023</w:t>
      </w:r>
      <w:r w:rsidRPr="00B5334B">
        <w:t xml:space="preserve"> учебный год </w:t>
      </w:r>
      <w:r w:rsidR="00694BB3" w:rsidRPr="00B5334B">
        <w:t>составлено календарно</w:t>
      </w:r>
      <w:r w:rsidRPr="00B5334B">
        <w:t>-</w:t>
      </w:r>
      <w:r w:rsidR="00694BB3">
        <w:t>тематическое планирование</w:t>
      </w:r>
      <w:r w:rsidR="006A281D">
        <w:t>на 6</w:t>
      </w:r>
      <w:r w:rsidR="009662ED">
        <w:t>5 часов для 11</w:t>
      </w:r>
      <w:r w:rsidR="001522FD">
        <w:t xml:space="preserve"> класса</w:t>
      </w:r>
      <w:r w:rsidR="00885FC9">
        <w:t>.</w:t>
      </w:r>
      <w:r w:rsidR="001522FD" w:rsidRPr="00EB35DB">
        <w:t>3</w:t>
      </w:r>
      <w:r w:rsidR="009662ED" w:rsidRPr="00EB35DB">
        <w:t xml:space="preserve"> часа для 11</w:t>
      </w:r>
      <w:r w:rsidR="006A281D" w:rsidRPr="00EB35DB">
        <w:t xml:space="preserve"> класса сокращается за счет</w:t>
      </w:r>
      <w:r w:rsidR="00EB35DB" w:rsidRPr="00EB35DB">
        <w:t xml:space="preserve"> объединения тем «Введение в курс «Право» и «Понятие и источники гражданского права» и 2-х часов </w:t>
      </w:r>
      <w:r w:rsidR="00694BB3" w:rsidRPr="00EB35DB">
        <w:t>темы «</w:t>
      </w:r>
      <w:r w:rsidR="006A281D" w:rsidRPr="00EB35DB">
        <w:t>Обобщающее повторение по курсу «Право».</w:t>
      </w:r>
    </w:p>
    <w:p w:rsidR="002277A6" w:rsidRPr="00B5334B" w:rsidRDefault="002277A6" w:rsidP="002277A6">
      <w:pPr>
        <w:ind w:firstLine="709"/>
        <w:jc w:val="both"/>
      </w:pPr>
    </w:p>
    <w:p w:rsidR="002277A6" w:rsidRPr="007728A2" w:rsidRDefault="002277A6" w:rsidP="002277A6">
      <w:pPr>
        <w:ind w:firstLine="709"/>
        <w:jc w:val="center"/>
        <w:rPr>
          <w:b/>
        </w:rPr>
      </w:pPr>
      <w:r w:rsidRPr="00B5334B">
        <w:rPr>
          <w:b/>
        </w:rPr>
        <w:t>Планируемые результаты</w:t>
      </w:r>
    </w:p>
    <w:p w:rsidR="002277A6" w:rsidRPr="00B5334B" w:rsidRDefault="002277A6" w:rsidP="002277A6">
      <w:pPr>
        <w:jc w:val="both"/>
        <w:rPr>
          <w:b/>
        </w:rPr>
      </w:pPr>
      <w:r w:rsidRPr="00B5334B">
        <w:rPr>
          <w:b/>
        </w:rPr>
        <w:t>Знать</w:t>
      </w:r>
      <w:r w:rsidRPr="007728A2">
        <w:rPr>
          <w:b/>
        </w:rPr>
        <w:t>/</w:t>
      </w:r>
      <w:r w:rsidRPr="00B5334B">
        <w:rPr>
          <w:b/>
        </w:rPr>
        <w:t>Понимать:</w:t>
      </w:r>
    </w:p>
    <w:p w:rsidR="002277A6" w:rsidRPr="00B5334B" w:rsidRDefault="002277A6" w:rsidP="002277A6">
      <w:pPr>
        <w:jc w:val="both"/>
      </w:pPr>
      <w:r w:rsidRPr="00B5334B">
        <w:t>- систему и структуру права, современные правовые системы;</w:t>
      </w:r>
    </w:p>
    <w:p w:rsidR="002277A6" w:rsidRPr="00B5334B" w:rsidRDefault="002277A6" w:rsidP="002277A6">
      <w:pPr>
        <w:jc w:val="both"/>
      </w:pPr>
      <w:r w:rsidRPr="00B5334B">
        <w:t>- общие правила применения права;</w:t>
      </w:r>
    </w:p>
    <w:p w:rsidR="002277A6" w:rsidRPr="00B5334B" w:rsidRDefault="002277A6" w:rsidP="002277A6">
      <w:pPr>
        <w:jc w:val="both"/>
      </w:pPr>
      <w:r w:rsidRPr="00B5334B">
        <w:t>- содержание прав и свобод человека;</w:t>
      </w:r>
    </w:p>
    <w:p w:rsidR="002277A6" w:rsidRPr="007728A2" w:rsidRDefault="002277A6" w:rsidP="002277A6">
      <w:pPr>
        <w:jc w:val="both"/>
      </w:pPr>
      <w:r w:rsidRPr="00B5334B">
        <w:t>- понятие и принципы правосудия; органы и способы  международно</w:t>
      </w:r>
      <w:r>
        <w:t>-</w:t>
      </w:r>
      <w:r w:rsidRPr="00B5334B">
        <w:t>правовой защиты  прав человека.</w:t>
      </w:r>
    </w:p>
    <w:p w:rsidR="002277A6" w:rsidRPr="00B5334B" w:rsidRDefault="002277A6" w:rsidP="002277A6">
      <w:pPr>
        <w:pStyle w:val="a3"/>
        <w:tabs>
          <w:tab w:val="left" w:pos="2478"/>
        </w:tabs>
        <w:rPr>
          <w:b/>
          <w:bCs/>
          <w:i/>
          <w:iCs/>
        </w:rPr>
      </w:pPr>
      <w:r w:rsidRPr="00B5334B">
        <w:rPr>
          <w:b/>
          <w:bCs/>
          <w:i/>
          <w:iCs/>
        </w:rPr>
        <w:t>уметь: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характеризовать право как элемент культуры общества;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характеризовать право как систему законодательства;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характеризовать основные отрасли права;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характеризовать механизм реализации и защитыправ и свобод человека и гражданина;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характеризовать порядок рассмотрения гражданских, трудовых, административно-правовых споров;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>- характеризовать порядок заключения и расторжения трудовых договоров;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</w:t>
      </w:r>
      <w:r w:rsidRPr="00B5334B">
        <w:rPr>
          <w:bCs/>
          <w:iCs/>
        </w:rPr>
        <w:t xml:space="preserve">объяснять </w:t>
      </w:r>
      <w:r w:rsidRPr="00B5334B">
        <w:t xml:space="preserve">содержание основных понятий  и категорий базовых отраслей права;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</w:t>
      </w:r>
      <w:r w:rsidRPr="00B5334B">
        <w:rPr>
          <w:bCs/>
          <w:iCs/>
        </w:rPr>
        <w:t>объяснять</w:t>
      </w:r>
      <w:r w:rsidRPr="00B5334B">
        <w:t xml:space="preserve"> содержание прав, обязанностей и ответственности гражданина как участника конкретных правонарушений;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</w:t>
      </w:r>
      <w:r w:rsidRPr="00B5334B">
        <w:rPr>
          <w:bCs/>
          <w:iCs/>
        </w:rPr>
        <w:t xml:space="preserve">различать </w:t>
      </w:r>
      <w:r w:rsidRPr="00B5334B">
        <w:t xml:space="preserve">организационно-правовые формы предпринимательской деятельности;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</w:t>
      </w:r>
      <w:r w:rsidRPr="00B5334B">
        <w:rPr>
          <w:bCs/>
          <w:iCs/>
        </w:rPr>
        <w:t>различать</w:t>
      </w:r>
      <w:r w:rsidRPr="00B5334B">
        <w:t xml:space="preserve"> имущественные и неимущественные права и способы их защиты.</w:t>
      </w:r>
    </w:p>
    <w:p w:rsidR="002277A6" w:rsidRPr="00B5334B" w:rsidRDefault="002277A6" w:rsidP="002277A6">
      <w:pPr>
        <w:pStyle w:val="a3"/>
        <w:tabs>
          <w:tab w:val="left" w:pos="2478"/>
        </w:tabs>
        <w:rPr>
          <w:b/>
        </w:rPr>
      </w:pPr>
      <w:r w:rsidRPr="00B5334B">
        <w:rPr>
          <w:b/>
          <w:bCs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B5334B">
        <w:rPr>
          <w:b/>
        </w:rPr>
        <w:t>для: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 xml:space="preserve">- поиска, анализа, интерпретации и использовании правовой информации; 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>- анализа текстов законодательных актов, норм права;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>- изложения и аргументации собственных суждений о происходящих событиях и явлениях с точки зрения права;</w:t>
      </w:r>
    </w:p>
    <w:p w:rsidR="002277A6" w:rsidRPr="00B5334B" w:rsidRDefault="002277A6" w:rsidP="002277A6">
      <w:pPr>
        <w:pStyle w:val="a3"/>
        <w:tabs>
          <w:tab w:val="left" w:pos="2478"/>
        </w:tabs>
      </w:pPr>
      <w:r w:rsidRPr="00B5334B">
        <w:t>- выбора соответствующих закону форм поведения и действий в типичных жизненных ситуациях, урегулированных правом;</w:t>
      </w:r>
    </w:p>
    <w:p w:rsidR="002277A6" w:rsidRDefault="002277A6" w:rsidP="002277A6">
      <w:pPr>
        <w:pStyle w:val="a3"/>
        <w:tabs>
          <w:tab w:val="left" w:pos="2478"/>
        </w:tabs>
      </w:pPr>
      <w:r w:rsidRPr="00B5334B">
        <w:t>- обращения в надлежащие органы  за квалификационной юридической помощью.</w:t>
      </w:r>
    </w:p>
    <w:p w:rsidR="00D30364" w:rsidRDefault="00D30364" w:rsidP="002277A6">
      <w:pPr>
        <w:pStyle w:val="a3"/>
        <w:tabs>
          <w:tab w:val="left" w:pos="2478"/>
        </w:tabs>
      </w:pPr>
    </w:p>
    <w:p w:rsidR="00D30364" w:rsidRDefault="00D30364" w:rsidP="002277A6">
      <w:pPr>
        <w:pStyle w:val="a3"/>
        <w:tabs>
          <w:tab w:val="left" w:pos="2478"/>
        </w:tabs>
      </w:pPr>
    </w:p>
    <w:p w:rsidR="00D30364" w:rsidRPr="002277A6" w:rsidRDefault="00D30364" w:rsidP="002277A6">
      <w:pPr>
        <w:pStyle w:val="a3"/>
        <w:tabs>
          <w:tab w:val="left" w:pos="2478"/>
        </w:tabs>
      </w:pPr>
    </w:p>
    <w:p w:rsidR="002277A6" w:rsidRPr="007728A2" w:rsidRDefault="002277A6" w:rsidP="002277A6">
      <w:pPr>
        <w:ind w:firstLine="709"/>
        <w:jc w:val="center"/>
        <w:rPr>
          <w:b/>
        </w:rPr>
      </w:pPr>
      <w:r>
        <w:rPr>
          <w:b/>
        </w:rPr>
        <w:t>Содержание курса</w:t>
      </w:r>
    </w:p>
    <w:p w:rsidR="002277A6" w:rsidRPr="00913D0F" w:rsidRDefault="002277A6" w:rsidP="002277A6">
      <w:pPr>
        <w:pStyle w:val="a3"/>
        <w:tabs>
          <w:tab w:val="left" w:pos="2478"/>
        </w:tabs>
        <w:ind w:firstLine="709"/>
      </w:pPr>
      <w:r w:rsidRPr="00913D0F">
        <w:rPr>
          <w:b/>
          <w:bCs/>
          <w:iCs/>
        </w:rPr>
        <w:t xml:space="preserve">Гражданское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Гражданское право. Субъекты и объекты гражданского права. Организационно-правовые формы предпринимательской деятельности. Сделки. Виды гражданско-правовых договоров. Имущественные и неимущественные права и способы их защиты. Гражданско-правовая ответственность.</w:t>
      </w:r>
    </w:p>
    <w:p w:rsidR="002277A6" w:rsidRPr="00B5334B" w:rsidRDefault="002277A6" w:rsidP="002277A6">
      <w:pPr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Налоговое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Налоговое право. Налоги. Виды налогов. Налоговые органы. Налогообложение юридических  и физических лиц. Аудит.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rPr>
          <w:b/>
          <w:bCs/>
          <w:iCs/>
        </w:rPr>
        <w:t xml:space="preserve">Семейное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Семейное право. Семейные правонарушения. Брак. Брачный контракт. Права, обязанности и ответственность членов семьи.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rPr>
          <w:b/>
          <w:bCs/>
          <w:iCs/>
        </w:rPr>
        <w:t xml:space="preserve">Трудовое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Трудовое право. Коллективный договор. Трудовой договор, порядок его заключения и расторжения. Рабочее время и время отдыха. Трудовые споры, порядок их рассмотрения. Ответственность по трудовому праву. Охрана труда.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rPr>
          <w:b/>
          <w:bCs/>
          <w:iCs/>
        </w:rPr>
        <w:t xml:space="preserve">Административное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Административное право. Административные правоотношения. Административные правонарушения. Основания административной ответственности. Административные взыскания.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rPr>
          <w:b/>
          <w:bCs/>
          <w:iCs/>
        </w:rPr>
        <w:t xml:space="preserve">Уголовное право 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Уголовное право. Преступление. Уголовная ответственность. Уголовная ответственность несовершеннолетних.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rPr>
          <w:b/>
          <w:bCs/>
          <w:iCs/>
        </w:rPr>
        <w:t>Правовая культура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Международное право. Международные документы по правам человека. Правовая культура.</w:t>
      </w:r>
    </w:p>
    <w:p w:rsidR="002277A6" w:rsidRPr="00B5334B" w:rsidRDefault="002277A6" w:rsidP="002277A6">
      <w:pPr>
        <w:pStyle w:val="a3"/>
        <w:tabs>
          <w:tab w:val="left" w:pos="2478"/>
        </w:tabs>
        <w:ind w:firstLine="709"/>
      </w:pPr>
      <w:r w:rsidRPr="00B5334B">
        <w:t>Профессиональное юридическое образование. Основные юридические профессии.</w:t>
      </w:r>
    </w:p>
    <w:p w:rsidR="002277A6" w:rsidRPr="00B5334B" w:rsidRDefault="002277A6" w:rsidP="002277A6">
      <w:pPr>
        <w:rPr>
          <w:b/>
        </w:rPr>
      </w:pPr>
    </w:p>
    <w:p w:rsidR="002277A6" w:rsidRPr="00B5334B" w:rsidRDefault="002277A6" w:rsidP="002277A6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B5334B">
        <w:rPr>
          <w:b/>
        </w:rPr>
        <w:t>Тематическое планирование</w:t>
      </w:r>
    </w:p>
    <w:p w:rsidR="002277A6" w:rsidRPr="00B5334B" w:rsidRDefault="002277A6" w:rsidP="002277A6">
      <w:pPr>
        <w:ind w:firstLine="709"/>
        <w:jc w:val="both"/>
        <w:rPr>
          <w:b/>
        </w:rPr>
      </w:pPr>
    </w:p>
    <w:tbl>
      <w:tblPr>
        <w:tblW w:w="95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538"/>
        <w:gridCol w:w="3686"/>
      </w:tblGrid>
      <w:tr w:rsidR="009662ED" w:rsidRPr="00B5334B" w:rsidTr="006B509A">
        <w:trPr>
          <w:trHeight w:val="562"/>
        </w:trPr>
        <w:tc>
          <w:tcPr>
            <w:tcW w:w="1276" w:type="dxa"/>
          </w:tcPr>
          <w:p w:rsidR="009662ED" w:rsidRPr="00312299" w:rsidRDefault="009662ED" w:rsidP="00312299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538" w:type="dxa"/>
          </w:tcPr>
          <w:p w:rsidR="009662ED" w:rsidRPr="00312299" w:rsidRDefault="009662ED" w:rsidP="00312299">
            <w:pPr>
              <w:jc w:val="center"/>
              <w:rPr>
                <w:b/>
              </w:rPr>
            </w:pPr>
            <w:r w:rsidRPr="00312299">
              <w:rPr>
                <w:b/>
              </w:rPr>
              <w:t>Тема</w:t>
            </w:r>
          </w:p>
        </w:tc>
        <w:tc>
          <w:tcPr>
            <w:tcW w:w="3686" w:type="dxa"/>
          </w:tcPr>
          <w:p w:rsidR="009662ED" w:rsidRPr="00312299" w:rsidRDefault="009662ED" w:rsidP="00312299">
            <w:pPr>
              <w:tabs>
                <w:tab w:val="left" w:pos="101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662ED" w:rsidRPr="007728A2" w:rsidTr="009662ED"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Гражданское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tabs>
                <w:tab w:val="left" w:pos="1018"/>
              </w:tabs>
              <w:jc w:val="center"/>
            </w:pPr>
            <w:r w:rsidRPr="00B2077B">
              <w:t>14</w:t>
            </w:r>
          </w:p>
        </w:tc>
      </w:tr>
      <w:tr w:rsidR="009662ED" w:rsidRPr="007728A2" w:rsidTr="009662ED"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Налоговое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tabs>
                <w:tab w:val="left" w:pos="1018"/>
              </w:tabs>
              <w:jc w:val="center"/>
            </w:pPr>
            <w:r w:rsidRPr="00B2077B">
              <w:t>10</w:t>
            </w:r>
          </w:p>
        </w:tc>
      </w:tr>
      <w:tr w:rsidR="009662ED" w:rsidRPr="007728A2" w:rsidTr="009662ED"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Семейное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tabs>
                <w:tab w:val="left" w:pos="1018"/>
              </w:tabs>
              <w:jc w:val="center"/>
            </w:pPr>
            <w:r w:rsidRPr="00B2077B">
              <w:t>10</w:t>
            </w:r>
          </w:p>
        </w:tc>
      </w:tr>
      <w:tr w:rsidR="009662ED" w:rsidRPr="007728A2" w:rsidTr="009662ED"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Трудовое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tabs>
                <w:tab w:val="left" w:pos="1018"/>
              </w:tabs>
              <w:jc w:val="center"/>
            </w:pPr>
            <w:r w:rsidRPr="00B2077B">
              <w:t>10</w:t>
            </w:r>
          </w:p>
        </w:tc>
      </w:tr>
      <w:tr w:rsidR="009662ED" w:rsidRPr="007728A2" w:rsidTr="009662ED">
        <w:tblPrEx>
          <w:tblLook w:val="01E0"/>
        </w:tblPrEx>
        <w:trPr>
          <w:trHeight w:val="281"/>
        </w:trPr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Административное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jc w:val="center"/>
            </w:pPr>
            <w:r w:rsidRPr="00B2077B">
              <w:t>5</w:t>
            </w:r>
          </w:p>
        </w:tc>
      </w:tr>
      <w:tr w:rsidR="009662ED" w:rsidRPr="007728A2" w:rsidTr="009662ED">
        <w:tblPrEx>
          <w:tblLook w:val="01E0"/>
        </w:tblPrEx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Уголовное право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jc w:val="center"/>
            </w:pPr>
            <w:r w:rsidRPr="00B2077B">
              <w:t>10</w:t>
            </w:r>
          </w:p>
        </w:tc>
      </w:tr>
      <w:tr w:rsidR="009662ED" w:rsidRPr="007728A2" w:rsidTr="009662ED">
        <w:tblPrEx>
          <w:tblLook w:val="01E0"/>
        </w:tblPrEx>
        <w:tc>
          <w:tcPr>
            <w:tcW w:w="1276" w:type="dxa"/>
          </w:tcPr>
          <w:p w:rsidR="009662ED" w:rsidRPr="00B5334B" w:rsidRDefault="009662ED" w:rsidP="009662E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38" w:type="dxa"/>
          </w:tcPr>
          <w:p w:rsidR="009662ED" w:rsidRPr="00B5334B" w:rsidRDefault="009662ED" w:rsidP="00E46A74">
            <w:r w:rsidRPr="00B5334B">
              <w:t>Правовая культура</w:t>
            </w:r>
          </w:p>
        </w:tc>
        <w:tc>
          <w:tcPr>
            <w:tcW w:w="3686" w:type="dxa"/>
          </w:tcPr>
          <w:p w:rsidR="009662ED" w:rsidRPr="00B2077B" w:rsidRDefault="009662ED" w:rsidP="00E46A74">
            <w:pPr>
              <w:jc w:val="center"/>
            </w:pPr>
            <w:r w:rsidRPr="00B2077B">
              <w:t>5</w:t>
            </w:r>
          </w:p>
        </w:tc>
      </w:tr>
      <w:tr w:rsidR="009662ED" w:rsidRPr="007728A2" w:rsidTr="009662ED">
        <w:tblPrEx>
          <w:tblLook w:val="01E0"/>
        </w:tblPrEx>
        <w:tc>
          <w:tcPr>
            <w:tcW w:w="1276" w:type="dxa"/>
          </w:tcPr>
          <w:p w:rsidR="009662ED" w:rsidRPr="006A61C8" w:rsidRDefault="009662ED" w:rsidP="009662ED">
            <w:pPr>
              <w:pStyle w:val="a5"/>
              <w:numPr>
                <w:ilvl w:val="0"/>
                <w:numId w:val="1"/>
              </w:numPr>
              <w:ind w:right="-7"/>
            </w:pPr>
          </w:p>
        </w:tc>
        <w:tc>
          <w:tcPr>
            <w:tcW w:w="4538" w:type="dxa"/>
          </w:tcPr>
          <w:p w:rsidR="009662ED" w:rsidRPr="005C2859" w:rsidRDefault="009662ED" w:rsidP="00E46A74">
            <w:pPr>
              <w:ind w:right="-7"/>
              <w:rPr>
                <w:highlight w:val="yellow"/>
              </w:rPr>
            </w:pPr>
            <w:r w:rsidRPr="006A61C8">
              <w:t>Обобщающее повторение по курсу «Право»</w:t>
            </w:r>
          </w:p>
        </w:tc>
        <w:tc>
          <w:tcPr>
            <w:tcW w:w="3686" w:type="dxa"/>
          </w:tcPr>
          <w:p w:rsidR="009662ED" w:rsidRDefault="009662ED" w:rsidP="00E46A74">
            <w:pPr>
              <w:jc w:val="center"/>
            </w:pPr>
            <w:r>
              <w:t>1</w:t>
            </w:r>
          </w:p>
        </w:tc>
      </w:tr>
      <w:tr w:rsidR="009662ED" w:rsidRPr="007728A2" w:rsidTr="009662ED">
        <w:tblPrEx>
          <w:tblLook w:val="01E0"/>
        </w:tblPrEx>
        <w:tc>
          <w:tcPr>
            <w:tcW w:w="1276" w:type="dxa"/>
          </w:tcPr>
          <w:p w:rsidR="009662ED" w:rsidRDefault="009662ED" w:rsidP="00E46A74">
            <w:pPr>
              <w:rPr>
                <w:b/>
              </w:rPr>
            </w:pPr>
          </w:p>
        </w:tc>
        <w:tc>
          <w:tcPr>
            <w:tcW w:w="4538" w:type="dxa"/>
          </w:tcPr>
          <w:p w:rsidR="009662ED" w:rsidRPr="00B5334B" w:rsidRDefault="009662ED" w:rsidP="00E46A7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686" w:type="dxa"/>
          </w:tcPr>
          <w:p w:rsidR="009662ED" w:rsidRPr="00B2077B" w:rsidRDefault="009662ED" w:rsidP="00312299">
            <w:pPr>
              <w:jc w:val="center"/>
              <w:rPr>
                <w:b/>
              </w:rPr>
            </w:pPr>
            <w:r w:rsidRPr="00B2077B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</w:tr>
    </w:tbl>
    <w:p w:rsidR="002277A6" w:rsidRPr="00B5334B" w:rsidRDefault="002277A6" w:rsidP="002277A6">
      <w:pPr>
        <w:ind w:firstLine="709"/>
        <w:jc w:val="both"/>
      </w:pPr>
    </w:p>
    <w:p w:rsidR="00E1236C" w:rsidRDefault="00E1236C" w:rsidP="00E1236C">
      <w:pPr>
        <w:jc w:val="center"/>
        <w:rPr>
          <w:b/>
        </w:rPr>
      </w:pPr>
    </w:p>
    <w:p w:rsidR="00E1236C" w:rsidRPr="002105CC" w:rsidRDefault="00E1236C" w:rsidP="00E1236C">
      <w:pPr>
        <w:spacing w:before="60"/>
        <w:ind w:right="116"/>
        <w:jc w:val="center"/>
        <w:rPr>
          <w:b/>
          <w:bCs/>
        </w:rPr>
        <w:sectPr w:rsidR="00E1236C" w:rsidRPr="002105CC" w:rsidSect="00E46A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612D7" w:rsidRDefault="00E612D7" w:rsidP="00E612D7">
      <w:pPr>
        <w:jc w:val="center"/>
      </w:pPr>
      <w:r w:rsidRPr="00D24F28">
        <w:rPr>
          <w:b/>
        </w:rPr>
        <w:lastRenderedPageBreak/>
        <w:t>Календарно-тематическое планирование</w:t>
      </w:r>
    </w:p>
    <w:p w:rsidR="00A27DFE" w:rsidRDefault="00A27DFE" w:rsidP="00A27DFE">
      <w:pPr>
        <w:shd w:val="clear" w:color="auto" w:fill="FFFFFF"/>
        <w:spacing w:before="5"/>
        <w:ind w:right="19"/>
        <w:jc w:val="center"/>
        <w:rPr>
          <w:bCs/>
          <w:spacing w:val="-6"/>
        </w:rPr>
      </w:pPr>
    </w:p>
    <w:p w:rsidR="009662ED" w:rsidRDefault="009662ED" w:rsidP="00A27DFE">
      <w:pPr>
        <w:shd w:val="clear" w:color="auto" w:fill="FFFFFF"/>
        <w:spacing w:before="5"/>
        <w:ind w:right="19"/>
        <w:jc w:val="center"/>
        <w:rPr>
          <w:bCs/>
          <w:spacing w:val="-6"/>
        </w:rPr>
      </w:pPr>
    </w:p>
    <w:tbl>
      <w:tblPr>
        <w:tblW w:w="9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528"/>
        <w:gridCol w:w="1134"/>
        <w:gridCol w:w="992"/>
        <w:gridCol w:w="850"/>
        <w:gridCol w:w="709"/>
      </w:tblGrid>
      <w:tr w:rsidR="00F401BB" w:rsidRPr="000E4C4A" w:rsidTr="00F401BB">
        <w:tc>
          <w:tcPr>
            <w:tcW w:w="709" w:type="dxa"/>
            <w:vMerge w:val="restart"/>
            <w:shd w:val="clear" w:color="auto" w:fill="auto"/>
          </w:tcPr>
          <w:p w:rsidR="00F401BB" w:rsidRPr="000E4C4A" w:rsidRDefault="00F401BB" w:rsidP="00E46A74">
            <w:pPr>
              <w:shd w:val="clear" w:color="auto" w:fill="FFFFFF"/>
              <w:snapToGrid w:val="0"/>
              <w:ind w:left="58" w:right="38" w:firstLine="7"/>
              <w:jc w:val="center"/>
              <w:rPr>
                <w:b/>
              </w:rPr>
            </w:pPr>
            <w:r w:rsidRPr="000E4C4A">
              <w:rPr>
                <w:b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F401BB" w:rsidRPr="000E4C4A" w:rsidRDefault="00F401BB" w:rsidP="00E46A74">
            <w:pPr>
              <w:shd w:val="clear" w:color="auto" w:fill="FFFFFF"/>
              <w:snapToGrid w:val="0"/>
              <w:ind w:left="-4" w:hanging="14"/>
              <w:jc w:val="center"/>
              <w:rPr>
                <w:b/>
              </w:rPr>
            </w:pPr>
            <w:r w:rsidRPr="000E4C4A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401BB" w:rsidRPr="00D14B8A" w:rsidRDefault="00F401BB" w:rsidP="00E46A74">
            <w:pPr>
              <w:shd w:val="clear" w:color="auto" w:fill="FFFFFF"/>
              <w:snapToGrid w:val="0"/>
              <w:ind w:left="86" w:right="86" w:firstLine="7"/>
              <w:jc w:val="center"/>
              <w:rPr>
                <w:b/>
              </w:rPr>
            </w:pPr>
            <w:r w:rsidRPr="00D14B8A"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 w:rsidRPr="000E4C4A">
              <w:rPr>
                <w:b/>
              </w:rPr>
              <w:t>Виды контроля</w:t>
            </w:r>
          </w:p>
        </w:tc>
      </w:tr>
      <w:tr w:rsidR="00F401BB" w:rsidRPr="000E4C4A" w:rsidTr="00F401BB">
        <w:tc>
          <w:tcPr>
            <w:tcW w:w="709" w:type="dxa"/>
            <w:vMerge/>
            <w:shd w:val="clear" w:color="auto" w:fill="auto"/>
          </w:tcPr>
          <w:p w:rsidR="00F401BB" w:rsidRPr="000E4C4A" w:rsidRDefault="00F401BB" w:rsidP="00E46A74">
            <w:pPr>
              <w:shd w:val="clear" w:color="auto" w:fill="FFFFFF"/>
              <w:snapToGrid w:val="0"/>
              <w:ind w:left="58" w:right="38" w:firstLine="106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F401BB" w:rsidRPr="000E4C4A" w:rsidRDefault="00F401BB" w:rsidP="00E46A74">
            <w:pPr>
              <w:shd w:val="clear" w:color="auto" w:fill="FFFFFF"/>
              <w:snapToGrid w:val="0"/>
              <w:ind w:left="-4" w:hanging="14"/>
              <w:rPr>
                <w:b/>
              </w:rPr>
            </w:pPr>
          </w:p>
        </w:tc>
        <w:tc>
          <w:tcPr>
            <w:tcW w:w="1134" w:type="dxa"/>
            <w:vMerge/>
          </w:tcPr>
          <w:p w:rsidR="00F401BB" w:rsidRPr="000E4C4A" w:rsidRDefault="00F401BB" w:rsidP="00E46A74">
            <w:pPr>
              <w:shd w:val="clear" w:color="auto" w:fill="FFFFFF"/>
              <w:snapToGrid w:val="0"/>
              <w:ind w:left="86" w:right="86"/>
              <w:rPr>
                <w:b/>
              </w:rPr>
            </w:pPr>
          </w:p>
        </w:tc>
        <w:tc>
          <w:tcPr>
            <w:tcW w:w="992" w:type="dxa"/>
            <w:vMerge/>
          </w:tcPr>
          <w:p w:rsidR="00F401BB" w:rsidRDefault="00F401BB" w:rsidP="00E46A74">
            <w:pPr>
              <w:spacing w:before="5"/>
              <w:ind w:right="1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/>
              </w:rPr>
              <w:t>С</w:t>
            </w:r>
            <w:r w:rsidRPr="000E4C4A">
              <w:rPr>
                <w:b/>
              </w:rPr>
              <w:t>.Р.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 w:rsidRPr="000E4C4A">
              <w:rPr>
                <w:b/>
              </w:rPr>
              <w:t>К.Р.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13B05">
              <w:rPr>
                <w:b/>
              </w:rPr>
              <w:t>Гражданское право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7A32D7" w:rsidP="00E46A74">
            <w:pPr>
              <w:ind w:right="-7"/>
            </w:pPr>
            <w:r>
              <w:t>Введение в курс «Право»</w:t>
            </w:r>
            <w:r w:rsidR="00EB35DB">
              <w:t>.</w:t>
            </w:r>
            <w:r w:rsidR="00F401BB" w:rsidRPr="00991E32">
              <w:t>Понятие и источники гражданского права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Понятие и источники гражданского права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5.09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Обязательственное право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10.09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Обязательственное право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12.09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Право собственности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17.09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Право собственности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19.09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Гражданская правоспособность</w:t>
            </w:r>
            <w:r>
              <w:t xml:space="preserve"> и дееспособность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24.09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r w:rsidRPr="00991E32">
              <w:t>Гражданская правоспособность</w:t>
            </w:r>
            <w:r>
              <w:t xml:space="preserve"> и дееспособность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26.09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Предпринимательство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Предпринимательство</w:t>
            </w:r>
          </w:p>
        </w:tc>
        <w:tc>
          <w:tcPr>
            <w:tcW w:w="1134" w:type="dxa"/>
          </w:tcPr>
          <w:p w:rsidR="00F401BB" w:rsidRPr="000E4C4A" w:rsidRDefault="00F401BB" w:rsidP="00E46A74">
            <w:pPr>
              <w:jc w:val="center"/>
              <w:rPr>
                <w:color w:val="000000"/>
              </w:rPr>
            </w:pPr>
            <w:r w:rsidRPr="000E4C4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 xml:space="preserve">Защита </w:t>
            </w:r>
            <w:r>
              <w:t>нематериальных благ. Причинение и возмещение вреда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8.10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 xml:space="preserve">Защита </w:t>
            </w:r>
            <w:r>
              <w:t>нематериальных благ. Причинение и возмещение вреда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10.10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Итоговое повторение по теме «Гражданское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15.10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>
              <w:rPr>
                <w:b/>
              </w:rPr>
              <w:t>ПОУ</w:t>
            </w:r>
            <w:r w:rsidRPr="0062576A">
              <w:rPr>
                <w:b/>
              </w:rPr>
              <w:t xml:space="preserve"> по теме «Гражданское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17.10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13B05" w:rsidRDefault="00F401BB" w:rsidP="00E46A74">
            <w:pPr>
              <w:ind w:right="-7"/>
              <w:rPr>
                <w:b/>
              </w:rPr>
            </w:pPr>
            <w:r w:rsidRPr="00913B05">
              <w:rPr>
                <w:b/>
              </w:rPr>
              <w:t>Налоговое право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Default="00F401BB" w:rsidP="00E46A74">
            <w:pPr>
              <w:spacing w:before="5"/>
              <w:ind w:right="1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91E32">
              <w:t>Налоговое право. Налоговые органы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22.10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Налоговое право. Налоговые органы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24.10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Виды налогов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7.11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Виды налогов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12.11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4143EA">
              <w:t>Налоги с физических лиц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14.11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4143EA">
              <w:t>Налоги с физических лиц</w:t>
            </w:r>
          </w:p>
        </w:tc>
        <w:tc>
          <w:tcPr>
            <w:tcW w:w="1134" w:type="dxa"/>
          </w:tcPr>
          <w:p w:rsidR="00F401BB" w:rsidRDefault="00F401BB" w:rsidP="00E46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19.11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Ответственность за уклонение от уплаты налогов</w:t>
            </w:r>
          </w:p>
        </w:tc>
        <w:tc>
          <w:tcPr>
            <w:tcW w:w="1134" w:type="dxa"/>
          </w:tcPr>
          <w:p w:rsidR="00F401BB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21.11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Ответственность за уклонение от уплаты налогов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26.11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23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Итоговое повторение по теме «Налоговое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28.11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24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jc w:val="both"/>
              <w:rPr>
                <w:b/>
              </w:rPr>
            </w:pPr>
            <w:r>
              <w:rPr>
                <w:b/>
              </w:rPr>
              <w:t>ПОУ</w:t>
            </w:r>
            <w:r w:rsidRPr="0062576A">
              <w:rPr>
                <w:b/>
              </w:rPr>
              <w:t xml:space="preserve"> по теме «Налоговое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13B05">
              <w:rPr>
                <w:b/>
              </w:rPr>
              <w:t>Семейное право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25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и источники семейного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5.12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и источники семейного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10.12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Брак, условия его заключения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12.12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28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Брак, условия его заключения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17.12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29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Права и обязанности супругов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19.12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Права и обязанности супругов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24.12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Права и обязанности</w:t>
            </w:r>
            <w:r>
              <w:t xml:space="preserve"> родителей и детей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26.12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Права и обязанности</w:t>
            </w:r>
            <w:r>
              <w:t xml:space="preserve"> родителей и детей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9.01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33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Итоговое повторение по теме «Семейное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14.01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>
              <w:rPr>
                <w:b/>
              </w:rPr>
              <w:t>ПОУ</w:t>
            </w:r>
            <w:r w:rsidRPr="0062576A">
              <w:rPr>
                <w:b/>
              </w:rPr>
              <w:t xml:space="preserve"> по теме «Семейное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16.01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13B05">
              <w:rPr>
                <w:b/>
              </w:rPr>
              <w:t>Трудовое право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35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и источники трудового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21.01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и источники трудового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23.01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Трудовой договор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28.01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lastRenderedPageBreak/>
              <w:t>38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Коллективный договор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30.01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39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Оплата труда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4.02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Охрана труда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6.02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Трудовые споры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11.02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Ответственность по трудовому праву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13.02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43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Итоговое повторение по теме «Трудовое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18.02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44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>
              <w:rPr>
                <w:b/>
              </w:rPr>
              <w:t>ПОУ</w:t>
            </w:r>
            <w:r w:rsidRPr="0062576A">
              <w:rPr>
                <w:b/>
              </w:rPr>
              <w:t xml:space="preserve"> по теме «Трудовое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20.02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13B05">
              <w:rPr>
                <w:b/>
              </w:rPr>
              <w:t>Административное право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и источники административного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25.02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Административные правонарушения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27.02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Административная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48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Административная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5.03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49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ПОУ по теме «Административное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10.03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Pr="00991E32" w:rsidRDefault="00F401BB" w:rsidP="00E46A74">
            <w:pPr>
              <w:ind w:right="-7"/>
            </w:pPr>
            <w:r w:rsidRPr="00913B05">
              <w:rPr>
                <w:b/>
              </w:rPr>
              <w:t>Уголовное право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Понятие уголовного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12.03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И</w:t>
            </w:r>
            <w:r w:rsidRPr="00991E32">
              <w:t>сточники уголовного права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17.03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Преступление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31.03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53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991E32">
              <w:t>Преступление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54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B3266F">
              <w:t>Уголовная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7.04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55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B3266F">
              <w:t>Уголовная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9.04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56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B3266F">
              <w:t>Уголовная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14.04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57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B3266F">
              <w:t>Уголовная ответственность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16.04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58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EB35DB" w:rsidP="00E46A74">
            <w:pPr>
              <w:ind w:right="-7"/>
              <w:rPr>
                <w:b/>
              </w:rPr>
            </w:pPr>
            <w:r>
              <w:rPr>
                <w:b/>
              </w:rPr>
              <w:t>Итоговое</w:t>
            </w:r>
            <w:r w:rsidR="00F401BB" w:rsidRPr="0062576A">
              <w:rPr>
                <w:b/>
              </w:rPr>
              <w:t xml:space="preserve"> повторение по теме «Уголовное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21.04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59</w:t>
            </w:r>
          </w:p>
        </w:tc>
        <w:tc>
          <w:tcPr>
            <w:tcW w:w="5528" w:type="dxa"/>
            <w:shd w:val="clear" w:color="auto" w:fill="auto"/>
          </w:tcPr>
          <w:p w:rsidR="00F401BB" w:rsidRPr="0062576A" w:rsidRDefault="00F401BB" w:rsidP="00E46A74">
            <w:pPr>
              <w:ind w:right="-7"/>
              <w:rPr>
                <w:b/>
              </w:rPr>
            </w:pPr>
            <w:r w:rsidRPr="0062576A">
              <w:rPr>
                <w:b/>
              </w:rPr>
              <w:t>ПОУ по теме «Уголовное 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23.04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:rsidR="00F401BB" w:rsidRDefault="00F401BB" w:rsidP="00E46A74">
            <w:pPr>
              <w:ind w:right="-7"/>
            </w:pPr>
            <w:r w:rsidRPr="00913B05">
              <w:rPr>
                <w:b/>
              </w:rPr>
              <w:t>Правовая культура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60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Содержание правовой культуры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28.04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61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Содержание правовой культуры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30.04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62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Совершенствование правовой культуры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7.05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63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>
              <w:t>Совершенствование правовой культуры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14.05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64</w:t>
            </w:r>
          </w:p>
        </w:tc>
        <w:tc>
          <w:tcPr>
            <w:tcW w:w="5528" w:type="dxa"/>
            <w:shd w:val="clear" w:color="auto" w:fill="auto"/>
          </w:tcPr>
          <w:p w:rsidR="00F401BB" w:rsidRPr="009D38E5" w:rsidRDefault="00F401BB" w:rsidP="00E46A74">
            <w:pPr>
              <w:ind w:right="-7"/>
            </w:pPr>
            <w:r w:rsidRPr="0062576A">
              <w:rPr>
                <w:b/>
              </w:rPr>
              <w:t>ПОУ по теме</w:t>
            </w:r>
            <w:r w:rsidRPr="004B6D5D">
              <w:rPr>
                <w:b/>
              </w:rPr>
              <w:t>«Правовая культура»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19.05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  <w:tr w:rsidR="00F401BB" w:rsidRPr="000E4C4A" w:rsidTr="00F401BB">
        <w:tc>
          <w:tcPr>
            <w:tcW w:w="709" w:type="dxa"/>
            <w:shd w:val="clear" w:color="auto" w:fill="auto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65</w:t>
            </w:r>
          </w:p>
        </w:tc>
        <w:tc>
          <w:tcPr>
            <w:tcW w:w="5528" w:type="dxa"/>
            <w:shd w:val="clear" w:color="auto" w:fill="auto"/>
          </w:tcPr>
          <w:p w:rsidR="00F401BB" w:rsidRPr="004B6D5D" w:rsidRDefault="00F401BB" w:rsidP="00E46A74">
            <w:pPr>
              <w:ind w:right="-7"/>
              <w:rPr>
                <w:b/>
              </w:rPr>
            </w:pPr>
            <w:r w:rsidRPr="004B6D5D">
              <w:rPr>
                <w:b/>
              </w:rPr>
              <w:t>ПОУ по курсу «Право»</w:t>
            </w:r>
          </w:p>
        </w:tc>
        <w:tc>
          <w:tcPr>
            <w:tcW w:w="1134" w:type="dxa"/>
          </w:tcPr>
          <w:p w:rsidR="00F401BB" w:rsidRPr="000E1896" w:rsidRDefault="00F401BB" w:rsidP="00E46A74">
            <w:pPr>
              <w:jc w:val="center"/>
              <w:rPr>
                <w:color w:val="000000"/>
              </w:rPr>
            </w:pPr>
            <w:r w:rsidRPr="000E1896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t>21.05</w:t>
            </w:r>
          </w:p>
        </w:tc>
        <w:tc>
          <w:tcPr>
            <w:tcW w:w="850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F401BB" w:rsidRPr="000E4C4A" w:rsidRDefault="00F401BB" w:rsidP="00E46A74">
            <w:pPr>
              <w:spacing w:before="5"/>
              <w:ind w:right="1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</w:tr>
    </w:tbl>
    <w:p w:rsidR="00A27DFE" w:rsidRDefault="00A27DFE" w:rsidP="00E612D7"/>
    <w:p w:rsidR="006D274D" w:rsidRDefault="006D274D" w:rsidP="00E612D7">
      <w:r>
        <w:t>ПОУ – повторительно-обобщающий урок</w:t>
      </w:r>
      <w:bookmarkStart w:id="0" w:name="_GoBack"/>
      <w:bookmarkEnd w:id="0"/>
    </w:p>
    <w:sectPr w:rsidR="006D274D" w:rsidSect="00F401BB">
      <w:pgSz w:w="11900" w:h="16840"/>
      <w:pgMar w:top="1134" w:right="851" w:bottom="426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5C56"/>
    <w:multiLevelType w:val="hybridMultilevel"/>
    <w:tmpl w:val="0F1C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2D7"/>
    <w:rsid w:val="00021F4F"/>
    <w:rsid w:val="00060EED"/>
    <w:rsid w:val="001031BA"/>
    <w:rsid w:val="00111E70"/>
    <w:rsid w:val="00143160"/>
    <w:rsid w:val="001522FD"/>
    <w:rsid w:val="002225BD"/>
    <w:rsid w:val="002228E9"/>
    <w:rsid w:val="002277A6"/>
    <w:rsid w:val="002357CF"/>
    <w:rsid w:val="00267168"/>
    <w:rsid w:val="00270F32"/>
    <w:rsid w:val="00312299"/>
    <w:rsid w:val="00322436"/>
    <w:rsid w:val="00351B37"/>
    <w:rsid w:val="00352D94"/>
    <w:rsid w:val="00385BDB"/>
    <w:rsid w:val="003B669B"/>
    <w:rsid w:val="00442F2F"/>
    <w:rsid w:val="0044551A"/>
    <w:rsid w:val="00467C81"/>
    <w:rsid w:val="0048671A"/>
    <w:rsid w:val="004B6D5D"/>
    <w:rsid w:val="004D639F"/>
    <w:rsid w:val="00512F0E"/>
    <w:rsid w:val="005561CD"/>
    <w:rsid w:val="005C2859"/>
    <w:rsid w:val="005D54C7"/>
    <w:rsid w:val="00615F8C"/>
    <w:rsid w:val="0062576A"/>
    <w:rsid w:val="00625AC4"/>
    <w:rsid w:val="00694BB3"/>
    <w:rsid w:val="00696BC0"/>
    <w:rsid w:val="006A281D"/>
    <w:rsid w:val="006A61C8"/>
    <w:rsid w:val="006C78AE"/>
    <w:rsid w:val="006D274D"/>
    <w:rsid w:val="00714B5F"/>
    <w:rsid w:val="00723407"/>
    <w:rsid w:val="00735D8A"/>
    <w:rsid w:val="007A32D7"/>
    <w:rsid w:val="00885FC9"/>
    <w:rsid w:val="008A1E52"/>
    <w:rsid w:val="008A4094"/>
    <w:rsid w:val="008E322C"/>
    <w:rsid w:val="00913B05"/>
    <w:rsid w:val="009662ED"/>
    <w:rsid w:val="00992442"/>
    <w:rsid w:val="009C32B8"/>
    <w:rsid w:val="00A201DE"/>
    <w:rsid w:val="00A27DFE"/>
    <w:rsid w:val="00A634B6"/>
    <w:rsid w:val="00A72C27"/>
    <w:rsid w:val="00A870FC"/>
    <w:rsid w:val="00AB3098"/>
    <w:rsid w:val="00B2077B"/>
    <w:rsid w:val="00B268E0"/>
    <w:rsid w:val="00B3266F"/>
    <w:rsid w:val="00B62AED"/>
    <w:rsid w:val="00B81372"/>
    <w:rsid w:val="00BE3138"/>
    <w:rsid w:val="00C145C7"/>
    <w:rsid w:val="00CC6189"/>
    <w:rsid w:val="00D21D7B"/>
    <w:rsid w:val="00D30364"/>
    <w:rsid w:val="00D3734C"/>
    <w:rsid w:val="00D6440F"/>
    <w:rsid w:val="00D74D6C"/>
    <w:rsid w:val="00D7539B"/>
    <w:rsid w:val="00DD383A"/>
    <w:rsid w:val="00E1236C"/>
    <w:rsid w:val="00E3002C"/>
    <w:rsid w:val="00E46A74"/>
    <w:rsid w:val="00E612D7"/>
    <w:rsid w:val="00EB35DB"/>
    <w:rsid w:val="00EC2071"/>
    <w:rsid w:val="00EE3E1F"/>
    <w:rsid w:val="00F401BB"/>
    <w:rsid w:val="00FB4D8C"/>
    <w:rsid w:val="00FB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77A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277A6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27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7DF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6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Шифрина МГ</cp:lastModifiedBy>
  <cp:revision>28</cp:revision>
  <cp:lastPrinted>2016-11-19T08:50:00Z</cp:lastPrinted>
  <dcterms:created xsi:type="dcterms:W3CDTF">2017-09-24T21:26:00Z</dcterms:created>
  <dcterms:modified xsi:type="dcterms:W3CDTF">2023-03-23T13:50:00Z</dcterms:modified>
</cp:coreProperties>
</file>