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58" w:rsidRPr="00960258" w:rsidRDefault="00960258" w:rsidP="00960258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02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Изучение учебного предмета </w:t>
      </w:r>
      <w:r w:rsidRPr="00960258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окружающий мир</w:t>
      </w:r>
      <w:r w:rsidRPr="009602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</w:t>
      </w:r>
      <w:r w:rsidRPr="0096025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9602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классе осуществляется на основании нормативно-правовых документов:</w:t>
      </w:r>
    </w:p>
    <w:p w:rsidR="00960258" w:rsidRPr="00960258" w:rsidRDefault="00960258" w:rsidP="00960258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02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Закона «Об образовании» от 29.12.2012 года № 273-ФЗ;</w:t>
      </w:r>
    </w:p>
    <w:p w:rsidR="00960258" w:rsidRPr="00960258" w:rsidRDefault="00960258" w:rsidP="00960258">
      <w:pPr>
        <w:numPr>
          <w:ilvl w:val="0"/>
          <w:numId w:val="16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0258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Pr="00960258">
        <w:rPr>
          <w:rFonts w:ascii="Times New Roman" w:hAnsi="Times New Roman" w:cs="Times New Roman"/>
          <w:sz w:val="24"/>
          <w:szCs w:val="24"/>
        </w:rPr>
        <w:t>МОН</w:t>
      </w:r>
      <w:r w:rsidRPr="00960258">
        <w:rPr>
          <w:rFonts w:ascii="Times New Roman" w:hAnsi="Times New Roman" w:cs="Times New Roman"/>
          <w:bCs/>
          <w:sz w:val="24"/>
          <w:szCs w:val="24"/>
        </w:rPr>
        <w:t xml:space="preserve"> РФ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960258" w:rsidRPr="00960258" w:rsidRDefault="00960258" w:rsidP="00960258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60258">
        <w:rPr>
          <w:rFonts w:ascii="Times New Roman" w:hAnsi="Times New Roman" w:cs="Times New Roman"/>
          <w:sz w:val="24"/>
          <w:szCs w:val="24"/>
        </w:rPr>
        <w:t>П</w:t>
      </w:r>
      <w:r w:rsidRPr="00960258">
        <w:rPr>
          <w:rFonts w:ascii="Times New Roman" w:eastAsia="Calibri" w:hAnsi="Times New Roman" w:cs="Times New Roman"/>
          <w:sz w:val="24"/>
          <w:szCs w:val="24"/>
        </w:rPr>
        <w:t xml:space="preserve">риказа </w:t>
      </w:r>
      <w:r w:rsidRPr="00960258">
        <w:rPr>
          <w:rFonts w:ascii="Times New Roman" w:hAnsi="Times New Roman" w:cs="Times New Roman"/>
          <w:sz w:val="24"/>
          <w:szCs w:val="24"/>
        </w:rPr>
        <w:t>МОН</w:t>
      </w:r>
      <w:r w:rsidRPr="00960258">
        <w:rPr>
          <w:rFonts w:ascii="Times New Roman" w:hAnsi="Times New Roman" w:cs="Times New Roman"/>
          <w:bCs/>
          <w:sz w:val="24"/>
          <w:szCs w:val="24"/>
        </w:rPr>
        <w:t xml:space="preserve"> РФ </w:t>
      </w:r>
      <w:r w:rsidRPr="00960258">
        <w:rPr>
          <w:rFonts w:ascii="Times New Roman" w:eastAsia="Calibri" w:hAnsi="Times New Roman" w:cs="Times New Roman"/>
          <w:sz w:val="24"/>
          <w:szCs w:val="24"/>
        </w:rPr>
        <w:t>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960258" w:rsidRPr="00960258" w:rsidRDefault="00960258" w:rsidP="00960258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58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960258" w:rsidRPr="00960258" w:rsidRDefault="00960258" w:rsidP="00960258">
      <w:pPr>
        <w:numPr>
          <w:ilvl w:val="0"/>
          <w:numId w:val="16"/>
        </w:numPr>
        <w:tabs>
          <w:tab w:val="right" w:pos="977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02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Учебного плана МАОУ «Школа № 22» г. Ростова-на-Дону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9602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9602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учебный год;</w:t>
      </w:r>
      <w:r w:rsidRPr="009602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960258" w:rsidRPr="00960258" w:rsidRDefault="00960258" w:rsidP="00960258">
      <w:pPr>
        <w:pStyle w:val="ac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60258">
        <w:rPr>
          <w:rFonts w:ascii="Times New Roman" w:hAnsi="Times New Roman" w:cs="Times New Roman"/>
          <w:bCs/>
          <w:sz w:val="24"/>
          <w:szCs w:val="24"/>
        </w:rPr>
        <w:t xml:space="preserve">Программы начального общего образования по </w:t>
      </w:r>
      <w:r w:rsidRPr="00960258"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 w:rsidRPr="00960258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960258">
        <w:rPr>
          <w:rFonts w:ascii="Times New Roman" w:hAnsi="Times New Roman" w:cs="Times New Roman"/>
          <w:sz w:val="24"/>
          <w:szCs w:val="24"/>
        </w:rPr>
        <w:t>3 класса   авторы:</w:t>
      </w:r>
      <w:r w:rsidRPr="00960258">
        <w:rPr>
          <w:rFonts w:ascii="Times New Roman" w:eastAsia="Calibri" w:hAnsi="Times New Roman" w:cs="Times New Roman"/>
          <w:bCs/>
          <w:sz w:val="24"/>
          <w:szCs w:val="24"/>
        </w:rPr>
        <w:t xml:space="preserve">О.Н. Федотовой, Г. В. </w:t>
      </w:r>
      <w:proofErr w:type="spellStart"/>
      <w:r w:rsidRPr="00960258">
        <w:rPr>
          <w:rFonts w:ascii="Times New Roman" w:eastAsia="Calibri" w:hAnsi="Times New Roman" w:cs="Times New Roman"/>
          <w:bCs/>
          <w:sz w:val="24"/>
          <w:szCs w:val="24"/>
        </w:rPr>
        <w:t>Трафимовой</w:t>
      </w:r>
      <w:proofErr w:type="spellEnd"/>
      <w:r w:rsidRPr="00960258">
        <w:rPr>
          <w:rFonts w:ascii="Times New Roman" w:eastAsia="Calibri" w:hAnsi="Times New Roman" w:cs="Times New Roman"/>
          <w:bCs/>
          <w:sz w:val="24"/>
          <w:szCs w:val="24"/>
        </w:rPr>
        <w:t xml:space="preserve">, Л.Г. </w:t>
      </w:r>
      <w:proofErr w:type="spellStart"/>
      <w:r w:rsidRPr="00960258">
        <w:rPr>
          <w:rFonts w:ascii="Times New Roman" w:eastAsia="Calibri" w:hAnsi="Times New Roman" w:cs="Times New Roman"/>
          <w:bCs/>
          <w:sz w:val="24"/>
          <w:szCs w:val="24"/>
        </w:rPr>
        <w:t>Кудровой</w:t>
      </w:r>
      <w:proofErr w:type="spellEnd"/>
      <w:r w:rsidRPr="00960258">
        <w:rPr>
          <w:rFonts w:ascii="Times New Roman" w:eastAsia="Calibri" w:hAnsi="Times New Roman" w:cs="Times New Roman"/>
          <w:bCs/>
          <w:sz w:val="24"/>
          <w:szCs w:val="24"/>
        </w:rPr>
        <w:t xml:space="preserve"> по окружающему миру (УМК «Перспективная начальная школа»).</w:t>
      </w:r>
    </w:p>
    <w:p w:rsidR="00960258" w:rsidRPr="00960258" w:rsidRDefault="00960258" w:rsidP="00960258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0258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960258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чебный план МАОУ «Школа № 22» на 202</w:t>
      </w:r>
      <w:r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960258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– 202</w:t>
      </w:r>
      <w:r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960258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учебный год с</w:t>
      </w:r>
      <w:r w:rsidRPr="0096025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огласно действующему </w:t>
      </w:r>
      <w:r w:rsidRPr="0096025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федеральному государственному образовательному стандарту начального общего образования</w:t>
      </w:r>
      <w:r w:rsidRPr="0096025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предусматривает обучение биологии в объеме 2 часов в неделю (70 часов в год), на основе чего и разработана данная рабочая программа для 3-го класса.</w:t>
      </w:r>
      <w:r w:rsidRPr="00960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годовому календарному учебному графику на 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960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9602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 составлено  календарно- тематическое  планирование  на  67 часов, 3 часа сокращается за счет тем «Проектный урок».</w:t>
      </w:r>
    </w:p>
    <w:p w:rsidR="00960258" w:rsidRPr="00960258" w:rsidRDefault="00960258" w:rsidP="00960258">
      <w:pPr>
        <w:shd w:val="clear" w:color="auto" w:fill="FFFFFF"/>
        <w:tabs>
          <w:tab w:val="left" w:pos="8842"/>
        </w:tabs>
        <w:spacing w:after="0" w:line="240" w:lineRule="auto"/>
        <w:ind w:left="360"/>
        <w:contextualSpacing/>
        <w:jc w:val="both"/>
        <w:rPr>
          <w:color w:val="000000"/>
          <w:spacing w:val="-10"/>
          <w:sz w:val="24"/>
          <w:szCs w:val="24"/>
        </w:rPr>
      </w:pPr>
    </w:p>
    <w:p w:rsidR="008033D0" w:rsidRPr="00C03758" w:rsidRDefault="008033D0" w:rsidP="00960258">
      <w:pPr>
        <w:rPr>
          <w:rFonts w:ascii="Times New Roman" w:hAnsi="Times New Roman" w:cs="Times New Roman"/>
          <w:sz w:val="24"/>
          <w:szCs w:val="24"/>
        </w:rPr>
      </w:pPr>
    </w:p>
    <w:p w:rsidR="008033D0" w:rsidRPr="00C03758" w:rsidRDefault="008033D0" w:rsidP="008033D0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375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>должны быть сформированы:</w:t>
      </w:r>
    </w:p>
    <w:p w:rsidR="008033D0" w:rsidRPr="00C03758" w:rsidRDefault="008033D0" w:rsidP="008033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мотивы, выражающие его потребность в социально значимой и социально оцениваемой деятельности;</w:t>
      </w:r>
    </w:p>
    <w:p w:rsidR="008033D0" w:rsidRPr="00C03758" w:rsidRDefault="008033D0" w:rsidP="008033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ценностно-смысловая ориентация (осознание ценности природы и необходимости нести за нее ответственность; понимание необходимости соблюдать правила экологического поведения в быту и на природе; стремление к сохранению и укреплению своего здоровья);</w:t>
      </w:r>
    </w:p>
    <w:p w:rsidR="008033D0" w:rsidRPr="00C03758" w:rsidRDefault="008033D0" w:rsidP="008033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базовые историко-культурные представления и гражданская идентичность (осознание себя гражданином России, жителем своего края; желание ориентироваться в важнейших для страны событиях и видеть свое место в них);</w:t>
      </w:r>
    </w:p>
    <w:p w:rsidR="008033D0" w:rsidRPr="00C03758" w:rsidRDefault="008033D0" w:rsidP="008033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>любовь к Родине, выраженная в интересе к ее природе, культуре, истории, вероисповеданиям, в желании участвовать в делах и событиях по охране природных и культурных памятников;</w:t>
      </w:r>
    </w:p>
    <w:p w:rsidR="008033D0" w:rsidRPr="00C03758" w:rsidRDefault="008033D0" w:rsidP="008033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>базовые нравственно-этические ценности (уважение к чувствам верующих людей, пиетет к культовым сооружениям; учет нравственных позиций других людей);</w:t>
      </w:r>
    </w:p>
    <w:p w:rsidR="008033D0" w:rsidRPr="00C03758" w:rsidRDefault="008033D0" w:rsidP="008033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учебно-познавательный интерес к учебному предмету, информационным источникам, способам постановки опытов, наблюдений; </w:t>
      </w:r>
      <w:r w:rsidRPr="00C03758">
        <w:rPr>
          <w:rFonts w:ascii="Times New Roman" w:eastAsia="Calibri" w:hAnsi="Times New Roman" w:cs="Times New Roman"/>
          <w:i/>
          <w:iCs/>
          <w:sz w:val="24"/>
          <w:szCs w:val="24"/>
        </w:rPr>
        <w:t>устойчивый учебно-познавательный интерес к новым знаниям, выраженный в преобладании учебно-познавательных мотивов и предпочтения социального способа оценки успешности учения.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C03758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lastRenderedPageBreak/>
        <w:t>Регулятивные УУД</w:t>
      </w:r>
      <w:r w:rsidRPr="00C0375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Обеспечение  </w:t>
      </w:r>
      <w:proofErr w:type="gramStart"/>
      <w:r w:rsidRPr="00C0375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03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организации своей учебной деятельности. К ним относятся: целеполагание, планирование, осуществление учебных действий, прогнозирование, контроль, коррекция, оценка и </w:t>
      </w:r>
      <w:proofErr w:type="spellStart"/>
      <w:r w:rsidRPr="00C03758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C03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Система заданий, ориентирующая младшего школьника на </w:t>
      </w:r>
      <w:r w:rsidRPr="00C03758">
        <w:rPr>
          <w:rFonts w:ascii="Times New Roman" w:eastAsia="Calibri" w:hAnsi="Times New Roman" w:cs="Times New Roman"/>
          <w:i/>
          <w:iCs/>
          <w:sz w:val="24"/>
          <w:szCs w:val="24"/>
        </w:rPr>
        <w:t>проверку правильности</w:t>
      </w: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выполнения задания по правилу, алгоритму, с помощью таблицы, инструментов, рисунков и т.д. позволит ученику 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научится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или получить возможность научиться </w:t>
      </w:r>
      <w:r w:rsidRPr="00C03758">
        <w:rPr>
          <w:rFonts w:ascii="Times New Roman" w:eastAsia="Calibri" w:hAnsi="Times New Roman" w:cs="Times New Roman"/>
          <w:i/>
          <w:iCs/>
          <w:sz w:val="24"/>
          <w:szCs w:val="24"/>
        </w:rPr>
        <w:t>контролировать свою деятельность</w:t>
      </w: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по ходу или результатам выполнения задания.  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0375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Познавательные УУД</w:t>
      </w:r>
      <w:r w:rsidRPr="00C0375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>Ученик научится или получит возможность научиться: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* Различать (узнавать изученные объекты и явления живой и неживой</w:t>
      </w:r>
      <w:proofErr w:type="gramEnd"/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природы; проводить простейшую классификацию изученных объектов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природы на основе их существенных признаков, составлять таблицы;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>* Описывать на основе иллюстрации или предложенного плана изученные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объекты и явления живой и неживой природы, выделять их основные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существенные признаки, выделять новое;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>* Проводить несложные наблюдения и ставить опыты, используя простейшее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лабораторное оборудование и измерительные приборы, следовать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инструкциям и правилам при проведении экспериментов, делать выводы 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основании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полученных результатов;  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* </w:t>
      </w:r>
      <w:r w:rsidRPr="00C03758">
        <w:rPr>
          <w:rFonts w:ascii="Times New Roman" w:eastAsia="Calibri" w:hAnsi="Times New Roman" w:cs="Times New Roman"/>
          <w:sz w:val="24"/>
          <w:szCs w:val="24"/>
        </w:rPr>
        <w:t>Использовать словарь учебника (словари УМК), определители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(гербарии) растений, дополнительный материал в Интернете в процессе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изучения нового материала или при составлении плана рассказа, доклада,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презентации;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>* Использовать при выполнении задания иллюстративный материал учебника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или план, иллюстрирующий последовательность 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сменяющих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друг друга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событий, как этапы постановки опытов или выполнения задания;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* Использовать готовые модели (условные знаки, глобус, план, план-карту,</w:t>
      </w:r>
      <w:proofErr w:type="gramEnd"/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карту) для наблюдений, объяснения явлений природы, выявления признаков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и свойств объектов;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>* Обнаруживать простейшие взаимосвязи между живой и неживой природой,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использовать их для объяснения бережного отношения к природе (осознать</w:t>
      </w:r>
      <w:proofErr w:type="gramEnd"/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ценность природы и необходимость нести ответственность </w:t>
      </w:r>
      <w:proofErr w:type="spellStart"/>
      <w:r w:rsidRPr="00C03758">
        <w:rPr>
          <w:rFonts w:ascii="Times New Roman" w:eastAsia="Calibri" w:hAnsi="Times New Roman" w:cs="Times New Roman"/>
          <w:sz w:val="24"/>
          <w:szCs w:val="24"/>
        </w:rPr>
        <w:t>заеё</w:t>
      </w:r>
      <w:proofErr w:type="spellEnd"/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сохранение);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>* Определять характер взаимоотношений человека с природой, находить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примеры влияния этих отношений на природные объекты, на здоровье и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безопасность человека (соблюдать правила экологического поведения в </w:t>
      </w:r>
      <w:proofErr w:type="gramEnd"/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быту);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>* Использовать знания о строении и функционировании организма человека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для сохранения и укрепления своего здоровья; осознанно выполнять режим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дня, оказывать первую помощь при несложных несчастных случаях;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>* Работать с картой;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>* Различать государственную символику РФ, символику городов России,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описывать достопримечательности городов и своего края;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* Различать прошлое, настоящее и будущее, соотносить 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изученные</w:t>
      </w:r>
      <w:proofErr w:type="gramEnd"/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исторические события с датами, конкретную дату с веком; находить место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изученных событий на ленте времени;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>* Используя дополнительные источники информации находить факты,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относящиеся к образу жизни, обычаям и верованиям наших предков;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* Оценивать характер взаимоотношений людей 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различных социальных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группах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(школьный коллектив, семья, общество);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lastRenderedPageBreak/>
        <w:t>* Соблюдать правила личной безопасности и безопасности окружающих,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понимать необходимость здорового образа жизни;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>* Воспитывать пиетет к  культовым сооружениям и уважение к чувствам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верующих людей;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* Проявлять уважение и готовность выполнять совместно 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установленные</w:t>
      </w:r>
      <w:proofErr w:type="gramEnd"/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  договорённости и правила;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0375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Коммуникативные УУД</w:t>
      </w:r>
      <w:r w:rsidRPr="00C0375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Ученик научится или получит возможность научиться взаимодействовать (сотрудничать) с соседом по парте, в группе;  </w:t>
      </w:r>
      <w:r w:rsidRPr="00C03758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обеспечивать  социальную компетентность и учет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  <w:proofErr w:type="gramEnd"/>
      <w:r w:rsidRPr="00C03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коммуникативным действиям относятся: инициативное сотрудничество, планирование учебного сотрудничества, взаимодействие, управление коммуникацией.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3758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В результате изучения раздела «Человек и природа» обучающиеся научатся: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характеризовать глобус, карту и план, их условные обозначения;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находить на физической карте и глобусе материки и океаны, географические объекты и их названия;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определять объекты на географической карте с помощью условных знаков;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сравнивать и различать формы земной поверхности;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находить на физической карте разные формы земной поверхности и определять их название;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моделировать формы земной поверхности из глины или пластилина;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проводить групповые наблюдения во время экскурсии «Формы земной поверхности и водоемы»;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называть, сравнивать и различать разные формы водоемов (океан, море, река, озеро, пруд, болото);</w:t>
      </w:r>
      <w:proofErr w:type="gramEnd"/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находить на физической карте разные водоемы и определять их название;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характеризовать формы земной поверхности и водоемы своего края;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ориентироваться на местности с помощью компаса, карты, по местным признакам во время экскурсий;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приводить примеры веществ;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сравнивать и различать твердые тела, жидкости и газы;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исследовать в группах (на основе демонстрационных опытов) свойства воздуха, характеризовать эти свойства; измерять температуру воздуха с помощью градусника;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сравнивать свойства воды и воздуха;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следовать инструкциям и технике безопасности при проведении опытов;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характеризовать кругооборот воды в природе;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исследовать в группах (на основе демонстрационных опытов) состав почвы;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характеризовать роль почвы в природе и роль живых организмов в образовании почвы (на примере своей местности);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• обнаруживать и приводить примеры взаимосвязей между живой и неживой природой на </w:t>
      </w: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примере образования и состава почвы;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исследовать в группах (на основе демонстрационных опытов) свойства полезных ископаемых, характеризовать свойства полезных ископаемых;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ископаемых, готовить доклады и обсуждать полученные сведения;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характеризовать природные сообщества (на примере леса, луга, водоема);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пресного водоема родного края; использование водоемов;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характеризовать влияние человека на природные сообщества (на примере своей местности);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извлекать по заданию учителя необходимую информацию из учебника, хрестоматии, дополнительных источников знаний (Интернет, детские энциклопедии) о безопасном поведении в лесу и у водоемов, готовить доклады и обсуждать полученные сведения;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фиксировать результаты наблюдений за погодными явлениями родного края в предложенной форме (дневник наблюдений, условные обозначения);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опытным путем выявлять условия, необходимые для жизни растений;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обнаруживать простейшие взаимосвязи живой и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называть представителей растительного и животного мира, занесенных в Красную книгу России;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называть представителей растительного и животного мира своего края, занесенных в Красную книгу России;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понимать необходимость соблюдения правил безопасности в походах в лес, в поле, на луг;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• использовать готовые модели (глобус, карта, план, </w:t>
      </w:r>
      <w:proofErr w:type="gramStart"/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план-карта</w:t>
      </w:r>
      <w:proofErr w:type="gramEnd"/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 для объяснения явлений или выявления свойств объектов;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• использовать оглавление, словари учебника и хрестоматии, словарь учебника русского языка, карты, глобус, </w:t>
      </w:r>
      <w:proofErr w:type="gramStart"/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Интернет-адреса</w:t>
      </w:r>
      <w:proofErr w:type="gramEnd"/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для поиска необходимой информации.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</w:t>
      </w:r>
      <w:r w:rsidR="009232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</w:t>
      </w: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чающиеся</w:t>
      </w:r>
      <w:proofErr w:type="gramEnd"/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получат возможность научиться: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самостоятельно наблюдать погоду и описывать ее состояние;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извлекать (по заданию учителя) необходимую информацию из дополнительных источников информации (Интернет) о природных сообществах, готовить доклады и обсуждать полученную информацию;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воды, газа, топлива) и в природе (бережное отношение к почве, растениям, диким животным);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пользоваться простыми навыками самоконтроля и саморегулирования своего самочувствия для сохранения здоровья (повышение температуры тела);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выполнять правила безопасного поведения в природе (в лесу, в поле), оказывать первую помощь при несложных несчастных случаях.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В результате изучения раздела «Человек и общество» обучающиеся научатся: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• описывать достопримечательности Московского Кремля;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находить место изученного события на ленте времени;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находить на карте Российской Федерации города «Золотого кольца», город Санкт-Петербург;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описывать достопримечательности Санкт-Петербурга и городов «Золотого кольца»;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извлекать по заданию учителя необходимую информацию из дополнительных источников знаний (Интернет, детские энциклопедии) о достопримечательностях Санкт-Петербурга, готовить доклады и обсуждать полученные сведения;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находить дополнительные источники информации (словари учебника и хрестоматии, словарь учебника русского языка).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Обучающиеся научатся: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находить на ленте времени место изученного исторического события;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проявлять уважение к правам и обязанностям гражданина страны, связанные с охраной природы и окружающей среды, записанные в Конституции Российской Федерации;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• использовать дополнительные источники информации (словари учебников и </w:t>
      </w:r>
      <w:proofErr w:type="gramStart"/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Интернет-адреса</w:t>
      </w:r>
      <w:proofErr w:type="gramEnd"/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).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В результате изучения раздела «Правила безопасного поведения» обучающиеся научатся: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понимать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понимать необходимость соблюдения правил безопасного поведения в гололед;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пользоваться простыми навыками самоконтроля и саморегулирования своего самочувствия при простудных заболеваниях.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Обучающиеся научатся: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пользоваться простыми навыками самоконтроля и саморегулирования своего самочувствия для сохранения здоровья;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соблюдать правила безопасного поведения в гололед;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• осознавать ценность природы и необходимость нести ответственность за ее сохранение; соблюдать правила экологического поведения в природе.</w:t>
      </w:r>
    </w:p>
    <w:p w:rsidR="008033D0" w:rsidRPr="00C03758" w:rsidRDefault="008033D0" w:rsidP="008033D0">
      <w:pPr>
        <w:rPr>
          <w:rFonts w:ascii="Times New Roman" w:hAnsi="Times New Roman" w:cs="Times New Roman"/>
          <w:sz w:val="24"/>
          <w:szCs w:val="24"/>
        </w:rPr>
      </w:pPr>
    </w:p>
    <w:p w:rsidR="008033D0" w:rsidRPr="00C03758" w:rsidRDefault="008033D0" w:rsidP="008033D0">
      <w:pPr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0375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Содержание курса</w:t>
      </w:r>
    </w:p>
    <w:p w:rsidR="008033D0" w:rsidRPr="00C03758" w:rsidRDefault="00855931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8033D0" w:rsidRPr="00C037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и природа 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ab/>
        <w:t>Общее представление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(название,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ab/>
        <w:t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ab/>
        <w:t>Родной край-часть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ab/>
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вств в ж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>изнедеятельности организма. Гигиена систем органов.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33D0" w:rsidRPr="00C03758" w:rsidRDefault="00855931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8033D0" w:rsidRPr="00C037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и общество 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ab/>
        <w:t>Наша родина-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город федерального значени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Москва, Санкт- Петербург, автономный округ, Еврейская автономная область) в Парламенте страны как представитель интересов региона.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ab/>
        <w:t>Росси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многонациональная страна. Народы, населяющие Россию. Русский язы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язык Российской Федерации. Родной край- часть великой России. Родной город (село, поселок), регион (область, край, республика). Название. Расположение края на 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политико- административной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ab/>
        <w:t>Россия на карте. Границы России. Название государств, имеющих с Россией сухопутные границы, столицы государств. Морские границы. Морская граница России с Аляской (один из штатов США) и Японией.  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ab/>
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ab/>
        <w:t>Терроризм- международная опасность (США, г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>ью-Йорк, 11 сентября 2001г.; Россия, г.Беслан, 3 сентября 2004 г.).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ab/>
        <w:t xml:space="preserve">История Отечества. Древние славяне. Древняя Русь. Киевская Русь. Картины труда и быта, традиции, верования. Значимые события в разные исторические времена. Путь 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«варяг в греки» (</w:t>
      </w:r>
      <w:r w:rsidRPr="00C03758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C03758">
        <w:rPr>
          <w:rFonts w:ascii="Times New Roman" w:eastAsia="Calibri" w:hAnsi="Times New Roman" w:cs="Times New Roman"/>
          <w:sz w:val="24"/>
          <w:szCs w:val="24"/>
        </w:rPr>
        <w:t>-</w:t>
      </w:r>
      <w:r w:rsidRPr="00C03758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вв.). Крещение Руси (988г). первый на Руси свод законов «Русская правда» (памятник законодательства XI- XII вв.)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>снование города Ярославля (988-1010 гг.). объединение территорий древнерусского государства. Выдающиеся люди разных эпох: великий князь Владимир Святославови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ч-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Красное Солнышко (960-1015 гг.), Ярослав Владимирович- Ярослав Мудрый (около 980-1054 гг.), Владимир Мономах (1053-1125 гг.), князь Новгородский и Владимирский Александр Невский (1221-1263 гг.). московская Русь: основание Москвы (1147 г.), князь Юрий Долгорукий (1090-е -11257 гг.). Первые московские князья (период правления): Иван </w:t>
      </w:r>
      <w:proofErr w:type="spellStart"/>
      <w:r w:rsidRPr="00C03758">
        <w:rPr>
          <w:rFonts w:ascii="Times New Roman" w:eastAsia="Calibri" w:hAnsi="Times New Roman" w:cs="Times New Roman"/>
          <w:sz w:val="24"/>
          <w:szCs w:val="24"/>
        </w:rPr>
        <w:t>Калита</w:t>
      </w:r>
      <w:proofErr w:type="spellEnd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(1325-1340 гг.), Дмитрий Донской (1359-1389 гг.).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ab/>
        <w:t>Традиционные российские религии. Вера в единого бога и сохранение традиционной обрядовости. Древние времена-времена многобожия (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вера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а силу природы). Отличия народов друг от друга (исторические, культурные, духовные, языковые). 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Народы, верующие в единого бога: христиане (Бог-Богочеловек Иисус Христос), мусульмане  (Аллах- духовная власть и сила), буддисты (Будда- духовная связь всех проявлений жизни).</w:t>
      </w:r>
      <w:proofErr w:type="gramEnd"/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ab/>
        <w:t xml:space="preserve">Сохранение традиционной истории России. Исторические памятники столицы и исторические события, связанные с ними: памятник Минину и Пожарскому на Красной </w:t>
      </w:r>
      <w:r w:rsidRPr="00C03758">
        <w:rPr>
          <w:rFonts w:ascii="Times New Roman" w:eastAsia="Calibri" w:hAnsi="Times New Roman" w:cs="Times New Roman"/>
          <w:sz w:val="24"/>
          <w:szCs w:val="24"/>
        </w:rPr>
        <w:lastRenderedPageBreak/>
        <w:t>площади (4 ноябр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День народного единства: борьба Российского государства с иноземными захватчиками в начале XVII в., подвиг ополченцев); Триумфальная арка, музей-  панорама «бородинская битва» (память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</w:t>
      </w:r>
      <w:proofErr w:type="gramStart"/>
      <w:r w:rsidRPr="00C03758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C03758">
        <w:rPr>
          <w:rFonts w:ascii="Times New Roman" w:eastAsia="Calibri" w:hAnsi="Times New Roman" w:cs="Times New Roman"/>
          <w:sz w:val="24"/>
          <w:szCs w:val="24"/>
        </w:rPr>
        <w:t xml:space="preserve"> День Победы- память страны о героях Великой Отечественной войны 1941-1945 гг.); памятник Юрию Гагарину- первому космонавту планеты Земля, монумент «Спутник» на проспекте Мира, монумент «Покорителям космоса», аллея Героев –космонавтов (12 апреля- День космонавтики); фонтан «Дружба народов» (знаменитый символ Союза Советских Социалистических Республик).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3D0" w:rsidRPr="00C03758" w:rsidRDefault="00855931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8033D0" w:rsidRPr="00C037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Правила безопасного поведения 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ab/>
        <w:t>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ab/>
        <w:t>Соблюдения правил безопасного поведения во время прогулок в лес, в парк, на луг.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ab/>
        <w:t>Соблюдения правил безопасного поведения во время приема пищи.</w:t>
      </w:r>
    </w:p>
    <w:p w:rsidR="008033D0" w:rsidRPr="00C03758" w:rsidRDefault="008033D0" w:rsidP="00803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758">
        <w:rPr>
          <w:rFonts w:ascii="Times New Roman" w:eastAsia="Calibri" w:hAnsi="Times New Roman" w:cs="Times New Roman"/>
          <w:sz w:val="24"/>
          <w:szCs w:val="24"/>
        </w:rPr>
        <w:tab/>
        <w:t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p w:rsidR="008033D0" w:rsidRPr="00C03758" w:rsidRDefault="008033D0" w:rsidP="008033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033D0" w:rsidRPr="00455084" w:rsidRDefault="008033D0" w:rsidP="008033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5508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Тематическое планирование</w:t>
      </w:r>
    </w:p>
    <w:p w:rsidR="008033D0" w:rsidRPr="00455084" w:rsidRDefault="008033D0" w:rsidP="008033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a3"/>
        <w:tblW w:w="0" w:type="auto"/>
        <w:tblLook w:val="04A0"/>
      </w:tblPr>
      <w:tblGrid>
        <w:gridCol w:w="816"/>
        <w:gridCol w:w="5554"/>
        <w:gridCol w:w="3186"/>
      </w:tblGrid>
      <w:tr w:rsidR="008033D0" w:rsidRPr="00455084" w:rsidTr="00455084">
        <w:trPr>
          <w:trHeight w:val="540"/>
        </w:trPr>
        <w:tc>
          <w:tcPr>
            <w:tcW w:w="816" w:type="dxa"/>
          </w:tcPr>
          <w:p w:rsidR="008033D0" w:rsidRPr="00455084" w:rsidRDefault="008033D0" w:rsidP="008033D0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5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50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54" w:type="dxa"/>
          </w:tcPr>
          <w:p w:rsidR="008033D0" w:rsidRPr="00455084" w:rsidRDefault="008033D0" w:rsidP="008033D0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86" w:type="dxa"/>
          </w:tcPr>
          <w:p w:rsidR="008033D0" w:rsidRPr="00455084" w:rsidRDefault="008033D0" w:rsidP="008033D0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033D0" w:rsidRPr="00455084" w:rsidTr="00455084">
        <w:trPr>
          <w:trHeight w:val="540"/>
        </w:trPr>
        <w:tc>
          <w:tcPr>
            <w:tcW w:w="816" w:type="dxa"/>
          </w:tcPr>
          <w:p w:rsidR="008033D0" w:rsidRPr="00455084" w:rsidRDefault="008033D0" w:rsidP="008033D0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8033D0" w:rsidRPr="00455084" w:rsidRDefault="008033D0" w:rsidP="008033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5508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Человек и природа </w:t>
            </w:r>
          </w:p>
          <w:p w:rsidR="008033D0" w:rsidRPr="00455084" w:rsidRDefault="008033D0" w:rsidP="008033D0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8033D0" w:rsidRPr="00455084" w:rsidRDefault="008033D0" w:rsidP="008033D0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33D0" w:rsidRPr="00455084" w:rsidTr="00455084">
        <w:trPr>
          <w:trHeight w:val="555"/>
        </w:trPr>
        <w:tc>
          <w:tcPr>
            <w:tcW w:w="816" w:type="dxa"/>
          </w:tcPr>
          <w:p w:rsidR="008033D0" w:rsidRPr="00455084" w:rsidRDefault="008033D0" w:rsidP="008033D0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4" w:type="dxa"/>
          </w:tcPr>
          <w:p w:rsidR="008033D0" w:rsidRPr="00455084" w:rsidRDefault="008033D0" w:rsidP="008033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5508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Человек и общество</w:t>
            </w:r>
          </w:p>
          <w:p w:rsidR="008033D0" w:rsidRPr="00455084" w:rsidRDefault="008033D0" w:rsidP="008033D0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8033D0" w:rsidRPr="00455084" w:rsidRDefault="00C06CC4" w:rsidP="008033D0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3D0" w:rsidRPr="00455084" w:rsidTr="00455084">
        <w:trPr>
          <w:trHeight w:val="555"/>
        </w:trPr>
        <w:tc>
          <w:tcPr>
            <w:tcW w:w="816" w:type="dxa"/>
          </w:tcPr>
          <w:p w:rsidR="008033D0" w:rsidRPr="00455084" w:rsidRDefault="008033D0" w:rsidP="008033D0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4" w:type="dxa"/>
          </w:tcPr>
          <w:p w:rsidR="008033D0" w:rsidRPr="00455084" w:rsidRDefault="008033D0" w:rsidP="008033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0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Правила безопасного поведения </w:t>
            </w:r>
          </w:p>
          <w:p w:rsidR="008033D0" w:rsidRPr="00455084" w:rsidRDefault="008033D0" w:rsidP="008033D0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8033D0" w:rsidRPr="00455084" w:rsidRDefault="00B76C90" w:rsidP="008033D0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3D0" w:rsidRPr="00C03758" w:rsidTr="00455084">
        <w:trPr>
          <w:trHeight w:val="285"/>
        </w:trPr>
        <w:tc>
          <w:tcPr>
            <w:tcW w:w="816" w:type="dxa"/>
          </w:tcPr>
          <w:p w:rsidR="008033D0" w:rsidRPr="00455084" w:rsidRDefault="008033D0" w:rsidP="008033D0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8033D0" w:rsidRPr="00455084" w:rsidRDefault="008033D0" w:rsidP="008033D0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6" w:type="dxa"/>
          </w:tcPr>
          <w:p w:rsidR="008033D0" w:rsidRPr="00455084" w:rsidRDefault="00017A75" w:rsidP="00B76C90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6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033D0" w:rsidRPr="00C03758" w:rsidRDefault="008033D0" w:rsidP="008033D0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8033D0" w:rsidRPr="00C03758" w:rsidSect="00BA033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33D0" w:rsidRPr="00C03758" w:rsidRDefault="008033D0" w:rsidP="008033D0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5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5E0"/>
      </w:tblPr>
      <w:tblGrid>
        <w:gridCol w:w="1135"/>
        <w:gridCol w:w="3827"/>
        <w:gridCol w:w="993"/>
        <w:gridCol w:w="1134"/>
        <w:gridCol w:w="6351"/>
        <w:gridCol w:w="1664"/>
      </w:tblGrid>
      <w:tr w:rsidR="00826765" w:rsidRPr="00C03758" w:rsidTr="000F71D2">
        <w:trPr>
          <w:trHeight w:val="759"/>
        </w:trPr>
        <w:tc>
          <w:tcPr>
            <w:tcW w:w="1135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3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3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3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0F7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л-</w:t>
            </w:r>
            <w:r w:rsidRPr="00C03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134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351" w:type="dxa"/>
            <w:shd w:val="clear" w:color="auto" w:fill="FFFFFF"/>
          </w:tcPr>
          <w:p w:rsidR="00826765" w:rsidRPr="00455084" w:rsidRDefault="00826765" w:rsidP="009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D9256E" w:rsidRPr="00C03758" w:rsidTr="00BA0339">
        <w:tc>
          <w:tcPr>
            <w:tcW w:w="15104" w:type="dxa"/>
            <w:gridSpan w:val="6"/>
            <w:shd w:val="clear" w:color="auto" w:fill="FFFFFF"/>
          </w:tcPr>
          <w:p w:rsidR="00D9256E" w:rsidRPr="00455084" w:rsidRDefault="00D9256E" w:rsidP="009159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5508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Человек и природа</w:t>
            </w:r>
          </w:p>
        </w:tc>
      </w:tr>
      <w:tr w:rsidR="00BA0339" w:rsidRPr="00C03758" w:rsidTr="000F71D2">
        <w:tc>
          <w:tcPr>
            <w:tcW w:w="1135" w:type="dxa"/>
            <w:shd w:val="clear" w:color="auto" w:fill="FFFFFF"/>
          </w:tcPr>
          <w:p w:rsidR="00826765" w:rsidRPr="00C03758" w:rsidRDefault="00826765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Наш мир знакомый и загадочный</w:t>
            </w:r>
            <w:r w:rsidR="000F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826765" w:rsidRPr="00C03758" w:rsidRDefault="00826765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26765" w:rsidRPr="00C03758" w:rsidRDefault="005745DB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6351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учебником, тетрадью</w:t>
            </w:r>
          </w:p>
        </w:tc>
        <w:tc>
          <w:tcPr>
            <w:tcW w:w="1664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A0339" w:rsidRPr="00C03758" w:rsidTr="000F71D2">
        <w:tc>
          <w:tcPr>
            <w:tcW w:w="1135" w:type="dxa"/>
            <w:shd w:val="clear" w:color="auto" w:fill="FFFFFF"/>
          </w:tcPr>
          <w:p w:rsidR="00826765" w:rsidRPr="00C03758" w:rsidRDefault="00826765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826765" w:rsidRPr="00455084" w:rsidRDefault="00826765" w:rsidP="009159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084">
              <w:rPr>
                <w:rFonts w:ascii="Times New Roman" w:hAnsi="Times New Roman" w:cs="Times New Roman"/>
              </w:rPr>
              <w:t>Изображение Земли на глобусе и карте</w:t>
            </w:r>
            <w:r w:rsidR="000D1007">
              <w:rPr>
                <w:rFonts w:ascii="Times New Roman" w:hAnsi="Times New Roman" w:cs="Times New Roman"/>
              </w:rPr>
              <w:t>.</w:t>
            </w:r>
          </w:p>
          <w:p w:rsidR="00826765" w:rsidRPr="00C03758" w:rsidRDefault="00826765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Глобус - модель земного шара</w:t>
            </w:r>
            <w:r w:rsidR="000D1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826765" w:rsidRPr="00C03758" w:rsidRDefault="00826765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26765" w:rsidRPr="00C03758" w:rsidRDefault="005745DB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6351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Земли – глобус. Понятия «меридиан», «нулевой меридиан», «параллели», «экватор». Работа с глобусом: меридианы, параллели, </w:t>
            </w:r>
            <w:proofErr w:type="gramStart"/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Южный полюса, Северное и Южное полушария.</w:t>
            </w:r>
          </w:p>
        </w:tc>
        <w:tc>
          <w:tcPr>
            <w:tcW w:w="1664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BA0339" w:rsidRPr="00C03758" w:rsidTr="000F71D2">
        <w:tc>
          <w:tcPr>
            <w:tcW w:w="1135" w:type="dxa"/>
            <w:shd w:val="clear" w:color="auto" w:fill="FFFFFF"/>
          </w:tcPr>
          <w:p w:rsidR="00826765" w:rsidRPr="00C03758" w:rsidRDefault="00826765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Материки и океаны на глобусе</w:t>
            </w:r>
            <w:r w:rsidR="000D1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826765" w:rsidRPr="00C03758" w:rsidRDefault="00826765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26765" w:rsidRPr="00C03758" w:rsidRDefault="005745DB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6351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Термины «океан», «материк». Работа с глобусом: океаны, материки.</w:t>
            </w:r>
          </w:p>
        </w:tc>
        <w:tc>
          <w:tcPr>
            <w:tcW w:w="1664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BA0339" w:rsidRPr="00C03758" w:rsidTr="000F71D2">
        <w:tc>
          <w:tcPr>
            <w:tcW w:w="1135" w:type="dxa"/>
            <w:shd w:val="clear" w:color="auto" w:fill="FFFFFF"/>
          </w:tcPr>
          <w:p w:rsidR="00826765" w:rsidRPr="00C03758" w:rsidRDefault="00826765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Формы поверхности Земли</w:t>
            </w:r>
            <w:r w:rsidR="000D1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826765" w:rsidRPr="00C03758" w:rsidRDefault="00826765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26765" w:rsidRPr="00C03758" w:rsidRDefault="005745DB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351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Глобус как источник информации. Формы поверхности – равнины, горы.</w:t>
            </w:r>
          </w:p>
        </w:tc>
        <w:tc>
          <w:tcPr>
            <w:tcW w:w="1664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BA0339" w:rsidRPr="00C03758" w:rsidTr="000F71D2">
        <w:tc>
          <w:tcPr>
            <w:tcW w:w="1135" w:type="dxa"/>
            <w:shd w:val="clear" w:color="auto" w:fill="FFFFFF"/>
          </w:tcPr>
          <w:p w:rsidR="00826765" w:rsidRPr="00C03758" w:rsidRDefault="00826765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826765" w:rsidRPr="000F71D2" w:rsidRDefault="000F71D2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чем рассказала </w:t>
            </w:r>
            <w:r w:rsidR="00826765"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</w:t>
            </w:r>
            <w:r w:rsidR="000D1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6765"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карта</w:t>
            </w:r>
            <w:r w:rsidR="000D1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826765" w:rsidRPr="00C03758" w:rsidRDefault="00826765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26765" w:rsidRPr="00C03758" w:rsidRDefault="005745DB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351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карт (карта полушарий, физическая карта России, контурная карта и др.). Умение работать с картой.</w:t>
            </w:r>
          </w:p>
        </w:tc>
        <w:tc>
          <w:tcPr>
            <w:tcW w:w="1664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BA0339" w:rsidRPr="00C03758" w:rsidTr="000F71D2">
        <w:tc>
          <w:tcPr>
            <w:tcW w:w="1135" w:type="dxa"/>
            <w:shd w:val="clear" w:color="auto" w:fill="FFFFFF"/>
          </w:tcPr>
          <w:p w:rsidR="00826765" w:rsidRPr="00C03758" w:rsidRDefault="00826765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Учимся читать карту</w:t>
            </w:r>
            <w:r w:rsidR="000F7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карта России.Карта полушарий.</w:t>
            </w:r>
          </w:p>
        </w:tc>
        <w:tc>
          <w:tcPr>
            <w:tcW w:w="993" w:type="dxa"/>
            <w:shd w:val="clear" w:color="auto" w:fill="FFFFFF"/>
          </w:tcPr>
          <w:p w:rsidR="00826765" w:rsidRPr="00C03758" w:rsidRDefault="00826765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26765" w:rsidRPr="00C03758" w:rsidRDefault="005745DB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351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Карта полушарий. Формирование умения находить и показывать на карте физические объекты</w:t>
            </w:r>
          </w:p>
        </w:tc>
        <w:tc>
          <w:tcPr>
            <w:tcW w:w="1664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BA0339" w:rsidRPr="00C03758" w:rsidTr="000F71D2">
        <w:tc>
          <w:tcPr>
            <w:tcW w:w="1135" w:type="dxa"/>
            <w:shd w:val="clear" w:color="auto" w:fill="FFFFFF"/>
          </w:tcPr>
          <w:p w:rsidR="00826765" w:rsidRPr="00C03758" w:rsidRDefault="00826765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План местности</w:t>
            </w:r>
            <w:r w:rsidR="000F7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826765" w:rsidRPr="00C03758" w:rsidRDefault="00826765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26765" w:rsidRPr="00C03758" w:rsidRDefault="005745DB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351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«план местности».</w:t>
            </w:r>
          </w:p>
        </w:tc>
        <w:tc>
          <w:tcPr>
            <w:tcW w:w="1664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BA0339" w:rsidRPr="00C03758" w:rsidTr="000F71D2">
        <w:tc>
          <w:tcPr>
            <w:tcW w:w="1135" w:type="dxa"/>
            <w:shd w:val="clear" w:color="auto" w:fill="FFFFFF"/>
          </w:tcPr>
          <w:p w:rsidR="00826765" w:rsidRPr="00C03758" w:rsidRDefault="00826765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Холмы и овраги</w:t>
            </w:r>
          </w:p>
        </w:tc>
        <w:tc>
          <w:tcPr>
            <w:tcW w:w="993" w:type="dxa"/>
            <w:shd w:val="clear" w:color="auto" w:fill="FFFFFF"/>
          </w:tcPr>
          <w:p w:rsidR="00826765" w:rsidRPr="00C03758" w:rsidRDefault="00826765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26765" w:rsidRPr="00C03758" w:rsidRDefault="005745DB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351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изображения земной поверхности. Понятия «холмы», «овраги».</w:t>
            </w:r>
          </w:p>
        </w:tc>
        <w:tc>
          <w:tcPr>
            <w:tcW w:w="1664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BA0339" w:rsidRPr="00C03758" w:rsidTr="000F71D2">
        <w:tc>
          <w:tcPr>
            <w:tcW w:w="1135" w:type="dxa"/>
            <w:shd w:val="clear" w:color="auto" w:fill="FFFFFF"/>
          </w:tcPr>
          <w:p w:rsidR="00826765" w:rsidRPr="00C03758" w:rsidRDefault="00826765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993" w:type="dxa"/>
            <w:shd w:val="clear" w:color="auto" w:fill="FFFFFF"/>
          </w:tcPr>
          <w:p w:rsidR="00826765" w:rsidRPr="00C03758" w:rsidRDefault="00826765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26765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351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Горизонт. Линия горизонта. Определение сторон горизонта на местности с помощью солнца.</w:t>
            </w:r>
          </w:p>
        </w:tc>
        <w:tc>
          <w:tcPr>
            <w:tcW w:w="1664" w:type="dxa"/>
            <w:shd w:val="clear" w:color="auto" w:fill="FFFFFF"/>
          </w:tcPr>
          <w:p w:rsidR="00826765" w:rsidRPr="00C03758" w:rsidRDefault="00826765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местности. Компас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F719BF" w:rsidP="00F7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сторон горизонта на местности по различным признакам природы. Устройство компаса. Определение сторон горизонта с помощью компаса. 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rPr>
          <w:trHeight w:val="1259"/>
        </w:trPr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Default="00F719BF" w:rsidP="009159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№1 по теме:</w:t>
            </w:r>
          </w:p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455084">
              <w:rPr>
                <w:rFonts w:ascii="Times New Roman" w:hAnsi="Times New Roman" w:cs="Times New Roman"/>
              </w:rPr>
              <w:t>Изображение Земли на глобусе и карте. Ориентирование на местности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F719BF" w:rsidP="00F7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основным вопросам изученных тем. Формирование практических умений.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Контрольный</w:t>
            </w:r>
          </w:p>
        </w:tc>
      </w:tr>
      <w:tr w:rsidR="00F719BF" w:rsidRPr="00C03758" w:rsidTr="000F71D2">
        <w:trPr>
          <w:trHeight w:val="684"/>
        </w:trPr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084">
              <w:rPr>
                <w:rFonts w:ascii="Times New Roman" w:hAnsi="Times New Roman" w:cs="Times New Roman"/>
              </w:rPr>
              <w:t>Из чего все на свете</w:t>
            </w:r>
          </w:p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084">
              <w:rPr>
                <w:rFonts w:ascii="Times New Roman" w:hAnsi="Times New Roman" w:cs="Times New Roman"/>
              </w:rPr>
              <w:t>Тела, вещества, частицы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Твердые вещества, жидкости и газы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Тела, вещества, частицы (молекулы)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состояния воды</w:t>
            </w:r>
            <w:proofErr w:type="gramStart"/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Вода – необыкновенное вещество.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воды. Три состояния воды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084">
              <w:rPr>
                <w:rFonts w:ascii="Times New Roman" w:hAnsi="Times New Roman" w:cs="Times New Roman"/>
              </w:rPr>
              <w:t>Вода и ее свойства</w:t>
            </w:r>
          </w:p>
          <w:p w:rsidR="00F719BF" w:rsidRPr="00C03758" w:rsidRDefault="00F719BF" w:rsidP="009159F5">
            <w:pPr>
              <w:spacing w:after="0" w:line="240" w:lineRule="auto"/>
            </w:pPr>
            <w:r w:rsidRPr="00455084">
              <w:rPr>
                <w:rFonts w:ascii="Times New Roman" w:hAnsi="Times New Roman" w:cs="Times New Roman"/>
              </w:rPr>
              <w:t xml:space="preserve">Свойства воды в жидком состоянии 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F719BF" w:rsidP="00F7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воды при нагревании и охлаждении. </w:t>
            </w:r>
          </w:p>
          <w:p w:rsidR="00F719BF" w:rsidRPr="00C03758" w:rsidRDefault="00F719BF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опытов и фиксация их результатов. 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Термометр и его устройство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F719BF" w:rsidP="00F7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термометра. Использование термометра.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 xml:space="preserve">Второе заседание клуба Свойства воды в твердом состоянии (свойства льда) 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льда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Свойства воды в газообразном состоянии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состояния воды. Свойства водяного пара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 воды в природе</w:t>
            </w:r>
          </w:p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состояния воды. Круговорот воды в природе.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Туман и облака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Превращения воды в природе (туман, облака). Виды облаков. 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rPr>
          <w:trHeight w:val="70"/>
        </w:trPr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Осадки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Осадки, выпадающие из облаков (дождь, снег, град). Осадки, выделяющиеся непосредственно из воздуха (туман, роса, иней, изморось)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 xml:space="preserve">Вода – растворитель 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Вода как растворитель. Растворимые и нерастворимые вещества.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Растворы в природе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Вода как растворитель. Значение природных растворов.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Почему воду надо беречь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воды в жизни человека. Способы очистки воды.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по теме: «Вода и ее свойства».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воды. Три состояния воды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</w:t>
            </w:r>
          </w:p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Океан, которого нет на карте и глобусе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 – воздушный океан Земли.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Воздух – это смесь газов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Воздух – смесь газов. Свойства кислорода и углекислого газа.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rPr>
          <w:trHeight w:val="1125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воздуха </w:t>
            </w:r>
          </w:p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19BF" w:rsidRPr="00C03758" w:rsidRDefault="00011630" w:rsidP="00C16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351" w:type="dxa"/>
            <w:tcBorders>
              <w:bottom w:val="single" w:sz="4" w:space="0" w:color="auto"/>
            </w:tcBorders>
            <w:shd w:val="clear" w:color="auto" w:fill="FFFFFF"/>
          </w:tcPr>
          <w:p w:rsidR="00F719BF" w:rsidRPr="00C03758" w:rsidRDefault="00F719BF" w:rsidP="009159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37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опытов: воздух занимает пространство; воздух можно сжать; воздух можно взвесить; свойства воздуха при охлаждении и нагревании.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екущий</w:t>
            </w:r>
          </w:p>
        </w:tc>
      </w:tr>
      <w:tr w:rsidR="00F719BF" w:rsidRPr="00C03758" w:rsidTr="000F71D2">
        <w:trPr>
          <w:trHeight w:val="1086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FFFFFF"/>
          </w:tcPr>
          <w:p w:rsidR="00F719BF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719BF" w:rsidRPr="00C16C0B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30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F719BF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BF" w:rsidRPr="00C16C0B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работа№3 по теме: «</w:t>
            </w: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Свойства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shd w:val="clear" w:color="auto" w:fill="FFFFFF"/>
          </w:tcPr>
          <w:p w:rsidR="00F719BF" w:rsidRPr="00C16C0B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719BF" w:rsidRPr="00C16C0B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130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F719BF" w:rsidRPr="00C16C0B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11630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351" w:type="dxa"/>
            <w:tcBorders>
              <w:top w:val="single" w:sz="4" w:space="0" w:color="auto"/>
            </w:tcBorders>
            <w:shd w:val="clear" w:color="auto" w:fill="FFFFFF"/>
          </w:tcPr>
          <w:p w:rsidR="00F719BF" w:rsidRDefault="00F719BF" w:rsidP="009159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719BF" w:rsidRPr="00C16C0B" w:rsidRDefault="00F719BF" w:rsidP="009159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13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верить знания учащихся о свойствах воздуха.</w:t>
            </w:r>
          </w:p>
        </w:tc>
        <w:tc>
          <w:tcPr>
            <w:tcW w:w="1664" w:type="dxa"/>
            <w:shd w:val="clear" w:color="auto" w:fill="FFFFFF"/>
          </w:tcPr>
          <w:p w:rsidR="00F719BF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9BF" w:rsidRPr="00C16C0B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13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Движение воздуха</w:t>
            </w:r>
          </w:p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земная поверхность нагревается неодинаково. Измерение температуры воздуха с помощью термометра.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Причина движения воздуха вдоль поверхности Земли. Созидательная и разрушительная работа ветра. Приборы: флюгер и анемометр.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погоде. Наблюдение за погодой, фиксация их в дневнике наблюдений.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 по теме: «Движение воздуха».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Причина движения воздуха вдоль поверхности Земли.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Тайны недр земли</w:t>
            </w:r>
          </w:p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Горные породы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Горные породы как природные тела. Виды горных пород, их происхождение.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Разрушение горных пород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осадочных горных пород.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минералы?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Минералы как составная часть горных пород.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Понятия: «полезные ископаемые», «месторождение»,  «руда», «сплавы». Горючие, рудные и строительные полезные ископаемые, их значение в жизни человека.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полезных ископаемых 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(с помощью опытов) свойств известняка, мрамора, песка, глины.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людей  к расходованию полезных ископаемых. 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01163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Необходимость охраны полезных ископаемых.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Образование почвы.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89032B" w:rsidP="00745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Почва как единство живой и неживой природы. Цепи питания.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 xml:space="preserve">Почва и её состав 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Состав почвы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Седьмое заседание клуба</w:t>
            </w:r>
          </w:p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почвы в хозяйственной </w:t>
            </w:r>
            <w:r w:rsidRPr="0045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</w:t>
            </w:r>
            <w:proofErr w:type="spellStart"/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ачем</w:t>
            </w:r>
            <w:proofErr w:type="spellEnd"/>
            <w:r w:rsidRPr="00455084">
              <w:rPr>
                <w:rFonts w:ascii="Times New Roman" w:hAnsi="Times New Roman" w:cs="Times New Roman"/>
                <w:sz w:val="24"/>
                <w:szCs w:val="24"/>
              </w:rPr>
              <w:t xml:space="preserve"> и как люди заботятся о почве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351" w:type="dxa"/>
            <w:tcBorders>
              <w:bottom w:val="single" w:sz="4" w:space="0" w:color="auto"/>
            </w:tcBorders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охране почв в родном крае.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Лес и его обитатели</w:t>
            </w:r>
          </w:p>
        </w:tc>
        <w:tc>
          <w:tcPr>
            <w:tcW w:w="993" w:type="dxa"/>
            <w:shd w:val="clear" w:color="auto" w:fill="FFFFFF"/>
          </w:tcPr>
          <w:p w:rsidR="00F719BF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719BF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9BF" w:rsidRPr="00C03758" w:rsidRDefault="00F719BF" w:rsidP="00BA03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351" w:type="dxa"/>
            <w:tcBorders>
              <w:bottom w:val="single" w:sz="4" w:space="0" w:color="auto"/>
            </w:tcBorders>
            <w:shd w:val="clear" w:color="auto" w:fill="FFFFFF"/>
          </w:tcPr>
          <w:p w:rsidR="00F719BF" w:rsidRPr="00C03758" w:rsidRDefault="00F719BF" w:rsidP="009159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7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Многообразие растительного и животного мира леса, возможность их совместного обитания.</w:t>
            </w:r>
          </w:p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Лес как природное сообщество. Цепи питания.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екущий</w:t>
            </w:r>
          </w:p>
        </w:tc>
      </w:tr>
      <w:tr w:rsidR="00F719BF" w:rsidRPr="00C03758" w:rsidTr="000F71D2">
        <w:trPr>
          <w:trHeight w:val="11"/>
        </w:trPr>
        <w:tc>
          <w:tcPr>
            <w:tcW w:w="1135" w:type="dxa"/>
            <w:vMerge w:val="restart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 как природное </w:t>
            </w:r>
            <w:proofErr w:type="spellStart"/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сообщество</w:t>
            </w:r>
            <w:proofErr w:type="gramStart"/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proofErr w:type="spellEnd"/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обитатели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3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719BF" w:rsidRPr="00C03758" w:rsidRDefault="00F719BF" w:rsidP="00C06C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7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Многообразие растительного и животного мира леса, возможность их совместного обитания.</w:t>
            </w:r>
          </w:p>
          <w:p w:rsidR="00F719BF" w:rsidRPr="00C03758" w:rsidRDefault="00F719BF" w:rsidP="00C06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Лес как природное сообщество. Цепи питания.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rPr>
          <w:trHeight w:val="307"/>
        </w:trPr>
        <w:tc>
          <w:tcPr>
            <w:tcW w:w="1135" w:type="dxa"/>
            <w:vMerge/>
            <w:shd w:val="clear" w:color="auto" w:fill="FFFFFF"/>
          </w:tcPr>
          <w:p w:rsidR="00F719BF" w:rsidRPr="00C03758" w:rsidRDefault="00F719BF" w:rsidP="0034143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719BF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vMerge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Луг и его обитатели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Луг как природное сообщество.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Поле и его обитатели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Поле как природное сообщество, искусственно созданное человеком для культурных растений.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Пресные водоемы и его обитатели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6351" w:type="dxa"/>
            <w:vMerge w:val="restart"/>
            <w:shd w:val="clear" w:color="auto" w:fill="FFFFFF"/>
          </w:tcPr>
          <w:p w:rsidR="00F719BF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Пресный водоем как природное сообщество. Обитатели пресного водоема.</w:t>
            </w:r>
          </w:p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Искусственные и естественные водоемы, их использование человеком. Пресный водоем как природное сообщество.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Пресные водоемы и его обитатели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6351" w:type="dxa"/>
            <w:vMerge/>
            <w:shd w:val="clear" w:color="auto" w:fill="FFFFFF"/>
          </w:tcPr>
          <w:p w:rsidR="00F719BF" w:rsidRPr="00C03758" w:rsidRDefault="00F719BF" w:rsidP="009159F5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Болото и его обитатели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C03758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Болото как природное сообщество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Человек и природные сообщества</w:t>
            </w:r>
          </w:p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Значение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Необходимость бережного отношения к лесным богатствам.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rPr>
          <w:trHeight w:val="558"/>
        </w:trPr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89032B" w:rsidP="00745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21.03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Способы ориентирования на местности. Правила безопасного поведения в лесу.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Луг и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Arial Unicode MS" w:hAnsi="Times New Roman" w:cs="Times New Roman"/>
                <w:sz w:val="24"/>
                <w:szCs w:val="24"/>
              </w:rPr>
              <w:t>Значение луга в жизни человека, мероприятия по его охране. Правила поведения в природе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B504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 болот.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Необходимость бережного отношения ко всем природным сообществам.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Дары рек и озёр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Реки и озера родного края, их практические использование людьми.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у водоемов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89032B" w:rsidP="0089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Безопасное поведение у водоемов в разное время года.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Человек-защитник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89032B" w:rsidP="0089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Заповедные места России. Растения и животные из Красной книги России.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Природа будет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(размножение) насекомых, рыб, земноводных, пресмыкающихся, птиц, млекопитающих.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7" w:type="dxa"/>
            <w:shd w:val="clear" w:color="auto" w:fill="FFFFFF"/>
          </w:tcPr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9BF" w:rsidRPr="00455084" w:rsidRDefault="00F719BF" w:rsidP="009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84">
              <w:rPr>
                <w:rFonts w:ascii="Times New Roman" w:hAnsi="Times New Roman" w:cs="Times New Roman"/>
                <w:sz w:val="24"/>
                <w:szCs w:val="24"/>
              </w:rPr>
              <w:t>Лента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89032B" w:rsidP="0089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Лента времени (месяц, год, век). Основные события, связанные с изменением облика Московского  Кремля.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rPr>
          <w:trHeight w:val="561"/>
        </w:trPr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Лента времени.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Лента времени (месяц, год, век). Основные события, связанные с изменением облика Московского  Кремля.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rPr>
          <w:trHeight w:val="561"/>
        </w:trPr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кольцо. Города Золотого кольца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2.05</w:t>
            </w:r>
          </w:p>
        </w:tc>
        <w:tc>
          <w:tcPr>
            <w:tcW w:w="6351" w:type="dxa"/>
            <w:tcBorders>
              <w:bottom w:val="single" w:sz="4" w:space="0" w:color="auto"/>
            </w:tcBorders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Наследие городов Золотого кольца России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екущий</w:t>
            </w:r>
          </w:p>
        </w:tc>
      </w:tr>
      <w:tr w:rsidR="00F719BF" w:rsidRPr="00C03758" w:rsidTr="000F71D2">
        <w:trPr>
          <w:trHeight w:val="883"/>
        </w:trPr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Золотое кольцо. Основные </w:t>
            </w: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городов Золотого кольца.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6351" w:type="dxa"/>
            <w:tcBorders>
              <w:top w:val="single" w:sz="4" w:space="0" w:color="auto"/>
            </w:tcBorders>
            <w:shd w:val="clear" w:color="auto" w:fill="FFFFFF"/>
          </w:tcPr>
          <w:p w:rsidR="00F719BF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Наследие городов Золотого кольца России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Познакомить с основными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достопримечательностями </w:t>
            </w: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Золотого кольца.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7" w:type="dxa"/>
            <w:shd w:val="clear" w:color="auto" w:fill="FFFFFF"/>
          </w:tcPr>
          <w:p w:rsidR="00F719BF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Ростову-на-Дону</w:t>
            </w:r>
          </w:p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городу.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19BF" w:rsidRPr="00C03758" w:rsidRDefault="0089032B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6351" w:type="dxa"/>
            <w:tcBorders>
              <w:bottom w:val="single" w:sz="4" w:space="0" w:color="auto"/>
            </w:tcBorders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Узнаем историю и достопримечательности родного города. 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Pr="00C03758" w:rsidRDefault="00F719BF" w:rsidP="003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7" w:type="dxa"/>
            <w:shd w:val="clear" w:color="auto" w:fill="FFFFFF"/>
          </w:tcPr>
          <w:p w:rsidR="00F719BF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Ростову-на-Дону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карте города).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F719BF" w:rsidRPr="00C03758" w:rsidRDefault="0089032B" w:rsidP="004D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351" w:type="dxa"/>
            <w:tcBorders>
              <w:top w:val="single" w:sz="4" w:space="0" w:color="auto"/>
            </w:tcBorders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Узнаем историю и достопримечательности родного города.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Default="00F719BF" w:rsidP="0034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719BF" w:rsidRPr="00C06CC4" w:rsidRDefault="00F719BF" w:rsidP="0034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shd w:val="clear" w:color="auto" w:fill="FFFFFF"/>
          </w:tcPr>
          <w:p w:rsidR="00F719BF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вертуальное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Санкт-Петербурга.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719BF" w:rsidRDefault="0089032B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  <w:p w:rsidR="00B76C90" w:rsidRPr="00C03758" w:rsidRDefault="00B76C9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Arial Unicode MS" w:hAnsi="Times New Roman" w:cs="Times New Roman"/>
                <w:sz w:val="24"/>
                <w:szCs w:val="24"/>
              </w:rPr>
              <w:t>Значимость деяний Петра Великого. Исторические достопримечательности Санкт-Петербурга.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F719BF" w:rsidRPr="00C03758" w:rsidTr="000F71D2">
        <w:tc>
          <w:tcPr>
            <w:tcW w:w="1135" w:type="dxa"/>
            <w:shd w:val="clear" w:color="auto" w:fill="FFFFFF"/>
          </w:tcPr>
          <w:p w:rsidR="00F719BF" w:rsidRDefault="00F719BF" w:rsidP="0034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719BF" w:rsidRPr="00C06CC4" w:rsidRDefault="00F719BF" w:rsidP="0034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школьной олимпиаде</w:t>
            </w:r>
          </w:p>
        </w:tc>
        <w:tc>
          <w:tcPr>
            <w:tcW w:w="993" w:type="dxa"/>
            <w:shd w:val="clear" w:color="auto" w:fill="FFFFFF"/>
          </w:tcPr>
          <w:p w:rsidR="00F719BF" w:rsidRPr="00C03758" w:rsidRDefault="00F719BF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719BF" w:rsidRDefault="00B76C9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B76C90" w:rsidRPr="00C03758" w:rsidRDefault="00B76C90" w:rsidP="00BA0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351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школьной олимпиаде. Повторение изученного материала.</w:t>
            </w:r>
          </w:p>
        </w:tc>
        <w:tc>
          <w:tcPr>
            <w:tcW w:w="1664" w:type="dxa"/>
            <w:shd w:val="clear" w:color="auto" w:fill="FFFFFF"/>
          </w:tcPr>
          <w:p w:rsidR="00F719BF" w:rsidRPr="00C03758" w:rsidRDefault="00F719BF" w:rsidP="00915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5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8033D0" w:rsidRPr="00C03758" w:rsidRDefault="008033D0" w:rsidP="008033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033D0" w:rsidRPr="00C03758" w:rsidRDefault="008033D0" w:rsidP="008033D0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33D0" w:rsidRPr="00C03758" w:rsidSect="00BA033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" o:bullet="t">
        <v:imagedata r:id="rId1" o:title="BD21300_"/>
      </v:shape>
    </w:pict>
  </w:numPicBullet>
  <w:abstractNum w:abstractNumId="0">
    <w:nsid w:val="FFFFFFFE"/>
    <w:multiLevelType w:val="singleLevel"/>
    <w:tmpl w:val="976ECC0A"/>
    <w:lvl w:ilvl="0">
      <w:numFmt w:val="bullet"/>
      <w:lvlText w:val="*"/>
      <w:lvlJc w:val="left"/>
    </w:lvl>
  </w:abstractNum>
  <w:abstractNum w:abstractNumId="1">
    <w:nsid w:val="025C3190"/>
    <w:multiLevelType w:val="hybridMultilevel"/>
    <w:tmpl w:val="CD02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1569"/>
    <w:multiLevelType w:val="hybridMultilevel"/>
    <w:tmpl w:val="3716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5D7D"/>
    <w:multiLevelType w:val="hybridMultilevel"/>
    <w:tmpl w:val="940C2B62"/>
    <w:lvl w:ilvl="0" w:tplc="BFF806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8C8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A13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6E6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C89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EA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D6F1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A58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075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EFB6835"/>
    <w:multiLevelType w:val="hybridMultilevel"/>
    <w:tmpl w:val="1EAE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3E97"/>
    <w:multiLevelType w:val="hybridMultilevel"/>
    <w:tmpl w:val="F3BA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6749E"/>
    <w:multiLevelType w:val="hybridMultilevel"/>
    <w:tmpl w:val="53E28FD6"/>
    <w:lvl w:ilvl="0" w:tplc="B2944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484470"/>
    <w:multiLevelType w:val="hybridMultilevel"/>
    <w:tmpl w:val="66F078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A007F23"/>
    <w:multiLevelType w:val="hybridMultilevel"/>
    <w:tmpl w:val="21566916"/>
    <w:lvl w:ilvl="0" w:tplc="A170B1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C284644"/>
    <w:multiLevelType w:val="hybridMultilevel"/>
    <w:tmpl w:val="15D84C06"/>
    <w:lvl w:ilvl="0" w:tplc="D39C89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4B4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0FE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20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029A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AC79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ACE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5B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48B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5C32BFE"/>
    <w:multiLevelType w:val="hybridMultilevel"/>
    <w:tmpl w:val="4B44C024"/>
    <w:lvl w:ilvl="0" w:tplc="B2944FC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13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720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24B59"/>
    <w:multiLevelType w:val="hybridMultilevel"/>
    <w:tmpl w:val="A4EEBE0C"/>
    <w:lvl w:ilvl="0" w:tplc="918C51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02DC0"/>
    <w:multiLevelType w:val="hybridMultilevel"/>
    <w:tmpl w:val="AD228E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15"/>
  </w:num>
  <w:num w:numId="12">
    <w:abstractNumId w:val="10"/>
  </w:num>
  <w:num w:numId="13">
    <w:abstractNumId w:val="3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3EB"/>
    <w:rsid w:val="00001594"/>
    <w:rsid w:val="00011630"/>
    <w:rsid w:val="00017A75"/>
    <w:rsid w:val="0006466B"/>
    <w:rsid w:val="0009462B"/>
    <w:rsid w:val="000B208A"/>
    <w:rsid w:val="000D1007"/>
    <w:rsid w:val="000F71D2"/>
    <w:rsid w:val="001936BA"/>
    <w:rsid w:val="001C4200"/>
    <w:rsid w:val="002017E8"/>
    <w:rsid w:val="00242ACC"/>
    <w:rsid w:val="00243996"/>
    <w:rsid w:val="00275F4B"/>
    <w:rsid w:val="00276F7A"/>
    <w:rsid w:val="00287491"/>
    <w:rsid w:val="002F0052"/>
    <w:rsid w:val="00333978"/>
    <w:rsid w:val="0034143C"/>
    <w:rsid w:val="003F292C"/>
    <w:rsid w:val="003F6080"/>
    <w:rsid w:val="00455084"/>
    <w:rsid w:val="00457136"/>
    <w:rsid w:val="004A2F24"/>
    <w:rsid w:val="004D04D9"/>
    <w:rsid w:val="0056000C"/>
    <w:rsid w:val="005745DB"/>
    <w:rsid w:val="005E6843"/>
    <w:rsid w:val="005F5DBF"/>
    <w:rsid w:val="00617B59"/>
    <w:rsid w:val="006226E1"/>
    <w:rsid w:val="00651D74"/>
    <w:rsid w:val="006777C6"/>
    <w:rsid w:val="00682E44"/>
    <w:rsid w:val="006A25A4"/>
    <w:rsid w:val="006E7E96"/>
    <w:rsid w:val="0071303E"/>
    <w:rsid w:val="00745422"/>
    <w:rsid w:val="00760237"/>
    <w:rsid w:val="00772418"/>
    <w:rsid w:val="007A47D5"/>
    <w:rsid w:val="007E03CB"/>
    <w:rsid w:val="008033D0"/>
    <w:rsid w:val="00826765"/>
    <w:rsid w:val="00855931"/>
    <w:rsid w:val="0087105A"/>
    <w:rsid w:val="00877FA7"/>
    <w:rsid w:val="0089032B"/>
    <w:rsid w:val="009159F5"/>
    <w:rsid w:val="009232B5"/>
    <w:rsid w:val="00950F1B"/>
    <w:rsid w:val="00960258"/>
    <w:rsid w:val="009C4177"/>
    <w:rsid w:val="009D4BA7"/>
    <w:rsid w:val="00B133EB"/>
    <w:rsid w:val="00B504C4"/>
    <w:rsid w:val="00B5501B"/>
    <w:rsid w:val="00B72E7D"/>
    <w:rsid w:val="00B76C90"/>
    <w:rsid w:val="00BA0339"/>
    <w:rsid w:val="00BC5BEB"/>
    <w:rsid w:val="00BE430B"/>
    <w:rsid w:val="00C03758"/>
    <w:rsid w:val="00C03C67"/>
    <w:rsid w:val="00C03CCA"/>
    <w:rsid w:val="00C06CC4"/>
    <w:rsid w:val="00C16C0B"/>
    <w:rsid w:val="00C47CDC"/>
    <w:rsid w:val="00CE1EC6"/>
    <w:rsid w:val="00CF1200"/>
    <w:rsid w:val="00CF4DD8"/>
    <w:rsid w:val="00D3185F"/>
    <w:rsid w:val="00D504E2"/>
    <w:rsid w:val="00D9256E"/>
    <w:rsid w:val="00F41868"/>
    <w:rsid w:val="00F719BF"/>
    <w:rsid w:val="00F952A1"/>
    <w:rsid w:val="00FB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E8"/>
  </w:style>
  <w:style w:type="paragraph" w:styleId="1">
    <w:name w:val="heading 1"/>
    <w:basedOn w:val="a"/>
    <w:next w:val="a"/>
    <w:link w:val="10"/>
    <w:qFormat/>
    <w:rsid w:val="008033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33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33D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033D0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033D0"/>
  </w:style>
  <w:style w:type="paragraph" w:styleId="a4">
    <w:name w:val="header"/>
    <w:basedOn w:val="a"/>
    <w:link w:val="a5"/>
    <w:uiPriority w:val="99"/>
    <w:unhideWhenUsed/>
    <w:rsid w:val="008033D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8033D0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8033D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8033D0"/>
    <w:rPr>
      <w:rFonts w:ascii="Times New Roman" w:eastAsia="Calibri" w:hAnsi="Times New Roman" w:cs="Times New Roman"/>
      <w:sz w:val="24"/>
    </w:rPr>
  </w:style>
  <w:style w:type="table" w:customStyle="1" w:styleId="12">
    <w:name w:val="Сетка таблицы1"/>
    <w:basedOn w:val="a1"/>
    <w:next w:val="a3"/>
    <w:uiPriority w:val="1"/>
    <w:rsid w:val="008033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33D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3D0"/>
    <w:rPr>
      <w:rFonts w:ascii="Tahoma" w:eastAsia="Calibri" w:hAnsi="Tahoma" w:cs="Times New Roman"/>
      <w:sz w:val="16"/>
      <w:szCs w:val="16"/>
    </w:rPr>
  </w:style>
  <w:style w:type="paragraph" w:styleId="aa">
    <w:name w:val="No Spacing"/>
    <w:link w:val="ab"/>
    <w:uiPriority w:val="1"/>
    <w:qFormat/>
    <w:rsid w:val="008033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8033D0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8033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80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BE43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12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205</cp:lastModifiedBy>
  <cp:revision>48</cp:revision>
  <cp:lastPrinted>2019-03-19T15:27:00Z</cp:lastPrinted>
  <dcterms:created xsi:type="dcterms:W3CDTF">2016-10-14T15:39:00Z</dcterms:created>
  <dcterms:modified xsi:type="dcterms:W3CDTF">2022-10-28T05:19:00Z</dcterms:modified>
</cp:coreProperties>
</file>