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C7" w:rsidRPr="00B20DC7" w:rsidRDefault="00B20DC7" w:rsidP="00B20DC7">
      <w:pPr>
        <w:pStyle w:val="a3"/>
        <w:spacing w:before="0" w:beforeAutospacing="0" w:after="0" w:afterAutospacing="0"/>
        <w:ind w:firstLine="708"/>
        <w:jc w:val="both"/>
        <w:rPr>
          <w:b/>
          <w:bCs/>
        </w:rPr>
      </w:pPr>
      <w:bookmarkStart w:id="0" w:name="_GoBack"/>
      <w:r w:rsidRPr="0046746E">
        <w:rPr>
          <w:rStyle w:val="ab"/>
          <w:b w:val="0"/>
        </w:rPr>
        <w:t xml:space="preserve">Изучение учебного предмета </w:t>
      </w:r>
      <w:r w:rsidR="00264E7C">
        <w:t>«Биология</w:t>
      </w:r>
      <w:r w:rsidRPr="00E53531">
        <w:t>»</w:t>
      </w:r>
      <w:r>
        <w:rPr>
          <w:rStyle w:val="ab"/>
          <w:b w:val="0"/>
        </w:rPr>
        <w:t xml:space="preserve"> в 6</w:t>
      </w:r>
      <w:r w:rsidRPr="0046746E">
        <w:rPr>
          <w:rStyle w:val="ab"/>
          <w:b w:val="0"/>
        </w:rPr>
        <w:t xml:space="preserve"> классе осуществляется на основании нормативно-правовых документов:</w:t>
      </w:r>
    </w:p>
    <w:p w:rsidR="00526722" w:rsidRPr="00526722" w:rsidRDefault="00526722" w:rsidP="00526722">
      <w:pPr>
        <w:pStyle w:val="a3"/>
        <w:numPr>
          <w:ilvl w:val="0"/>
          <w:numId w:val="4"/>
        </w:numPr>
        <w:suppressAutoHyphens/>
        <w:spacing w:before="0" w:beforeAutospacing="0" w:after="0" w:afterAutospacing="0"/>
        <w:jc w:val="both"/>
        <w:rPr>
          <w:rStyle w:val="ab"/>
          <w:b w:val="0"/>
        </w:rPr>
      </w:pPr>
      <w:r w:rsidRPr="00526722">
        <w:rPr>
          <w:rStyle w:val="ab"/>
          <w:b w:val="0"/>
        </w:rPr>
        <w:t xml:space="preserve">Закона «Об образовании» от 29.12.2012 года № 273-ФЗ; </w:t>
      </w:r>
    </w:p>
    <w:p w:rsidR="00526722" w:rsidRPr="007023A4" w:rsidRDefault="00526722" w:rsidP="00526722">
      <w:pPr>
        <w:pStyle w:val="a4"/>
        <w:numPr>
          <w:ilvl w:val="0"/>
          <w:numId w:val="4"/>
        </w:numPr>
        <w:spacing w:after="0" w:line="240" w:lineRule="auto"/>
        <w:jc w:val="both"/>
        <w:rPr>
          <w:rFonts w:ascii="Times New Roman" w:hAnsi="Times New Roman" w:cs="Times New Roman"/>
          <w:color w:val="000000"/>
          <w:spacing w:val="-10"/>
          <w:sz w:val="24"/>
          <w:szCs w:val="24"/>
        </w:rPr>
      </w:pPr>
      <w:r w:rsidRPr="007023A4">
        <w:rPr>
          <w:rFonts w:ascii="Times New Roman" w:hAnsi="Times New Roman" w:cs="Times New Roman"/>
          <w:sz w:val="24"/>
          <w:szCs w:val="24"/>
        </w:rPr>
        <w:t xml:space="preserve">Федерального государственного образовательного стандарта, утвержденного </w:t>
      </w:r>
      <w:r w:rsidRPr="007023A4">
        <w:rPr>
          <w:rFonts w:ascii="Times New Roman" w:hAnsi="Times New Roman" w:cs="Times New Roman"/>
          <w:color w:val="000000"/>
          <w:spacing w:val="-10"/>
          <w:sz w:val="24"/>
          <w:szCs w:val="24"/>
        </w:rPr>
        <w:t xml:space="preserve">Приказом Министерства образования и науки РФ от 17 декабря 2010 г. </w:t>
      </w:r>
      <w:r w:rsidRPr="007023A4">
        <w:rPr>
          <w:rFonts w:ascii="Times New Roman" w:hAnsi="Times New Roman" w:cs="Times New Roman"/>
          <w:color w:val="000000"/>
          <w:spacing w:val="-10"/>
          <w:sz w:val="24"/>
          <w:szCs w:val="24"/>
          <w:lang w:val="en-US"/>
        </w:rPr>
        <w:t>N</w:t>
      </w:r>
      <w:r w:rsidRPr="007023A4">
        <w:rPr>
          <w:rFonts w:ascii="Times New Roman" w:hAnsi="Times New Roman" w:cs="Times New Roman"/>
          <w:color w:val="000000"/>
          <w:spacing w:val="-10"/>
          <w:sz w:val="24"/>
          <w:szCs w:val="24"/>
        </w:rPr>
        <w:t xml:space="preserve"> 1897 «Об утверждении федерального государственного образовательного стандарта основного общего образования»;</w:t>
      </w:r>
    </w:p>
    <w:p w:rsidR="00526722" w:rsidRPr="007023A4" w:rsidRDefault="00576A2C" w:rsidP="00526722">
      <w:pPr>
        <w:pStyle w:val="a4"/>
        <w:numPr>
          <w:ilvl w:val="0"/>
          <w:numId w:val="4"/>
        </w:numPr>
        <w:spacing w:after="0" w:line="240" w:lineRule="auto"/>
        <w:jc w:val="both"/>
        <w:rPr>
          <w:rFonts w:ascii="Times New Roman" w:hAnsi="Times New Roman" w:cs="Times New Roman"/>
          <w:sz w:val="24"/>
          <w:szCs w:val="24"/>
        </w:rPr>
      </w:pPr>
      <w:hyperlink r:id="rId8" w:anchor="text" w:history="1">
        <w:r w:rsidR="00526722" w:rsidRPr="007023A4">
          <w:rPr>
            <w:rFonts w:ascii="Times New Roman" w:hAnsi="Times New Roman" w:cs="Times New Roman"/>
            <w:sz w:val="24"/>
            <w:szCs w:val="24"/>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526722" w:rsidRPr="007023A4">
        <w:rPr>
          <w:rFonts w:ascii="Times New Roman" w:hAnsi="Times New Roman" w:cs="Times New Roman"/>
          <w:sz w:val="24"/>
          <w:szCs w:val="24"/>
        </w:rPr>
        <w:t>;</w:t>
      </w:r>
    </w:p>
    <w:p w:rsidR="00526722" w:rsidRPr="00747313" w:rsidRDefault="00526722" w:rsidP="00526722">
      <w:pPr>
        <w:pStyle w:val="a4"/>
        <w:numPr>
          <w:ilvl w:val="0"/>
          <w:numId w:val="4"/>
        </w:numPr>
        <w:spacing w:after="0" w:line="240" w:lineRule="auto"/>
        <w:jc w:val="both"/>
        <w:rPr>
          <w:rFonts w:ascii="Times New Roman" w:hAnsi="Times New Roman" w:cs="Times New Roman"/>
          <w:sz w:val="24"/>
          <w:szCs w:val="24"/>
        </w:rPr>
      </w:pPr>
      <w:r w:rsidRPr="007023A4">
        <w:rPr>
          <w:rFonts w:ascii="Times New Roman" w:hAnsi="Times New Roman" w:cs="Times New Roman"/>
          <w:sz w:val="24"/>
          <w:szCs w:val="24"/>
        </w:rPr>
        <w:t>П</w:t>
      </w:r>
      <w:r w:rsidRPr="007023A4">
        <w:rPr>
          <w:rFonts w:ascii="Times New Roman" w:eastAsia="Calibri" w:hAnsi="Times New Roman" w:cs="Times New Roman"/>
          <w:sz w:val="24"/>
          <w:szCs w:val="24"/>
        </w:rPr>
        <w:t xml:space="preserve">риказа </w:t>
      </w:r>
      <w:proofErr w:type="spellStart"/>
      <w:r w:rsidRPr="007023A4">
        <w:rPr>
          <w:rFonts w:ascii="Times New Roman" w:eastAsia="Calibri" w:hAnsi="Times New Roman" w:cs="Times New Roman"/>
          <w:sz w:val="24"/>
          <w:szCs w:val="24"/>
        </w:rPr>
        <w:t>Минобрнауки</w:t>
      </w:r>
      <w:proofErr w:type="spellEnd"/>
      <w:r w:rsidRPr="007023A4">
        <w:rPr>
          <w:rFonts w:ascii="Times New Roman" w:eastAsia="Calibri"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26722" w:rsidRPr="007023A4" w:rsidRDefault="00526722" w:rsidP="00526722">
      <w:pPr>
        <w:pStyle w:val="a4"/>
        <w:numPr>
          <w:ilvl w:val="0"/>
          <w:numId w:val="4"/>
        </w:numPr>
        <w:spacing w:after="0" w:line="240" w:lineRule="auto"/>
        <w:jc w:val="both"/>
        <w:rPr>
          <w:rFonts w:ascii="Times New Roman" w:hAnsi="Times New Roman" w:cs="Times New Roman"/>
          <w:sz w:val="24"/>
          <w:szCs w:val="24"/>
        </w:rPr>
      </w:pPr>
      <w:r w:rsidRPr="007023A4">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26722" w:rsidRDefault="00526722" w:rsidP="00526722">
      <w:pPr>
        <w:pStyle w:val="a3"/>
        <w:numPr>
          <w:ilvl w:val="0"/>
          <w:numId w:val="4"/>
        </w:numPr>
        <w:suppressAutoHyphens/>
        <w:spacing w:before="0" w:beforeAutospacing="0" w:after="0" w:afterAutospacing="0"/>
        <w:jc w:val="both"/>
        <w:rPr>
          <w:rStyle w:val="ab"/>
          <w:b w:val="0"/>
        </w:rPr>
      </w:pPr>
      <w:r w:rsidRPr="00526722">
        <w:rPr>
          <w:rStyle w:val="ab"/>
          <w:b w:val="0"/>
        </w:rPr>
        <w:t>Учебного плана МАОУ «Школа № 22» г. Ростова-на-Дону на 202</w:t>
      </w:r>
      <w:r w:rsidR="00315BC9">
        <w:rPr>
          <w:rStyle w:val="ab"/>
          <w:b w:val="0"/>
        </w:rPr>
        <w:t>2</w:t>
      </w:r>
      <w:r w:rsidRPr="00526722">
        <w:rPr>
          <w:rStyle w:val="ab"/>
          <w:b w:val="0"/>
        </w:rPr>
        <w:t xml:space="preserve"> – 202</w:t>
      </w:r>
      <w:r w:rsidR="00315BC9">
        <w:rPr>
          <w:rStyle w:val="ab"/>
          <w:b w:val="0"/>
        </w:rPr>
        <w:t>3</w:t>
      </w:r>
      <w:r w:rsidRPr="00526722">
        <w:rPr>
          <w:rStyle w:val="ab"/>
          <w:b w:val="0"/>
        </w:rPr>
        <w:t xml:space="preserve"> учебный год;</w:t>
      </w:r>
    </w:p>
    <w:p w:rsidR="00526722" w:rsidRPr="00526722" w:rsidRDefault="00526722" w:rsidP="00526722">
      <w:pPr>
        <w:pStyle w:val="a3"/>
        <w:numPr>
          <w:ilvl w:val="0"/>
          <w:numId w:val="4"/>
        </w:numPr>
        <w:suppressAutoHyphens/>
        <w:spacing w:before="0" w:beforeAutospacing="0" w:after="0" w:afterAutospacing="0"/>
        <w:jc w:val="both"/>
        <w:rPr>
          <w:rStyle w:val="ab"/>
          <w:b w:val="0"/>
        </w:rPr>
      </w:pPr>
      <w:r>
        <w:t>П</w:t>
      </w:r>
      <w:r w:rsidRPr="008A289F">
        <w:t>рограммы основного общего образования по биологии</w:t>
      </w:r>
      <w:r>
        <w:t xml:space="preserve"> для 5-6 классов</w:t>
      </w:r>
    </w:p>
    <w:p w:rsidR="00101105" w:rsidRPr="008A289F" w:rsidRDefault="00526722" w:rsidP="00526722">
      <w:pPr>
        <w:pStyle w:val="a4"/>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shd w:val="clear" w:color="auto" w:fill="FFFFFF"/>
        </w:rPr>
        <w:t>авторов</w:t>
      </w:r>
      <w:r w:rsidR="00101105" w:rsidRPr="008A289F">
        <w:rPr>
          <w:rFonts w:ascii="Times New Roman" w:hAnsi="Times New Roman" w:cs="Times New Roman"/>
          <w:sz w:val="24"/>
          <w:szCs w:val="24"/>
          <w:shd w:val="clear" w:color="auto" w:fill="FFFFFF"/>
        </w:rPr>
        <w:t xml:space="preserve"> Сухорукова Л.Н., </w:t>
      </w:r>
      <w:proofErr w:type="spellStart"/>
      <w:r w:rsidR="00101105" w:rsidRPr="008A289F">
        <w:rPr>
          <w:rFonts w:ascii="Times New Roman" w:hAnsi="Times New Roman" w:cs="Times New Roman"/>
          <w:sz w:val="24"/>
          <w:szCs w:val="24"/>
          <w:shd w:val="clear" w:color="auto" w:fill="FFFFFF"/>
        </w:rPr>
        <w:t>Кучменко</w:t>
      </w:r>
      <w:proofErr w:type="spellEnd"/>
      <w:r w:rsidR="00101105" w:rsidRPr="008A289F">
        <w:rPr>
          <w:rFonts w:ascii="Times New Roman" w:hAnsi="Times New Roman" w:cs="Times New Roman"/>
          <w:sz w:val="24"/>
          <w:szCs w:val="24"/>
          <w:shd w:val="clear" w:color="auto" w:fill="FFFFFF"/>
        </w:rPr>
        <w:t xml:space="preserve"> В.С.</w:t>
      </w:r>
    </w:p>
    <w:p w:rsidR="008A289F" w:rsidRPr="00344BEA" w:rsidRDefault="008A289F" w:rsidP="008A289F">
      <w:pPr>
        <w:spacing w:after="0" w:line="240" w:lineRule="auto"/>
        <w:rPr>
          <w:rFonts w:ascii="Times New Roman" w:hAnsi="Times New Roman" w:cs="Times New Roman"/>
          <w:sz w:val="24"/>
          <w:szCs w:val="24"/>
        </w:rPr>
      </w:pPr>
    </w:p>
    <w:p w:rsidR="00C95A82" w:rsidRPr="008A289F" w:rsidRDefault="00C95A82" w:rsidP="008A289F">
      <w:pPr>
        <w:autoSpaceDE w:val="0"/>
        <w:spacing w:after="0" w:line="240" w:lineRule="auto"/>
        <w:ind w:firstLine="709"/>
        <w:jc w:val="both"/>
        <w:rPr>
          <w:rFonts w:ascii="Times New Roman" w:eastAsia="Times New Roman" w:hAnsi="Times New Roman" w:cs="Times New Roman"/>
          <w:bCs/>
          <w:sz w:val="24"/>
          <w:szCs w:val="24"/>
        </w:rPr>
      </w:pPr>
      <w:r w:rsidRPr="003826CD">
        <w:rPr>
          <w:rFonts w:ascii="Times New Roman" w:eastAsia="Times New Roman" w:hAnsi="Times New Roman" w:cs="Times New Roman"/>
          <w:bCs/>
          <w:sz w:val="24"/>
          <w:szCs w:val="24"/>
        </w:rPr>
        <w:t>Учебны</w:t>
      </w:r>
      <w:r w:rsidR="00AE1287">
        <w:rPr>
          <w:rFonts w:ascii="Times New Roman" w:eastAsia="Times New Roman" w:hAnsi="Times New Roman" w:cs="Times New Roman"/>
          <w:bCs/>
          <w:sz w:val="24"/>
          <w:szCs w:val="24"/>
        </w:rPr>
        <w:t>й план МБОУ «Школа № 22» на 202</w:t>
      </w:r>
      <w:r w:rsidR="00315BC9">
        <w:rPr>
          <w:rFonts w:ascii="Times New Roman" w:eastAsia="Times New Roman" w:hAnsi="Times New Roman" w:cs="Times New Roman"/>
          <w:bCs/>
          <w:sz w:val="24"/>
          <w:szCs w:val="24"/>
        </w:rPr>
        <w:t>2</w:t>
      </w:r>
      <w:r w:rsidR="00AE1287">
        <w:rPr>
          <w:rFonts w:ascii="Times New Roman" w:eastAsia="Times New Roman" w:hAnsi="Times New Roman" w:cs="Times New Roman"/>
          <w:bCs/>
          <w:sz w:val="24"/>
          <w:szCs w:val="24"/>
        </w:rPr>
        <w:t xml:space="preserve"> – 202</w:t>
      </w:r>
      <w:r w:rsidR="00315BC9">
        <w:rPr>
          <w:rFonts w:ascii="Times New Roman" w:eastAsia="Times New Roman" w:hAnsi="Times New Roman" w:cs="Times New Roman"/>
          <w:bCs/>
          <w:sz w:val="24"/>
          <w:szCs w:val="24"/>
        </w:rPr>
        <w:t>3</w:t>
      </w:r>
      <w:r w:rsidRPr="003826CD">
        <w:rPr>
          <w:rFonts w:ascii="Times New Roman" w:eastAsia="Times New Roman" w:hAnsi="Times New Roman" w:cs="Times New Roman"/>
          <w:bCs/>
          <w:sz w:val="24"/>
          <w:szCs w:val="24"/>
        </w:rPr>
        <w:t xml:space="preserve"> учебный год согласно действующему Базисному учебному плану предусматривает обучение </w:t>
      </w:r>
      <w:r w:rsidR="00101105" w:rsidRPr="003826CD">
        <w:rPr>
          <w:rFonts w:ascii="Times New Roman" w:eastAsia="Times New Roman" w:hAnsi="Times New Roman" w:cs="Times New Roman"/>
          <w:bCs/>
          <w:sz w:val="24"/>
          <w:szCs w:val="24"/>
        </w:rPr>
        <w:t>биологии</w:t>
      </w:r>
      <w:r w:rsidRPr="003826CD">
        <w:rPr>
          <w:rFonts w:ascii="Times New Roman" w:eastAsia="Times New Roman" w:hAnsi="Times New Roman" w:cs="Times New Roman"/>
          <w:bCs/>
          <w:sz w:val="24"/>
          <w:szCs w:val="24"/>
        </w:rPr>
        <w:t xml:space="preserve"> в объеме 1 часов в неделю (35 часов в год), на основе чего и разработана данная рабочая программа для 6-го класса. Согласно годовому календарному учебному графику</w:t>
      </w:r>
      <w:r w:rsidR="00AE1287">
        <w:rPr>
          <w:rFonts w:ascii="Times New Roman" w:eastAsia="Times New Roman" w:hAnsi="Times New Roman" w:cs="Times New Roman"/>
          <w:bCs/>
          <w:sz w:val="24"/>
          <w:szCs w:val="24"/>
        </w:rPr>
        <w:t xml:space="preserve"> на 202</w:t>
      </w:r>
      <w:r w:rsidR="00315BC9">
        <w:rPr>
          <w:rFonts w:ascii="Times New Roman" w:eastAsia="Times New Roman" w:hAnsi="Times New Roman" w:cs="Times New Roman"/>
          <w:bCs/>
          <w:sz w:val="24"/>
          <w:szCs w:val="24"/>
        </w:rPr>
        <w:t>2</w:t>
      </w:r>
      <w:r w:rsidR="00AE1287">
        <w:rPr>
          <w:rFonts w:ascii="Times New Roman" w:eastAsia="Times New Roman" w:hAnsi="Times New Roman" w:cs="Times New Roman"/>
          <w:bCs/>
          <w:sz w:val="24"/>
          <w:szCs w:val="24"/>
        </w:rPr>
        <w:t>-202</w:t>
      </w:r>
      <w:r w:rsidR="00315BC9">
        <w:rPr>
          <w:rFonts w:ascii="Times New Roman" w:eastAsia="Times New Roman" w:hAnsi="Times New Roman" w:cs="Times New Roman"/>
          <w:bCs/>
          <w:sz w:val="24"/>
          <w:szCs w:val="24"/>
        </w:rPr>
        <w:t>3</w:t>
      </w:r>
      <w:r w:rsidR="003826CD">
        <w:rPr>
          <w:rFonts w:ascii="Times New Roman" w:eastAsia="Times New Roman" w:hAnsi="Times New Roman" w:cs="Times New Roman"/>
          <w:bCs/>
          <w:sz w:val="24"/>
          <w:szCs w:val="24"/>
        </w:rPr>
        <w:t xml:space="preserve"> учебный год  в 6-х классах</w:t>
      </w:r>
      <w:r w:rsidRPr="003826CD">
        <w:rPr>
          <w:rFonts w:ascii="Times New Roman" w:eastAsia="Times New Roman" w:hAnsi="Times New Roman" w:cs="Times New Roman"/>
          <w:bCs/>
          <w:sz w:val="24"/>
          <w:szCs w:val="24"/>
        </w:rPr>
        <w:t xml:space="preserve"> составлено  календарн</w:t>
      </w:r>
      <w:proofErr w:type="gramStart"/>
      <w:r w:rsidRPr="003826CD">
        <w:rPr>
          <w:rFonts w:ascii="Times New Roman" w:eastAsia="Times New Roman" w:hAnsi="Times New Roman" w:cs="Times New Roman"/>
          <w:bCs/>
          <w:sz w:val="24"/>
          <w:szCs w:val="24"/>
        </w:rPr>
        <w:t>о-</w:t>
      </w:r>
      <w:proofErr w:type="gramEnd"/>
      <w:r w:rsidRPr="003826CD">
        <w:rPr>
          <w:rFonts w:ascii="Times New Roman" w:eastAsia="Times New Roman" w:hAnsi="Times New Roman" w:cs="Times New Roman"/>
          <w:bCs/>
          <w:sz w:val="24"/>
          <w:szCs w:val="24"/>
        </w:rPr>
        <w:t xml:space="preserve"> тематическое  планирование  н</w:t>
      </w:r>
      <w:r w:rsidR="008A289F">
        <w:rPr>
          <w:rFonts w:ascii="Times New Roman" w:eastAsia="Times New Roman" w:hAnsi="Times New Roman" w:cs="Times New Roman"/>
          <w:bCs/>
          <w:sz w:val="24"/>
          <w:szCs w:val="24"/>
        </w:rPr>
        <w:t>а  3</w:t>
      </w:r>
      <w:r w:rsidR="00C64C61">
        <w:rPr>
          <w:rFonts w:ascii="Times New Roman" w:eastAsia="Times New Roman" w:hAnsi="Times New Roman" w:cs="Times New Roman"/>
          <w:bCs/>
          <w:sz w:val="24"/>
          <w:szCs w:val="24"/>
        </w:rPr>
        <w:t>5</w:t>
      </w:r>
      <w:r w:rsidR="003826CD" w:rsidRPr="003826CD">
        <w:rPr>
          <w:rFonts w:ascii="Times New Roman" w:eastAsia="Times New Roman" w:hAnsi="Times New Roman" w:cs="Times New Roman"/>
          <w:bCs/>
          <w:sz w:val="24"/>
          <w:szCs w:val="24"/>
        </w:rPr>
        <w:t xml:space="preserve"> час</w:t>
      </w:r>
      <w:r w:rsidR="00C64C61">
        <w:rPr>
          <w:rFonts w:ascii="Times New Roman" w:eastAsia="Times New Roman" w:hAnsi="Times New Roman" w:cs="Times New Roman"/>
          <w:bCs/>
          <w:sz w:val="24"/>
          <w:szCs w:val="24"/>
        </w:rPr>
        <w:t>ов</w:t>
      </w:r>
      <w:r w:rsidR="008A289F">
        <w:rPr>
          <w:rFonts w:ascii="Times New Roman" w:eastAsia="Times New Roman" w:hAnsi="Times New Roman" w:cs="Times New Roman"/>
          <w:bCs/>
          <w:sz w:val="24"/>
          <w:szCs w:val="24"/>
        </w:rPr>
        <w:t>.</w:t>
      </w:r>
    </w:p>
    <w:p w:rsidR="00C95A82" w:rsidRPr="00C95A82" w:rsidRDefault="00C95A82" w:rsidP="0006234D">
      <w:pPr>
        <w:autoSpaceDE w:val="0"/>
        <w:spacing w:after="0" w:line="240" w:lineRule="auto"/>
        <w:ind w:firstLine="709"/>
        <w:rPr>
          <w:rFonts w:ascii="Times New Roman" w:eastAsia="Times New Roman" w:hAnsi="Times New Roman" w:cs="Times New Roman"/>
          <w:bCs/>
          <w:color w:val="FF0000"/>
          <w:sz w:val="24"/>
          <w:szCs w:val="24"/>
        </w:rPr>
      </w:pPr>
    </w:p>
    <w:p w:rsidR="00DA17C9" w:rsidRPr="00344BEA" w:rsidRDefault="00C95A82" w:rsidP="0006234D">
      <w:pPr>
        <w:autoSpaceDE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w:t>
      </w:r>
      <w:r w:rsidR="00062107">
        <w:rPr>
          <w:rFonts w:ascii="Times New Roman" w:eastAsia="Times New Roman" w:hAnsi="Times New Roman" w:cs="Times New Roman"/>
          <w:b/>
          <w:bCs/>
          <w:sz w:val="24"/>
          <w:szCs w:val="24"/>
        </w:rPr>
        <w:t>езультаты</w:t>
      </w:r>
      <w:r w:rsidR="00DA17C9" w:rsidRPr="00344BEA">
        <w:rPr>
          <w:rFonts w:ascii="Times New Roman" w:eastAsia="Times New Roman" w:hAnsi="Times New Roman" w:cs="Times New Roman"/>
          <w:b/>
          <w:bCs/>
          <w:sz w:val="24"/>
          <w:szCs w:val="24"/>
        </w:rPr>
        <w:t>:</w:t>
      </w: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Личностные: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Формирование качеств мышления, необходимых для адаптации в современном информационном обществе; умение управлять своей познавательной деятельностью; готовность к осознанному выбору дальнейшей образовательной траектории;</w:t>
      </w:r>
    </w:p>
    <w:p w:rsidR="003826CD" w:rsidRPr="00344BEA" w:rsidRDefault="00DA17C9" w:rsidP="00062107">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w:t>
      </w:r>
      <w:proofErr w:type="spellStart"/>
      <w:r w:rsidRPr="00344BEA">
        <w:rPr>
          <w:rFonts w:ascii="Times New Roman" w:eastAsia="Times New Roman" w:hAnsi="Times New Roman" w:cs="Times New Roman"/>
          <w:sz w:val="24"/>
          <w:szCs w:val="24"/>
        </w:rPr>
        <w:t>Сформированность</w:t>
      </w:r>
      <w:proofErr w:type="spellEnd"/>
      <w:r w:rsidRPr="00344BEA">
        <w:rPr>
          <w:rFonts w:ascii="Times New Roman" w:eastAsia="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-Формирование личностных представлений о целостности природы, осознание значимости глобальных проблем человечества;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экологических и экономических особенностей;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lastRenderedPageBreak/>
        <w:t xml:space="preserve">- Формирование коммуникативной компетентности в общении и сотрудничестве с учителями, старшими и младшими в процессе познавательной, общественно-полезной, учебно-исследовательской, творческой и других видах деятельности;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DA17C9" w:rsidRPr="00344BEA" w:rsidRDefault="00DA17C9" w:rsidP="00062107">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proofErr w:type="spellStart"/>
      <w:r w:rsidRPr="00344BEA">
        <w:rPr>
          <w:rFonts w:ascii="Times New Roman" w:eastAsia="Times New Roman" w:hAnsi="Times New Roman" w:cs="Times New Roman"/>
          <w:b/>
          <w:bCs/>
          <w:sz w:val="24"/>
          <w:szCs w:val="24"/>
        </w:rPr>
        <w:t>Метапредметные</w:t>
      </w:r>
      <w:proofErr w:type="spellEnd"/>
      <w:r w:rsidRPr="00344BEA">
        <w:rPr>
          <w:rFonts w:ascii="Times New Roman" w:eastAsia="Times New Roman" w:hAnsi="Times New Roman" w:cs="Times New Roman"/>
          <w:b/>
          <w:bCs/>
          <w:sz w:val="24"/>
          <w:szCs w:val="24"/>
        </w:rPr>
        <w:t>:</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Умение определять цели и задачи деятельности, выбирать средства реализации цели и применять их на практике; осознанно выбирать наиболее эффективные способы решения учебных и познавательных задач;</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Использование различных источников для получения биологической  информации, анализировать и оценивать информацию; понимание зависимости содержания и формы представления информации от целей коммуникации и адресата.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roofErr w:type="gramStart"/>
      <w:r w:rsidRPr="00344BEA">
        <w:rPr>
          <w:rFonts w:ascii="Times New Roman" w:eastAsia="Times New Roman" w:hAnsi="Times New Roman" w:cs="Times New Roman"/>
          <w:sz w:val="24"/>
          <w:szCs w:val="24"/>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Умение </w:t>
      </w:r>
      <w:proofErr w:type="spellStart"/>
      <w:r w:rsidRPr="00344BEA">
        <w:rPr>
          <w:rFonts w:ascii="Times New Roman" w:eastAsia="Times New Roman" w:hAnsi="Times New Roman" w:cs="Times New Roman"/>
          <w:sz w:val="24"/>
          <w:szCs w:val="24"/>
        </w:rPr>
        <w:t>создавать</w:t>
      </w:r>
      <w:proofErr w:type="gramStart"/>
      <w:r w:rsidRPr="00344BEA">
        <w:rPr>
          <w:rFonts w:ascii="Times New Roman" w:eastAsia="Times New Roman" w:hAnsi="Times New Roman" w:cs="Times New Roman"/>
          <w:sz w:val="24"/>
          <w:szCs w:val="24"/>
        </w:rPr>
        <w:t>,п</w:t>
      </w:r>
      <w:proofErr w:type="gramEnd"/>
      <w:r w:rsidRPr="00344BEA">
        <w:rPr>
          <w:rFonts w:ascii="Times New Roman" w:eastAsia="Times New Roman" w:hAnsi="Times New Roman" w:cs="Times New Roman"/>
          <w:sz w:val="24"/>
          <w:szCs w:val="24"/>
        </w:rPr>
        <w:t>рименять</w:t>
      </w:r>
      <w:proofErr w:type="spellEnd"/>
      <w:r w:rsidRPr="00344BEA">
        <w:rPr>
          <w:rFonts w:ascii="Times New Roman" w:eastAsia="Times New Roman" w:hAnsi="Times New Roman" w:cs="Times New Roman"/>
          <w:sz w:val="24"/>
          <w:szCs w:val="24"/>
        </w:rPr>
        <w:t xml:space="preserve"> и преобразовывать знаки и символы, модели и схемы для решения учебных и познавательных задач;</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Формирование </w:t>
      </w:r>
      <w:proofErr w:type="spellStart"/>
      <w:proofErr w:type="gramStart"/>
      <w:r w:rsidRPr="00344BEA">
        <w:rPr>
          <w:rFonts w:ascii="Times New Roman" w:eastAsia="Times New Roman" w:hAnsi="Times New Roman" w:cs="Times New Roman"/>
          <w:sz w:val="24"/>
          <w:szCs w:val="24"/>
        </w:rPr>
        <w:t>ИКТ-компетенции</w:t>
      </w:r>
      <w:proofErr w:type="spellEnd"/>
      <w:proofErr w:type="gramEnd"/>
      <w:r w:rsidRPr="00344BEA">
        <w:rPr>
          <w:rFonts w:ascii="Times New Roman" w:eastAsia="Times New Roman" w:hAnsi="Times New Roman" w:cs="Times New Roman"/>
          <w:sz w:val="24"/>
          <w:szCs w:val="24"/>
        </w:rPr>
        <w:t>.</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Предметные: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-Усвоение системы научных знаний о живой природе и закономерностях её развития для формирования </w:t>
      </w:r>
      <w:proofErr w:type="spellStart"/>
      <w:proofErr w:type="gramStart"/>
      <w:r w:rsidRPr="00344BEA">
        <w:rPr>
          <w:rFonts w:ascii="Times New Roman" w:eastAsia="Times New Roman" w:hAnsi="Times New Roman" w:cs="Times New Roman"/>
          <w:sz w:val="24"/>
          <w:szCs w:val="24"/>
        </w:rPr>
        <w:t>естественно-научной</w:t>
      </w:r>
      <w:proofErr w:type="spellEnd"/>
      <w:proofErr w:type="gramEnd"/>
      <w:r w:rsidRPr="00344BEA">
        <w:rPr>
          <w:rFonts w:ascii="Times New Roman" w:eastAsia="Times New Roman" w:hAnsi="Times New Roman" w:cs="Times New Roman"/>
          <w:sz w:val="24"/>
          <w:szCs w:val="24"/>
        </w:rPr>
        <w:t xml:space="preserve"> картины мира;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sidRPr="00344BEA">
        <w:rPr>
          <w:rFonts w:ascii="Times New Roman" w:eastAsia="Times New Roman" w:hAnsi="Times New Roman" w:cs="Times New Roman"/>
          <w:sz w:val="24"/>
          <w:szCs w:val="24"/>
        </w:rPr>
        <w:t>экосистемной</w:t>
      </w:r>
      <w:proofErr w:type="spellEnd"/>
      <w:r w:rsidRPr="00344BEA">
        <w:rPr>
          <w:rFonts w:ascii="Times New Roman" w:eastAsia="Times New Roman" w:hAnsi="Times New Roman" w:cs="Times New Roman"/>
          <w:sz w:val="24"/>
          <w:szCs w:val="24"/>
        </w:rPr>
        <w:t xml:space="preserve"> организации жизни, о взаимосвязи всего живого в биосфере, о наследственности и изменчивости; овладение понятийным аппаратом биологии;</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lastRenderedPageBreak/>
        <w:t>-. 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w:t>
      </w:r>
      <w:proofErr w:type="spellStart"/>
      <w:r w:rsidRPr="00344BEA">
        <w:rPr>
          <w:rFonts w:ascii="Times New Roman" w:eastAsia="Times New Roman" w:hAnsi="Times New Roman" w:cs="Times New Roman"/>
          <w:sz w:val="24"/>
          <w:szCs w:val="24"/>
        </w:rPr>
        <w:t>биоразнообразия</w:t>
      </w:r>
      <w:proofErr w:type="spellEnd"/>
      <w:r w:rsidRPr="00344BEA">
        <w:rPr>
          <w:rFonts w:ascii="Times New Roman" w:eastAsia="Times New Roman" w:hAnsi="Times New Roman" w:cs="Times New Roman"/>
          <w:sz w:val="24"/>
          <w:szCs w:val="24"/>
        </w:rPr>
        <w:t xml:space="preserve"> и природных местообитаний;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Объяснение роли биологии в практической деятельности людей, места и роли человека в природе, родстве общности эволюции растений и животных;</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Овладение методами биологической науки</w:t>
      </w:r>
      <w:proofErr w:type="gramStart"/>
      <w:r w:rsidRPr="00344BEA">
        <w:rPr>
          <w:rFonts w:ascii="Times New Roman" w:eastAsia="Times New Roman" w:hAnsi="Times New Roman" w:cs="Times New Roman"/>
          <w:sz w:val="24"/>
          <w:szCs w:val="24"/>
        </w:rPr>
        <w:t xml:space="preserve"> ;</w:t>
      </w:r>
      <w:proofErr w:type="gramEnd"/>
      <w:r w:rsidRPr="00344BEA">
        <w:rPr>
          <w:rFonts w:ascii="Times New Roman" w:eastAsia="Times New Roman" w:hAnsi="Times New Roman" w:cs="Times New Roman"/>
          <w:sz w:val="24"/>
          <w:szCs w:val="24"/>
        </w:rPr>
        <w:t xml:space="preserve"> наблюдение и описание биологических объектов и процессов; постановка биологических экспериментов и объяснение их результатов.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знание основных признаков биологических объектов: живых организмов; клеток и организмов растений, животных, грибов и бактерий; растений, животных и грибов своего региона;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сущности биологических процессов: питание, дыхание, выделение, транспорт веществ, рост, размножение;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умение объяснить роль биологии в формировании современной </w:t>
      </w:r>
      <w:proofErr w:type="spellStart"/>
      <w:proofErr w:type="gramStart"/>
      <w:r w:rsidRPr="00344BEA">
        <w:rPr>
          <w:rFonts w:ascii="Times New Roman" w:eastAsia="Times New Roman" w:hAnsi="Times New Roman" w:cs="Times New Roman"/>
          <w:sz w:val="24"/>
          <w:szCs w:val="24"/>
        </w:rPr>
        <w:t>естественно-научной</w:t>
      </w:r>
      <w:proofErr w:type="spellEnd"/>
      <w:proofErr w:type="gramEnd"/>
      <w:r w:rsidRPr="00344BEA">
        <w:rPr>
          <w:rFonts w:ascii="Times New Roman" w:eastAsia="Times New Roman" w:hAnsi="Times New Roman" w:cs="Times New Roman"/>
          <w:sz w:val="24"/>
          <w:szCs w:val="24"/>
        </w:rPr>
        <w:t xml:space="preserve"> картины мира, в практической деятельности человека и самого ученика; взаимосвязи организмов и окружающей среды; необходимости защиты окружающей среды;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умение самостоятельно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 распознавание и описание органов цветкового растения и органов  и систем органов животных на живых объектах и таблицах;</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сравнивание биологических объектов (клетки, ткани, органы и системы органов, организмы) и формулирование выводов на основе сравнения;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 анализ и оценка последствий деятельности человека в окружающей среде, влияния собственных поступков на живые организмы;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проведение самостоятельного поиска биологической информации: нахождение в тексте учебника отличительных признаков живых организмов;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соблюдение правил поведения в окружающей среде;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выращивание и размножение культурных растений и домашних животных, ухода за ними.</w:t>
      </w:r>
    </w:p>
    <w:p w:rsidR="00DA17C9" w:rsidRPr="00295857"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r>
    </w:p>
    <w:p w:rsidR="002400B8" w:rsidRPr="00344BEA" w:rsidRDefault="002400B8" w:rsidP="00062107">
      <w:pPr>
        <w:tabs>
          <w:tab w:val="left" w:pos="1200"/>
        </w:tabs>
        <w:spacing w:line="240" w:lineRule="auto"/>
        <w:ind w:firstLine="709"/>
        <w:jc w:val="center"/>
        <w:rPr>
          <w:rFonts w:ascii="Times New Roman" w:hAnsi="Times New Roman" w:cs="Times New Roman"/>
          <w:b/>
          <w:sz w:val="24"/>
          <w:szCs w:val="24"/>
        </w:rPr>
      </w:pPr>
      <w:r w:rsidRPr="00344BEA">
        <w:rPr>
          <w:rFonts w:ascii="Times New Roman" w:hAnsi="Times New Roman" w:cs="Times New Roman"/>
          <w:b/>
          <w:sz w:val="24"/>
          <w:szCs w:val="24"/>
        </w:rPr>
        <w:t>Содержание</w:t>
      </w:r>
      <w:r w:rsidR="009E2DD9">
        <w:rPr>
          <w:rFonts w:ascii="Times New Roman" w:hAnsi="Times New Roman" w:cs="Times New Roman"/>
          <w:b/>
          <w:sz w:val="24"/>
          <w:szCs w:val="24"/>
        </w:rPr>
        <w:t xml:space="preserve"> курса: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 xml:space="preserve">1. Введение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Биология - наука о живых организмах. Из истории развития биологии. Современная биология. Важность биологических знаний для развития медицины, сельского хозяйства, охраны природы. Признаки живых организмов, отличающие их от тел неживой природы.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lastRenderedPageBreak/>
        <w:t>Среды жизни. Царства живой природы: Бактерии. Грибы. Растения. Животные.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roofErr w:type="gramStart"/>
      <w:r w:rsidRPr="00344BEA">
        <w:rPr>
          <w:rFonts w:ascii="Times New Roman" w:eastAsia="Times New Roman" w:hAnsi="Times New Roman" w:cs="Times New Roman"/>
          <w:sz w:val="24"/>
          <w:szCs w:val="24"/>
        </w:rPr>
        <w:t>Демонстрация: портреты ученых; слайды, картины, таблицы, рисунки (в т.ч. цифровые образовательные ресурсы), иллюстрирующие среды жизни, распространение и приспособленность организмов, их значение для человека; результаты опытов, демонстрирующих роль света в жизни растений.</w:t>
      </w:r>
      <w:proofErr w:type="gramEnd"/>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2. Органы и системы органов живых организмов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Орган. Системы органов.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Органы и системы органов растений. Вегетативные органы растений. Побег - система органов: почка, стебель, лист. Почка - зачаточный побег. Внешнее и внутреннее строение стебля и листа, их функции.</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Внешнее и внутреннее строение корня. Типы корневых систем. Видоизмененные надземные и подземные побеги. Видоизменения корней.</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Системы органов животных: опорно-двигательная, пищеварительная, дыхательная, кровеносная, выделительная, нервная, эндокринная.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Значение систем органов для выполнения различных функций, обеспечения целостности организма, связи его со средой обитания.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roofErr w:type="gramStart"/>
      <w:r w:rsidRPr="00344BEA">
        <w:rPr>
          <w:rFonts w:ascii="Times New Roman" w:eastAsia="Times New Roman" w:hAnsi="Times New Roman" w:cs="Times New Roman"/>
          <w:sz w:val="24"/>
          <w:szCs w:val="24"/>
        </w:rPr>
        <w:t>Демонстрация: таблицы, рисунки, схемы, видеофильмы, слайды (в т.ч. цифровые образовательные ресурсы), муляжи органов и систем органов растений и животных.</w:t>
      </w:r>
      <w:proofErr w:type="gramEnd"/>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Лабораторные работы: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Внешнее строение побега растений. Строение вегетативной и генеративной почек.</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Строение стебля.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Внешнее строение листа. Листорасположение. Простые и сложные листья.</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Строение корневого волоска. Корневые системы.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 Видоизменения подземных побегов.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 xml:space="preserve">3 Строение и жизнедеятельность организмов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Питание живых организмов. Питание производителей - зеленых растений. </w:t>
      </w:r>
      <w:r w:rsidRPr="00344BEA">
        <w:rPr>
          <w:rFonts w:ascii="Times New Roman" w:eastAsia="Times New Roman" w:hAnsi="Times New Roman" w:cs="Times New Roman"/>
          <w:sz w:val="24"/>
          <w:szCs w:val="24"/>
        </w:rPr>
        <w:tab/>
        <w:t>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К.А.Тимирязев, значение его работ. Космическая роль зеленых растений. Испарение воды листьями. Листопад, его значение.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344BEA">
        <w:rPr>
          <w:rFonts w:ascii="Times New Roman" w:eastAsia="Times New Roman" w:hAnsi="Times New Roman" w:cs="Times New Roman"/>
          <w:sz w:val="24"/>
          <w:szCs w:val="24"/>
        </w:rPr>
        <w:t>падальщики</w:t>
      </w:r>
      <w:proofErr w:type="spellEnd"/>
      <w:r w:rsidRPr="00344BEA">
        <w:rPr>
          <w:rFonts w:ascii="Times New Roman" w:eastAsia="Times New Roman" w:hAnsi="Times New Roman" w:cs="Times New Roman"/>
          <w:sz w:val="24"/>
          <w:szCs w:val="24"/>
        </w:rPr>
        <w:t>, паразиты.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 xml:space="preserve">Питание разрушителей - бактерий и грибов. Гетеротрофы: </w:t>
      </w:r>
      <w:proofErr w:type="spellStart"/>
      <w:r w:rsidRPr="00344BEA">
        <w:rPr>
          <w:rFonts w:ascii="Times New Roman" w:eastAsia="Times New Roman" w:hAnsi="Times New Roman" w:cs="Times New Roman"/>
          <w:sz w:val="24"/>
          <w:szCs w:val="24"/>
        </w:rPr>
        <w:t>сапротрофы</w:t>
      </w:r>
      <w:proofErr w:type="spellEnd"/>
      <w:r w:rsidRPr="00344BEA">
        <w:rPr>
          <w:rFonts w:ascii="Times New Roman" w:eastAsia="Times New Roman" w:hAnsi="Times New Roman" w:cs="Times New Roman"/>
          <w:sz w:val="24"/>
          <w:szCs w:val="24"/>
        </w:rPr>
        <w:t xml:space="preserve"> и паразиты. Бактерии-симбионты. Особенности питания грибов. Микориза. </w:t>
      </w:r>
      <w:r w:rsidRPr="00344BEA">
        <w:rPr>
          <w:rFonts w:ascii="Times New Roman" w:eastAsia="Times New Roman" w:hAnsi="Times New Roman" w:cs="Times New Roman"/>
          <w:sz w:val="24"/>
          <w:szCs w:val="24"/>
        </w:rPr>
        <w:tab/>
        <w:t>Значение деятельности разрушителей в природе.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Дыхание живых организмов. Сущность дыхания. Роль кислорода в освобождении энергии.</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Брожение. Дыхание растений. Связь дыхания и фотосинтеза. Практическое значение знаний о дыхании и фотосинтезе.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lastRenderedPageBreak/>
        <w:tab/>
        <w:t xml:space="preserve">Транспорт веществ. Опыты, доказывающие восходящее и нисходящее движение у растений. Значение кровеносной системы в транспорте веществ. </w:t>
      </w:r>
      <w:r w:rsidRPr="00344BEA">
        <w:rPr>
          <w:rFonts w:ascii="Times New Roman" w:eastAsia="Times New Roman" w:hAnsi="Times New Roman" w:cs="Times New Roman"/>
          <w:sz w:val="24"/>
          <w:szCs w:val="24"/>
        </w:rPr>
        <w:tab/>
        <w:t>Строение и функции сердца.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 xml:space="preserve">Индивидуальное развитие и расселение живых организмов. Периоды индивидуального развития растений: </w:t>
      </w:r>
      <w:proofErr w:type="gramStart"/>
      <w:r w:rsidRPr="00344BEA">
        <w:rPr>
          <w:rFonts w:ascii="Times New Roman" w:eastAsia="Times New Roman" w:hAnsi="Times New Roman" w:cs="Times New Roman"/>
          <w:sz w:val="24"/>
          <w:szCs w:val="24"/>
        </w:rPr>
        <w:t>зародышевый</w:t>
      </w:r>
      <w:proofErr w:type="gramEnd"/>
      <w:r w:rsidRPr="00344BEA">
        <w:rPr>
          <w:rFonts w:ascii="Times New Roman" w:eastAsia="Times New Roman" w:hAnsi="Times New Roman" w:cs="Times New Roman"/>
          <w:sz w:val="24"/>
          <w:szCs w:val="24"/>
        </w:rPr>
        <w:t>,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t>Расселение грибов и растений. Приспособления для распространения спор, семян и плодов. Расселение животных. Миграция, ее значение.</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ab/>
      </w:r>
      <w:proofErr w:type="gramStart"/>
      <w:r w:rsidRPr="00344BEA">
        <w:rPr>
          <w:rFonts w:ascii="Times New Roman" w:eastAsia="Times New Roman" w:hAnsi="Times New Roman" w:cs="Times New Roman"/>
          <w:sz w:val="24"/>
          <w:szCs w:val="24"/>
        </w:rPr>
        <w:t>Демонстрация: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roofErr w:type="gramEnd"/>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Лабораторные работы: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Строение цветка.</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Строение яйца птицы.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Определение плодов.</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*Практические работы.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1. Вегетативное размножение растений.</w:t>
      </w:r>
    </w:p>
    <w:p w:rsidR="00DA17C9" w:rsidRPr="00344BEA" w:rsidRDefault="00DA17C9" w:rsidP="0006234D">
      <w:pPr>
        <w:numPr>
          <w:ilvl w:val="0"/>
          <w:numId w:val="1"/>
        </w:numPr>
        <w:tabs>
          <w:tab w:val="clear" w:pos="720"/>
          <w:tab w:val="num" w:pos="0"/>
        </w:tabs>
        <w:suppressAutoHyphens/>
        <w:autoSpaceDE w:val="0"/>
        <w:spacing w:after="0" w:line="240" w:lineRule="auto"/>
        <w:ind w:left="284"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Способы проращивания семян.</w:t>
      </w:r>
    </w:p>
    <w:p w:rsidR="00DA17C9" w:rsidRPr="00344BEA" w:rsidRDefault="00DA17C9" w:rsidP="0006234D">
      <w:pPr>
        <w:autoSpaceDE w:val="0"/>
        <w:spacing w:after="0" w:line="240" w:lineRule="auto"/>
        <w:ind w:firstLine="709"/>
        <w:jc w:val="center"/>
        <w:rPr>
          <w:rFonts w:ascii="Times New Roman" w:eastAsia="Times New Roman" w:hAnsi="Times New Roman" w:cs="Times New Roman"/>
          <w:b/>
          <w:bCs/>
          <w:sz w:val="24"/>
          <w:szCs w:val="24"/>
        </w:rPr>
      </w:pPr>
    </w:p>
    <w:p w:rsidR="00DA17C9" w:rsidRPr="00344BEA" w:rsidRDefault="00DA17C9" w:rsidP="0006234D">
      <w:pPr>
        <w:autoSpaceDE w:val="0"/>
        <w:spacing w:after="0" w:line="240" w:lineRule="auto"/>
        <w:ind w:firstLine="709"/>
        <w:jc w:val="center"/>
        <w:rPr>
          <w:rFonts w:ascii="Times New Roman" w:eastAsia="Times New Roman" w:hAnsi="Times New Roman" w:cs="Times New Roman"/>
          <w:b/>
          <w:bCs/>
          <w:sz w:val="24"/>
          <w:szCs w:val="24"/>
        </w:rPr>
      </w:pPr>
      <w:r w:rsidRPr="00344BEA">
        <w:rPr>
          <w:rFonts w:ascii="Times New Roman" w:eastAsia="Times New Roman" w:hAnsi="Times New Roman" w:cs="Times New Roman"/>
          <w:b/>
          <w:bCs/>
          <w:sz w:val="24"/>
          <w:szCs w:val="24"/>
        </w:rPr>
        <w:t xml:space="preserve">4. Повторение и обобщение. Живые организмы в окружающей среде. Сезонные изменения в природе </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r w:rsidRPr="00344BEA">
        <w:rPr>
          <w:rFonts w:ascii="Times New Roman" w:eastAsia="Times New Roman" w:hAnsi="Times New Roman" w:cs="Times New Roman"/>
          <w:sz w:val="24"/>
          <w:szCs w:val="24"/>
        </w:rPr>
        <w:t>Живой организм - единая система. Взаимосвязь клеток, тканей, органов и систем органов в живых организмах. Нервно-гуморальная регуляция процессов жизнедеятельности. Среда обитания. Факторы среды. Влияние факторов окружающей среды на растения и животных. Приспособления организмов к обитанию в разных условиях среды. Сообщество. Формы взаимоотношений живых организмов в сообществе (конкуренция, хищничество, паразитизм, симбиоз). Историческая связь человека и живой природы.</w:t>
      </w: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
    <w:p w:rsidR="00DA17C9" w:rsidRPr="00344BEA" w:rsidRDefault="00DA17C9" w:rsidP="0006234D">
      <w:pPr>
        <w:autoSpaceDE w:val="0"/>
        <w:spacing w:after="0" w:line="240" w:lineRule="auto"/>
        <w:ind w:firstLine="709"/>
        <w:jc w:val="both"/>
        <w:rPr>
          <w:rFonts w:ascii="Times New Roman" w:eastAsia="Times New Roman" w:hAnsi="Times New Roman" w:cs="Times New Roman"/>
          <w:sz w:val="24"/>
          <w:szCs w:val="24"/>
        </w:rPr>
      </w:pPr>
    </w:p>
    <w:p w:rsidR="00DA17C9" w:rsidRPr="00344BEA" w:rsidRDefault="00DA17C9" w:rsidP="0006234D">
      <w:pPr>
        <w:spacing w:line="240" w:lineRule="auto"/>
        <w:ind w:firstLine="709"/>
        <w:jc w:val="center"/>
        <w:rPr>
          <w:rFonts w:ascii="Times New Roman" w:eastAsia="Times New Roman" w:hAnsi="Times New Roman" w:cs="Times New Roman"/>
          <w:b/>
          <w:i/>
          <w:sz w:val="24"/>
          <w:szCs w:val="24"/>
        </w:rPr>
        <w:sectPr w:rsidR="00DA17C9" w:rsidRPr="00344BEA" w:rsidSect="0006234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DA17C9" w:rsidRPr="00062107" w:rsidRDefault="001F404B" w:rsidP="0006234D">
      <w:pPr>
        <w:spacing w:line="240" w:lineRule="auto"/>
        <w:ind w:firstLine="709"/>
        <w:jc w:val="center"/>
        <w:rPr>
          <w:rFonts w:ascii="Times New Roman" w:eastAsia="Times New Roman" w:hAnsi="Times New Roman" w:cs="Times New Roman"/>
          <w:sz w:val="24"/>
          <w:szCs w:val="24"/>
        </w:rPr>
      </w:pPr>
      <w:r w:rsidRPr="00062107">
        <w:rPr>
          <w:rFonts w:ascii="Times New Roman" w:eastAsia="Times New Roman" w:hAnsi="Times New Roman" w:cs="Times New Roman"/>
          <w:b/>
          <w:sz w:val="24"/>
          <w:szCs w:val="24"/>
        </w:rPr>
        <w:lastRenderedPageBreak/>
        <w:t>Т</w:t>
      </w:r>
      <w:r w:rsidR="00062107" w:rsidRPr="00062107">
        <w:rPr>
          <w:rFonts w:ascii="Times New Roman" w:eastAsia="Times New Roman" w:hAnsi="Times New Roman" w:cs="Times New Roman"/>
          <w:b/>
          <w:sz w:val="24"/>
          <w:szCs w:val="24"/>
        </w:rPr>
        <w:t>ематическое</w:t>
      </w:r>
      <w:r w:rsidR="00DA17C9" w:rsidRPr="00062107">
        <w:rPr>
          <w:rFonts w:ascii="Times New Roman" w:eastAsia="Times New Roman" w:hAnsi="Times New Roman" w:cs="Times New Roman"/>
          <w:b/>
          <w:sz w:val="24"/>
          <w:szCs w:val="24"/>
        </w:rPr>
        <w:t xml:space="preserve"> план</w:t>
      </w:r>
      <w:r w:rsidR="00062107" w:rsidRPr="00062107">
        <w:rPr>
          <w:rFonts w:ascii="Times New Roman" w:eastAsia="Times New Roman" w:hAnsi="Times New Roman" w:cs="Times New Roman"/>
          <w:b/>
          <w:sz w:val="24"/>
          <w:szCs w:val="24"/>
        </w:rPr>
        <w:t>ирование</w:t>
      </w:r>
      <w:r w:rsidRPr="00062107">
        <w:rPr>
          <w:rFonts w:ascii="Times New Roman" w:eastAsia="Times New Roman" w:hAnsi="Times New Roman" w:cs="Times New Roman"/>
          <w:b/>
          <w:sz w:val="24"/>
          <w:szCs w:val="24"/>
        </w:rPr>
        <w:t>.</w:t>
      </w:r>
    </w:p>
    <w:tbl>
      <w:tblPr>
        <w:tblW w:w="0" w:type="auto"/>
        <w:tblInd w:w="863" w:type="dxa"/>
        <w:tblLayout w:type="fixed"/>
        <w:tblCellMar>
          <w:top w:w="12" w:type="dxa"/>
          <w:left w:w="12" w:type="dxa"/>
          <w:bottom w:w="12" w:type="dxa"/>
          <w:right w:w="12" w:type="dxa"/>
        </w:tblCellMar>
        <w:tblLook w:val="0000"/>
      </w:tblPr>
      <w:tblGrid>
        <w:gridCol w:w="1843"/>
        <w:gridCol w:w="6284"/>
        <w:gridCol w:w="2362"/>
        <w:gridCol w:w="2592"/>
      </w:tblGrid>
      <w:tr w:rsidR="001F404B" w:rsidRPr="00344BEA" w:rsidTr="00062107">
        <w:tc>
          <w:tcPr>
            <w:tcW w:w="1843" w:type="dxa"/>
            <w:tcBorders>
              <w:top w:val="single" w:sz="4" w:space="0" w:color="000000"/>
              <w:left w:val="single" w:sz="4" w:space="0" w:color="000000"/>
              <w:bottom w:val="single" w:sz="4" w:space="0" w:color="000000"/>
            </w:tcBorders>
            <w:shd w:val="clear" w:color="auto" w:fill="FFFFFF"/>
            <w:vAlign w:val="center"/>
          </w:tcPr>
          <w:p w:rsidR="001F404B" w:rsidRPr="00344BEA" w:rsidRDefault="00062107" w:rsidP="00062107">
            <w:pPr>
              <w:keepLines/>
              <w:autoSpaceDE w:val="0"/>
              <w:snapToGrid w:val="0"/>
              <w:spacing w:after="0" w:line="240" w:lineRule="auto"/>
              <w:ind w:firstLine="709"/>
              <w:rPr>
                <w:rFonts w:ascii="Times New Roman" w:hAnsi="Times New Roman" w:cs="Times New Roman"/>
                <w:b/>
                <w:bCs/>
                <w:sz w:val="24"/>
                <w:szCs w:val="24"/>
                <w:lang w:eastAsia="he-IL" w:bidi="he-IL"/>
              </w:rPr>
            </w:pPr>
            <w:r>
              <w:rPr>
                <w:rFonts w:ascii="Times New Roman" w:hAnsi="Times New Roman" w:cs="Times New Roman"/>
                <w:b/>
                <w:bCs/>
                <w:sz w:val="24"/>
                <w:szCs w:val="24"/>
                <w:lang w:eastAsia="he-IL" w:bidi="he-IL"/>
              </w:rPr>
              <w:t xml:space="preserve">№ </w:t>
            </w:r>
            <w:proofErr w:type="spellStart"/>
            <w:proofErr w:type="gramStart"/>
            <w:r>
              <w:rPr>
                <w:rFonts w:ascii="Times New Roman" w:hAnsi="Times New Roman" w:cs="Times New Roman"/>
                <w:b/>
                <w:bCs/>
                <w:sz w:val="24"/>
                <w:szCs w:val="24"/>
                <w:lang w:eastAsia="he-IL" w:bidi="he-IL"/>
              </w:rPr>
              <w:t>п</w:t>
            </w:r>
            <w:proofErr w:type="spellEnd"/>
            <w:proofErr w:type="gramEnd"/>
            <w:r>
              <w:rPr>
                <w:rFonts w:ascii="Times New Roman" w:hAnsi="Times New Roman" w:cs="Times New Roman"/>
                <w:b/>
                <w:bCs/>
                <w:sz w:val="24"/>
                <w:szCs w:val="24"/>
                <w:lang w:eastAsia="he-IL" w:bidi="he-IL"/>
              </w:rPr>
              <w:t>/</w:t>
            </w:r>
            <w:proofErr w:type="spellStart"/>
            <w:r>
              <w:rPr>
                <w:rFonts w:ascii="Times New Roman" w:hAnsi="Times New Roman" w:cs="Times New Roman"/>
                <w:b/>
                <w:bCs/>
                <w:sz w:val="24"/>
                <w:szCs w:val="24"/>
                <w:lang w:eastAsia="he-IL" w:bidi="he-IL"/>
              </w:rPr>
              <w:t>п</w:t>
            </w:r>
            <w:proofErr w:type="spellEnd"/>
          </w:p>
        </w:tc>
        <w:tc>
          <w:tcPr>
            <w:tcW w:w="6284" w:type="dxa"/>
            <w:tcBorders>
              <w:top w:val="single" w:sz="4" w:space="0" w:color="000000"/>
              <w:left w:val="single" w:sz="4" w:space="0" w:color="000000"/>
              <w:bottom w:val="single" w:sz="4" w:space="0" w:color="000000"/>
            </w:tcBorders>
            <w:shd w:val="clear" w:color="auto" w:fill="FFFFFF"/>
            <w:vAlign w:val="center"/>
          </w:tcPr>
          <w:p w:rsidR="001F404B" w:rsidRPr="00344BEA" w:rsidRDefault="00062107" w:rsidP="00062107">
            <w:pPr>
              <w:autoSpaceDE w:val="0"/>
              <w:snapToGrid w:val="0"/>
              <w:spacing w:after="0" w:line="240" w:lineRule="auto"/>
              <w:ind w:firstLine="709"/>
              <w:jc w:val="center"/>
              <w:rPr>
                <w:rFonts w:ascii="Times New Roman" w:hAnsi="Times New Roman" w:cs="Times New Roman"/>
                <w:sz w:val="24"/>
                <w:szCs w:val="24"/>
                <w:lang w:eastAsia="he-IL" w:bidi="he-IL"/>
              </w:rPr>
            </w:pPr>
            <w:r w:rsidRPr="00344BEA">
              <w:rPr>
                <w:rFonts w:ascii="Times New Roman" w:hAnsi="Times New Roman" w:cs="Times New Roman"/>
                <w:b/>
                <w:bCs/>
                <w:sz w:val="24"/>
                <w:szCs w:val="24"/>
                <w:lang w:eastAsia="he-IL" w:bidi="he-IL"/>
              </w:rPr>
              <w:t>Раздел</w:t>
            </w:r>
          </w:p>
        </w:tc>
        <w:tc>
          <w:tcPr>
            <w:tcW w:w="2362" w:type="dxa"/>
            <w:tcBorders>
              <w:top w:val="single" w:sz="4" w:space="0" w:color="000000"/>
              <w:left w:val="single" w:sz="4" w:space="0" w:color="000000"/>
              <w:bottom w:val="single" w:sz="4" w:space="0" w:color="000000"/>
            </w:tcBorders>
            <w:shd w:val="clear" w:color="auto" w:fill="FFFFFF"/>
            <w:vAlign w:val="center"/>
          </w:tcPr>
          <w:p w:rsidR="00062107" w:rsidRDefault="001F404B" w:rsidP="00062107">
            <w:pPr>
              <w:keepLines/>
              <w:autoSpaceDE w:val="0"/>
              <w:snapToGrid w:val="0"/>
              <w:spacing w:after="0"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Количество</w:t>
            </w:r>
          </w:p>
          <w:p w:rsidR="001F404B" w:rsidRPr="00344BEA" w:rsidRDefault="001F404B" w:rsidP="00062107">
            <w:pPr>
              <w:keepLines/>
              <w:autoSpaceDE w:val="0"/>
              <w:snapToGrid w:val="0"/>
              <w:spacing w:after="0"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часов</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1F404B" w:rsidRPr="00344BEA" w:rsidRDefault="001F404B" w:rsidP="00062107">
            <w:pPr>
              <w:autoSpaceDE w:val="0"/>
              <w:snapToGrid w:val="0"/>
              <w:spacing w:after="0" w:line="240" w:lineRule="auto"/>
              <w:ind w:firstLine="272"/>
              <w:jc w:val="center"/>
              <w:rPr>
                <w:rFonts w:ascii="Times New Roman" w:hAnsi="Times New Roman" w:cs="Times New Roman"/>
                <w:sz w:val="24"/>
                <w:szCs w:val="24"/>
                <w:lang w:eastAsia="he-IL" w:bidi="he-IL"/>
              </w:rPr>
            </w:pPr>
            <w:r w:rsidRPr="00344BEA">
              <w:rPr>
                <w:rFonts w:ascii="Times New Roman" w:hAnsi="Times New Roman" w:cs="Times New Roman"/>
                <w:b/>
                <w:bCs/>
                <w:sz w:val="24"/>
                <w:szCs w:val="24"/>
                <w:lang w:eastAsia="he-IL" w:bidi="he-IL"/>
              </w:rPr>
              <w:t xml:space="preserve">В том числе, </w:t>
            </w:r>
            <w:proofErr w:type="spellStart"/>
            <w:r w:rsidRPr="00344BEA">
              <w:rPr>
                <w:rFonts w:ascii="Times New Roman" w:hAnsi="Times New Roman" w:cs="Times New Roman"/>
                <w:b/>
                <w:bCs/>
                <w:sz w:val="24"/>
                <w:szCs w:val="24"/>
                <w:lang w:eastAsia="he-IL" w:bidi="he-IL"/>
              </w:rPr>
              <w:t>контр</w:t>
            </w:r>
            <w:proofErr w:type="gramStart"/>
            <w:r w:rsidRPr="00344BEA">
              <w:rPr>
                <w:rFonts w:ascii="Times New Roman" w:hAnsi="Times New Roman" w:cs="Times New Roman"/>
                <w:b/>
                <w:bCs/>
                <w:sz w:val="24"/>
                <w:szCs w:val="24"/>
                <w:lang w:eastAsia="he-IL" w:bidi="he-IL"/>
              </w:rPr>
              <w:t>.р</w:t>
            </w:r>
            <w:proofErr w:type="gramEnd"/>
            <w:r w:rsidRPr="00344BEA">
              <w:rPr>
                <w:rFonts w:ascii="Times New Roman" w:hAnsi="Times New Roman" w:cs="Times New Roman"/>
                <w:b/>
                <w:bCs/>
                <w:sz w:val="24"/>
                <w:szCs w:val="24"/>
                <w:lang w:eastAsia="he-IL" w:bidi="he-IL"/>
              </w:rPr>
              <w:t>аб</w:t>
            </w:r>
            <w:proofErr w:type="spellEnd"/>
            <w:r w:rsidRPr="00344BEA">
              <w:rPr>
                <w:rFonts w:ascii="Times New Roman" w:hAnsi="Times New Roman" w:cs="Times New Roman"/>
                <w:b/>
                <w:bCs/>
                <w:sz w:val="24"/>
                <w:szCs w:val="24"/>
                <w:lang w:eastAsia="he-IL" w:bidi="he-IL"/>
              </w:rPr>
              <w:t>.</w:t>
            </w:r>
          </w:p>
        </w:tc>
      </w:tr>
      <w:tr w:rsidR="00DA17C9" w:rsidRPr="00344BEA" w:rsidTr="00062107">
        <w:tc>
          <w:tcPr>
            <w:tcW w:w="1843"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709"/>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I</w:t>
            </w:r>
          </w:p>
        </w:tc>
        <w:tc>
          <w:tcPr>
            <w:tcW w:w="6284"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autoSpaceDE w:val="0"/>
              <w:snapToGrid w:val="0"/>
              <w:spacing w:line="240" w:lineRule="auto"/>
              <w:ind w:left="271"/>
              <w:rPr>
                <w:rFonts w:ascii="Times New Roman" w:hAnsi="Times New Roman" w:cs="Times New Roman"/>
                <w:sz w:val="24"/>
                <w:szCs w:val="24"/>
                <w:lang w:eastAsia="he-IL" w:bidi="he-IL"/>
              </w:rPr>
            </w:pPr>
            <w:r w:rsidRPr="00344BEA">
              <w:rPr>
                <w:rFonts w:ascii="Times New Roman" w:hAnsi="Times New Roman" w:cs="Times New Roman"/>
                <w:sz w:val="24"/>
                <w:szCs w:val="24"/>
                <w:lang w:eastAsia="he-IL" w:bidi="he-IL"/>
              </w:rPr>
              <w:t>Введение</w:t>
            </w:r>
          </w:p>
        </w:tc>
        <w:tc>
          <w:tcPr>
            <w:tcW w:w="2362"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DA17C9" w:rsidRPr="00344BEA" w:rsidRDefault="00DA17C9" w:rsidP="00062107">
            <w:pPr>
              <w:autoSpaceDE w:val="0"/>
              <w:snapToGrid w:val="0"/>
              <w:spacing w:line="240" w:lineRule="auto"/>
              <w:ind w:firstLine="272"/>
              <w:jc w:val="center"/>
              <w:rPr>
                <w:rFonts w:ascii="Times New Roman" w:hAnsi="Times New Roman" w:cs="Times New Roman"/>
                <w:sz w:val="24"/>
                <w:szCs w:val="24"/>
                <w:lang w:eastAsia="he-IL" w:bidi="he-IL"/>
              </w:rPr>
            </w:pPr>
          </w:p>
        </w:tc>
      </w:tr>
      <w:tr w:rsidR="00DA17C9" w:rsidRPr="00344BEA" w:rsidTr="00062107">
        <w:tc>
          <w:tcPr>
            <w:tcW w:w="1843"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709"/>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II</w:t>
            </w:r>
          </w:p>
        </w:tc>
        <w:tc>
          <w:tcPr>
            <w:tcW w:w="6284"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autoSpaceDE w:val="0"/>
              <w:snapToGrid w:val="0"/>
              <w:spacing w:line="240" w:lineRule="auto"/>
              <w:ind w:left="271"/>
              <w:rPr>
                <w:rFonts w:ascii="Times New Roman" w:hAnsi="Times New Roman" w:cs="Times New Roman"/>
                <w:sz w:val="24"/>
                <w:szCs w:val="24"/>
                <w:lang w:eastAsia="he-IL" w:bidi="he-IL"/>
              </w:rPr>
            </w:pPr>
            <w:r w:rsidRPr="00344BEA">
              <w:rPr>
                <w:rFonts w:ascii="Times New Roman" w:hAnsi="Times New Roman" w:cs="Times New Roman"/>
                <w:sz w:val="24"/>
                <w:szCs w:val="24"/>
                <w:lang w:eastAsia="he-IL" w:bidi="he-IL"/>
              </w:rPr>
              <w:t>Органы и системы органов живых организмов</w:t>
            </w:r>
          </w:p>
        </w:tc>
        <w:tc>
          <w:tcPr>
            <w:tcW w:w="2362"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12</w:t>
            </w:r>
          </w:p>
        </w:tc>
        <w:tc>
          <w:tcPr>
            <w:tcW w:w="2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272"/>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1</w:t>
            </w:r>
          </w:p>
        </w:tc>
      </w:tr>
      <w:tr w:rsidR="00DA17C9" w:rsidRPr="00344BEA" w:rsidTr="00062107">
        <w:tc>
          <w:tcPr>
            <w:tcW w:w="1843"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709"/>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III</w:t>
            </w:r>
          </w:p>
        </w:tc>
        <w:tc>
          <w:tcPr>
            <w:tcW w:w="6284"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autoSpaceDE w:val="0"/>
              <w:snapToGrid w:val="0"/>
              <w:spacing w:line="240" w:lineRule="auto"/>
              <w:ind w:left="271"/>
              <w:rPr>
                <w:rFonts w:ascii="Times New Roman" w:hAnsi="Times New Roman" w:cs="Times New Roman"/>
                <w:sz w:val="24"/>
                <w:szCs w:val="24"/>
                <w:lang w:eastAsia="he-IL" w:bidi="he-IL"/>
              </w:rPr>
            </w:pPr>
            <w:r w:rsidRPr="00344BEA">
              <w:rPr>
                <w:rFonts w:ascii="Times New Roman" w:hAnsi="Times New Roman" w:cs="Times New Roman"/>
                <w:sz w:val="24"/>
                <w:szCs w:val="24"/>
                <w:lang w:eastAsia="he-IL" w:bidi="he-IL"/>
              </w:rPr>
              <w:t>Строение и жизнедеятельность организмов</w:t>
            </w:r>
          </w:p>
        </w:tc>
        <w:tc>
          <w:tcPr>
            <w:tcW w:w="2362"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2</w:t>
            </w:r>
            <w:r w:rsidR="007C38F2">
              <w:rPr>
                <w:rFonts w:ascii="Times New Roman" w:hAnsi="Times New Roman" w:cs="Times New Roman"/>
                <w:b/>
                <w:bCs/>
                <w:sz w:val="24"/>
                <w:szCs w:val="24"/>
                <w:lang w:eastAsia="he-IL" w:bidi="he-IL"/>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7C9" w:rsidRPr="00344BEA" w:rsidRDefault="00DA17C9" w:rsidP="00062107">
            <w:pPr>
              <w:keepLines/>
              <w:autoSpaceDE w:val="0"/>
              <w:snapToGrid w:val="0"/>
              <w:spacing w:line="240" w:lineRule="auto"/>
              <w:ind w:firstLine="272"/>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1</w:t>
            </w:r>
          </w:p>
        </w:tc>
      </w:tr>
      <w:tr w:rsidR="00DA17C9" w:rsidRPr="00344BEA" w:rsidTr="00062107">
        <w:tc>
          <w:tcPr>
            <w:tcW w:w="1843" w:type="dxa"/>
            <w:tcBorders>
              <w:top w:val="single" w:sz="4" w:space="0" w:color="000000"/>
              <w:left w:val="single" w:sz="4" w:space="0" w:color="000000"/>
              <w:bottom w:val="single" w:sz="4" w:space="0" w:color="000000"/>
            </w:tcBorders>
            <w:shd w:val="clear" w:color="auto" w:fill="EBFFFF"/>
            <w:vAlign w:val="center"/>
          </w:tcPr>
          <w:p w:rsidR="00DA17C9" w:rsidRPr="00062107" w:rsidRDefault="00DA17C9" w:rsidP="0006234D">
            <w:pPr>
              <w:autoSpaceDE w:val="0"/>
              <w:snapToGrid w:val="0"/>
              <w:spacing w:line="240" w:lineRule="auto"/>
              <w:ind w:firstLine="709"/>
              <w:jc w:val="center"/>
              <w:rPr>
                <w:rFonts w:ascii="Times New Roman" w:hAnsi="Times New Roman" w:cs="Times New Roman"/>
                <w:b/>
                <w:bCs/>
                <w:sz w:val="24"/>
                <w:szCs w:val="24"/>
                <w:lang w:eastAsia="he-IL" w:bidi="he-IL"/>
              </w:rPr>
            </w:pPr>
            <w:r w:rsidRPr="00062107">
              <w:rPr>
                <w:rFonts w:ascii="Times New Roman" w:hAnsi="Times New Roman" w:cs="Times New Roman"/>
                <w:b/>
                <w:bCs/>
                <w:sz w:val="24"/>
                <w:szCs w:val="24"/>
                <w:lang w:eastAsia="he-IL" w:bidi="he-IL"/>
              </w:rPr>
              <w:t>Итого</w:t>
            </w:r>
          </w:p>
        </w:tc>
        <w:tc>
          <w:tcPr>
            <w:tcW w:w="6284" w:type="dxa"/>
            <w:tcBorders>
              <w:top w:val="single" w:sz="4" w:space="0" w:color="000000"/>
              <w:left w:val="single" w:sz="4" w:space="0" w:color="000000"/>
              <w:bottom w:val="single" w:sz="4" w:space="0" w:color="000000"/>
            </w:tcBorders>
            <w:shd w:val="clear" w:color="auto" w:fill="EBFFFF"/>
            <w:vAlign w:val="center"/>
          </w:tcPr>
          <w:p w:rsidR="00DA17C9" w:rsidRPr="00062107" w:rsidRDefault="00DA17C9" w:rsidP="0006234D">
            <w:pPr>
              <w:autoSpaceDE w:val="0"/>
              <w:snapToGrid w:val="0"/>
              <w:spacing w:line="240" w:lineRule="auto"/>
              <w:ind w:firstLine="709"/>
              <w:rPr>
                <w:rFonts w:ascii="Times New Roman" w:hAnsi="Times New Roman" w:cs="Times New Roman"/>
                <w:sz w:val="24"/>
                <w:szCs w:val="24"/>
                <w:lang w:eastAsia="he-IL" w:bidi="he-IL"/>
              </w:rPr>
            </w:pPr>
          </w:p>
        </w:tc>
        <w:tc>
          <w:tcPr>
            <w:tcW w:w="2362" w:type="dxa"/>
            <w:tcBorders>
              <w:top w:val="single" w:sz="4" w:space="0" w:color="000000"/>
              <w:left w:val="single" w:sz="4" w:space="0" w:color="000000"/>
              <w:bottom w:val="single" w:sz="4" w:space="0" w:color="000000"/>
            </w:tcBorders>
            <w:shd w:val="clear" w:color="auto" w:fill="FFFFFF"/>
            <w:vAlign w:val="center"/>
          </w:tcPr>
          <w:p w:rsidR="00DA17C9" w:rsidRPr="00344BEA" w:rsidRDefault="00DA17C9" w:rsidP="007C38F2">
            <w:pPr>
              <w:autoSpaceDE w:val="0"/>
              <w:snapToGrid w:val="0"/>
              <w:spacing w:line="240" w:lineRule="auto"/>
              <w:ind w:firstLine="224"/>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3</w:t>
            </w:r>
            <w:r w:rsidR="007C38F2">
              <w:rPr>
                <w:rFonts w:ascii="Times New Roman" w:hAnsi="Times New Roman" w:cs="Times New Roman"/>
                <w:b/>
                <w:bCs/>
                <w:sz w:val="24"/>
                <w:szCs w:val="24"/>
                <w:lang w:eastAsia="he-IL" w:bidi="he-IL"/>
              </w:rPr>
              <w:t>5</w:t>
            </w:r>
          </w:p>
        </w:tc>
        <w:tc>
          <w:tcPr>
            <w:tcW w:w="25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7C9" w:rsidRPr="00344BEA" w:rsidRDefault="00DA17C9" w:rsidP="00062107">
            <w:pPr>
              <w:autoSpaceDE w:val="0"/>
              <w:snapToGrid w:val="0"/>
              <w:spacing w:line="240" w:lineRule="auto"/>
              <w:ind w:firstLine="272"/>
              <w:jc w:val="center"/>
              <w:rPr>
                <w:rFonts w:ascii="Times New Roman" w:hAnsi="Times New Roman" w:cs="Times New Roman"/>
                <w:b/>
                <w:bCs/>
                <w:sz w:val="24"/>
                <w:szCs w:val="24"/>
                <w:lang w:eastAsia="he-IL" w:bidi="he-IL"/>
              </w:rPr>
            </w:pPr>
            <w:r w:rsidRPr="00344BEA">
              <w:rPr>
                <w:rFonts w:ascii="Times New Roman" w:hAnsi="Times New Roman" w:cs="Times New Roman"/>
                <w:b/>
                <w:bCs/>
                <w:sz w:val="24"/>
                <w:szCs w:val="24"/>
                <w:lang w:eastAsia="he-IL" w:bidi="he-IL"/>
              </w:rPr>
              <w:t>2</w:t>
            </w:r>
          </w:p>
        </w:tc>
      </w:tr>
    </w:tbl>
    <w:p w:rsidR="00DA17C9" w:rsidRPr="00344BEA" w:rsidRDefault="00DA17C9"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1F404B" w:rsidRPr="00344BEA" w:rsidRDefault="001F404B" w:rsidP="0006234D">
      <w:pPr>
        <w:spacing w:line="240" w:lineRule="auto"/>
        <w:ind w:firstLine="709"/>
        <w:rPr>
          <w:rFonts w:ascii="Times New Roman" w:hAnsi="Times New Roman" w:cs="Times New Roman"/>
          <w:sz w:val="24"/>
          <w:szCs w:val="24"/>
        </w:rPr>
      </w:pPr>
    </w:p>
    <w:p w:rsidR="00DA17C9" w:rsidRDefault="00DA17C9" w:rsidP="0006234D">
      <w:pPr>
        <w:spacing w:line="240" w:lineRule="auto"/>
        <w:ind w:firstLine="709"/>
        <w:rPr>
          <w:rFonts w:ascii="Times New Roman" w:hAnsi="Times New Roman" w:cs="Times New Roman"/>
          <w:sz w:val="24"/>
          <w:szCs w:val="24"/>
        </w:rPr>
      </w:pPr>
    </w:p>
    <w:p w:rsidR="00344BEA" w:rsidRDefault="00344BEA" w:rsidP="0006234D">
      <w:pPr>
        <w:spacing w:line="240" w:lineRule="auto"/>
        <w:ind w:firstLine="709"/>
        <w:rPr>
          <w:rFonts w:ascii="Times New Roman" w:hAnsi="Times New Roman" w:cs="Times New Roman"/>
          <w:sz w:val="24"/>
          <w:szCs w:val="24"/>
        </w:rPr>
      </w:pPr>
    </w:p>
    <w:p w:rsidR="00344BEA" w:rsidRDefault="00344BEA" w:rsidP="0006234D">
      <w:pPr>
        <w:spacing w:line="240" w:lineRule="auto"/>
        <w:ind w:firstLine="709"/>
        <w:rPr>
          <w:rFonts w:ascii="Times New Roman" w:hAnsi="Times New Roman" w:cs="Times New Roman"/>
          <w:sz w:val="24"/>
          <w:szCs w:val="24"/>
        </w:rPr>
      </w:pPr>
    </w:p>
    <w:p w:rsidR="00344BEA" w:rsidRPr="00344BEA" w:rsidRDefault="00344BEA" w:rsidP="0006234D">
      <w:pPr>
        <w:spacing w:line="240" w:lineRule="auto"/>
        <w:ind w:firstLine="709"/>
        <w:rPr>
          <w:rFonts w:ascii="Times New Roman" w:hAnsi="Times New Roman" w:cs="Times New Roman"/>
          <w:sz w:val="24"/>
          <w:szCs w:val="24"/>
        </w:rPr>
      </w:pPr>
    </w:p>
    <w:p w:rsidR="00062107" w:rsidRDefault="00062107" w:rsidP="00010815">
      <w:pPr>
        <w:spacing w:line="240" w:lineRule="auto"/>
        <w:rPr>
          <w:rFonts w:ascii="Times New Roman" w:hAnsi="Times New Roman" w:cs="Times New Roman"/>
          <w:b/>
          <w:i/>
          <w:sz w:val="24"/>
          <w:szCs w:val="24"/>
        </w:rPr>
      </w:pPr>
    </w:p>
    <w:p w:rsidR="008A289F" w:rsidRDefault="008A289F" w:rsidP="00010815">
      <w:pPr>
        <w:spacing w:line="240" w:lineRule="auto"/>
        <w:rPr>
          <w:rFonts w:ascii="Times New Roman" w:hAnsi="Times New Roman" w:cs="Times New Roman"/>
          <w:b/>
          <w:i/>
          <w:sz w:val="24"/>
          <w:szCs w:val="24"/>
        </w:rPr>
      </w:pPr>
    </w:p>
    <w:p w:rsidR="008A289F" w:rsidRDefault="008A289F" w:rsidP="00010815">
      <w:pPr>
        <w:spacing w:line="240" w:lineRule="auto"/>
        <w:rPr>
          <w:rFonts w:ascii="Times New Roman" w:hAnsi="Times New Roman" w:cs="Times New Roman"/>
          <w:b/>
          <w:i/>
          <w:sz w:val="24"/>
          <w:szCs w:val="24"/>
        </w:rPr>
      </w:pPr>
    </w:p>
    <w:p w:rsidR="00DA17C9" w:rsidRPr="00062107" w:rsidRDefault="00DA17C9" w:rsidP="0006234D">
      <w:pPr>
        <w:spacing w:line="240" w:lineRule="auto"/>
        <w:ind w:firstLine="709"/>
        <w:jc w:val="center"/>
        <w:rPr>
          <w:rFonts w:ascii="Times New Roman" w:hAnsi="Times New Roman" w:cs="Times New Roman"/>
          <w:b/>
          <w:sz w:val="24"/>
          <w:szCs w:val="24"/>
        </w:rPr>
      </w:pPr>
      <w:r w:rsidRPr="00062107">
        <w:rPr>
          <w:rFonts w:ascii="Times New Roman" w:hAnsi="Times New Roman" w:cs="Times New Roman"/>
          <w:b/>
          <w:sz w:val="24"/>
          <w:szCs w:val="24"/>
        </w:rPr>
        <w:lastRenderedPageBreak/>
        <w:t>Календарно - тематическое планирование</w:t>
      </w:r>
    </w:p>
    <w:tbl>
      <w:tblPr>
        <w:tblW w:w="14034" w:type="dxa"/>
        <w:tblInd w:w="55" w:type="dxa"/>
        <w:tblLayout w:type="fixed"/>
        <w:tblCellMar>
          <w:top w:w="55" w:type="dxa"/>
          <w:left w:w="55" w:type="dxa"/>
          <w:bottom w:w="55" w:type="dxa"/>
          <w:right w:w="55" w:type="dxa"/>
        </w:tblCellMar>
        <w:tblLook w:val="0000"/>
      </w:tblPr>
      <w:tblGrid>
        <w:gridCol w:w="708"/>
        <w:gridCol w:w="3968"/>
        <w:gridCol w:w="992"/>
        <w:gridCol w:w="993"/>
        <w:gridCol w:w="5672"/>
        <w:gridCol w:w="1701"/>
      </w:tblGrid>
      <w:tr w:rsidR="001F6EE9" w:rsidRPr="00315BC9" w:rsidTr="001F6EE9">
        <w:trPr>
          <w:trHeight w:val="597"/>
        </w:trPr>
        <w:tc>
          <w:tcPr>
            <w:tcW w:w="708" w:type="dxa"/>
            <w:tcBorders>
              <w:top w:val="single" w:sz="2" w:space="0" w:color="000000"/>
              <w:left w:val="single" w:sz="2" w:space="0" w:color="000000"/>
              <w:right w:val="single" w:sz="2" w:space="0" w:color="000000"/>
            </w:tcBorders>
            <w:shd w:val="clear" w:color="auto" w:fill="auto"/>
          </w:tcPr>
          <w:p w:rsidR="001F6EE9" w:rsidRPr="00315BC9" w:rsidRDefault="001F6EE9" w:rsidP="00062107">
            <w:pPr>
              <w:autoSpaceDE w:val="0"/>
              <w:snapToGrid w:val="0"/>
              <w:spacing w:after="0" w:line="240" w:lineRule="auto"/>
              <w:ind w:hanging="55"/>
              <w:jc w:val="center"/>
              <w:rPr>
                <w:rFonts w:ascii="Times New Roman" w:eastAsia="Times New Roman" w:hAnsi="Times New Roman" w:cs="Times New Roman"/>
                <w:b/>
                <w:bCs/>
                <w:sz w:val="24"/>
                <w:szCs w:val="24"/>
              </w:rPr>
            </w:pPr>
            <w:r w:rsidRPr="00315BC9">
              <w:rPr>
                <w:rFonts w:ascii="Times New Roman" w:eastAsia="Times New Roman" w:hAnsi="Times New Roman" w:cs="Times New Roman"/>
                <w:b/>
                <w:bCs/>
                <w:sz w:val="24"/>
                <w:szCs w:val="24"/>
              </w:rPr>
              <w:t xml:space="preserve">№ </w:t>
            </w:r>
            <w:proofErr w:type="spellStart"/>
            <w:proofErr w:type="gramStart"/>
            <w:r w:rsidRPr="00315BC9">
              <w:rPr>
                <w:rFonts w:ascii="Times New Roman" w:eastAsia="Times New Roman" w:hAnsi="Times New Roman" w:cs="Times New Roman"/>
                <w:b/>
                <w:bCs/>
                <w:sz w:val="24"/>
                <w:szCs w:val="24"/>
              </w:rPr>
              <w:t>п</w:t>
            </w:r>
            <w:proofErr w:type="spellEnd"/>
            <w:proofErr w:type="gramEnd"/>
            <w:r w:rsidRPr="00315BC9">
              <w:rPr>
                <w:rFonts w:ascii="Times New Roman" w:eastAsia="Times New Roman" w:hAnsi="Times New Roman" w:cs="Times New Roman"/>
                <w:b/>
                <w:bCs/>
                <w:sz w:val="24"/>
                <w:szCs w:val="24"/>
              </w:rPr>
              <w:t>/</w:t>
            </w:r>
            <w:proofErr w:type="spellStart"/>
            <w:r w:rsidRPr="00315BC9">
              <w:rPr>
                <w:rFonts w:ascii="Times New Roman" w:eastAsia="Times New Roman" w:hAnsi="Times New Roman" w:cs="Times New Roman"/>
                <w:b/>
                <w:bCs/>
                <w:sz w:val="24"/>
                <w:szCs w:val="24"/>
              </w:rPr>
              <w:t>п</w:t>
            </w:r>
            <w:proofErr w:type="spellEnd"/>
          </w:p>
          <w:p w:rsidR="001F6EE9" w:rsidRPr="00315BC9" w:rsidRDefault="001F6EE9" w:rsidP="00062107">
            <w:pPr>
              <w:pStyle w:val="a5"/>
              <w:snapToGrid w:val="0"/>
              <w:ind w:firstLine="709"/>
              <w:jc w:val="center"/>
            </w:pPr>
          </w:p>
        </w:tc>
        <w:tc>
          <w:tcPr>
            <w:tcW w:w="3968" w:type="dxa"/>
            <w:tcBorders>
              <w:top w:val="single" w:sz="2" w:space="0" w:color="000000"/>
              <w:left w:val="single" w:sz="2" w:space="0" w:color="000000"/>
              <w:right w:val="single" w:sz="2" w:space="0" w:color="000000"/>
            </w:tcBorders>
            <w:shd w:val="clear" w:color="auto" w:fill="auto"/>
          </w:tcPr>
          <w:p w:rsidR="001F6EE9" w:rsidRPr="00315BC9" w:rsidRDefault="001F6EE9" w:rsidP="00062107">
            <w:pPr>
              <w:autoSpaceDE w:val="0"/>
              <w:snapToGrid w:val="0"/>
              <w:spacing w:after="0" w:line="240" w:lineRule="auto"/>
              <w:ind w:firstLine="709"/>
              <w:jc w:val="center"/>
              <w:rPr>
                <w:rFonts w:ascii="Times New Roman" w:hAnsi="Times New Roman" w:cs="Times New Roman"/>
                <w:b/>
                <w:bCs/>
                <w:sz w:val="24"/>
                <w:szCs w:val="24"/>
              </w:rPr>
            </w:pPr>
            <w:r w:rsidRPr="00315BC9">
              <w:rPr>
                <w:rFonts w:ascii="Times New Roman" w:hAnsi="Times New Roman" w:cs="Times New Roman"/>
                <w:b/>
                <w:bCs/>
                <w:sz w:val="24"/>
                <w:szCs w:val="24"/>
              </w:rPr>
              <w:t>Тема</w:t>
            </w:r>
          </w:p>
        </w:tc>
        <w:tc>
          <w:tcPr>
            <w:tcW w:w="992" w:type="dxa"/>
            <w:tcBorders>
              <w:top w:val="single" w:sz="2" w:space="0" w:color="000000"/>
              <w:left w:val="single" w:sz="2" w:space="0" w:color="000000"/>
              <w:right w:val="single" w:sz="2" w:space="0" w:color="000000"/>
            </w:tcBorders>
          </w:tcPr>
          <w:p w:rsidR="001F6EE9" w:rsidRPr="00315BC9" w:rsidRDefault="001F6EE9" w:rsidP="00010815">
            <w:pPr>
              <w:autoSpaceDE w:val="0"/>
              <w:snapToGrid w:val="0"/>
              <w:spacing w:after="0" w:line="240" w:lineRule="auto"/>
              <w:ind w:right="62" w:hanging="55"/>
              <w:jc w:val="center"/>
              <w:rPr>
                <w:rFonts w:ascii="Times New Roman" w:hAnsi="Times New Roman" w:cs="Times New Roman"/>
                <w:b/>
                <w:sz w:val="24"/>
                <w:szCs w:val="24"/>
                <w:lang w:eastAsia="he-IL" w:bidi="he-IL"/>
              </w:rPr>
            </w:pPr>
            <w:r w:rsidRPr="00315BC9">
              <w:rPr>
                <w:rFonts w:ascii="Times New Roman" w:hAnsi="Times New Roman" w:cs="Times New Roman"/>
                <w:b/>
                <w:sz w:val="24"/>
                <w:szCs w:val="24"/>
                <w:lang w:eastAsia="he-IL" w:bidi="he-IL"/>
              </w:rPr>
              <w:t>Кол-во часов</w:t>
            </w:r>
          </w:p>
        </w:tc>
        <w:tc>
          <w:tcPr>
            <w:tcW w:w="993" w:type="dxa"/>
            <w:tcBorders>
              <w:top w:val="single" w:sz="2" w:space="0" w:color="000000"/>
              <w:left w:val="single" w:sz="2" w:space="0" w:color="000000"/>
              <w:right w:val="single" w:sz="4" w:space="0" w:color="auto"/>
            </w:tcBorders>
            <w:shd w:val="clear" w:color="auto" w:fill="auto"/>
          </w:tcPr>
          <w:p w:rsidR="001F6EE9" w:rsidRPr="00315BC9" w:rsidRDefault="001F6EE9" w:rsidP="00010815">
            <w:pPr>
              <w:autoSpaceDE w:val="0"/>
              <w:snapToGrid w:val="0"/>
              <w:spacing w:after="0" w:line="240" w:lineRule="auto"/>
              <w:ind w:right="-55" w:firstLine="709"/>
              <w:jc w:val="center"/>
              <w:rPr>
                <w:rFonts w:ascii="Times New Roman" w:eastAsia="Times New Roman" w:hAnsi="Times New Roman" w:cs="Times New Roman"/>
                <w:b/>
                <w:bCs/>
                <w:sz w:val="24"/>
                <w:szCs w:val="24"/>
              </w:rPr>
            </w:pPr>
          </w:p>
          <w:p w:rsidR="001F6EE9" w:rsidRPr="00315BC9" w:rsidRDefault="001F6EE9" w:rsidP="00010815">
            <w:pPr>
              <w:autoSpaceDE w:val="0"/>
              <w:snapToGrid w:val="0"/>
              <w:spacing w:after="0" w:line="240" w:lineRule="auto"/>
              <w:ind w:right="63" w:hanging="55"/>
              <w:jc w:val="center"/>
              <w:rPr>
                <w:rFonts w:ascii="Times New Roman" w:hAnsi="Times New Roman" w:cs="Times New Roman"/>
                <w:sz w:val="24"/>
                <w:szCs w:val="24"/>
                <w:lang w:eastAsia="he-IL" w:bidi="he-IL"/>
              </w:rPr>
            </w:pPr>
            <w:r w:rsidRPr="00315BC9">
              <w:rPr>
                <w:rFonts w:ascii="Times New Roman" w:hAnsi="Times New Roman" w:cs="Times New Roman"/>
                <w:sz w:val="24"/>
                <w:szCs w:val="24"/>
                <w:lang w:eastAsia="he-IL" w:bidi="he-IL"/>
              </w:rPr>
              <w:t>Сроки</w:t>
            </w:r>
          </w:p>
          <w:p w:rsidR="002B2CD6" w:rsidRPr="00315BC9" w:rsidRDefault="00315BC9" w:rsidP="00010815">
            <w:pPr>
              <w:autoSpaceDE w:val="0"/>
              <w:snapToGrid w:val="0"/>
              <w:spacing w:after="0" w:line="240" w:lineRule="auto"/>
              <w:ind w:right="63" w:hanging="55"/>
              <w:jc w:val="center"/>
              <w:rPr>
                <w:rFonts w:ascii="Times New Roman" w:hAnsi="Times New Roman" w:cs="Times New Roman"/>
                <w:sz w:val="24"/>
                <w:szCs w:val="24"/>
                <w:lang w:eastAsia="he-IL" w:bidi="he-IL"/>
              </w:rPr>
            </w:pPr>
            <w:r w:rsidRPr="00315BC9">
              <w:rPr>
                <w:rFonts w:ascii="Times New Roman" w:hAnsi="Times New Roman" w:cs="Times New Roman"/>
                <w:sz w:val="24"/>
                <w:szCs w:val="24"/>
                <w:lang w:eastAsia="he-IL" w:bidi="he-IL"/>
              </w:rPr>
              <w:t>6</w:t>
            </w:r>
            <w:r w:rsidR="002B2CD6" w:rsidRPr="00315BC9">
              <w:rPr>
                <w:rFonts w:ascii="Times New Roman" w:hAnsi="Times New Roman" w:cs="Times New Roman"/>
                <w:sz w:val="24"/>
                <w:szCs w:val="24"/>
                <w:lang w:eastAsia="he-IL" w:bidi="he-IL"/>
              </w:rPr>
              <w:t>в</w:t>
            </w:r>
          </w:p>
        </w:tc>
        <w:tc>
          <w:tcPr>
            <w:tcW w:w="5672" w:type="dxa"/>
            <w:tcBorders>
              <w:top w:val="single" w:sz="2" w:space="0" w:color="000000"/>
              <w:left w:val="single" w:sz="4" w:space="0" w:color="auto"/>
              <w:right w:val="single" w:sz="2" w:space="0" w:color="000000"/>
            </w:tcBorders>
            <w:shd w:val="clear" w:color="auto" w:fill="auto"/>
          </w:tcPr>
          <w:p w:rsidR="001F6EE9" w:rsidRPr="00315BC9" w:rsidRDefault="001F6EE9" w:rsidP="001F6EE9">
            <w:pPr>
              <w:autoSpaceDE w:val="0"/>
              <w:snapToGrid w:val="0"/>
              <w:spacing w:after="0" w:line="240" w:lineRule="auto"/>
              <w:ind w:right="-55"/>
              <w:jc w:val="center"/>
              <w:rPr>
                <w:rFonts w:ascii="Times New Roman" w:eastAsia="Times New Roman" w:hAnsi="Times New Roman" w:cs="Times New Roman"/>
                <w:b/>
                <w:bCs/>
                <w:sz w:val="24"/>
                <w:szCs w:val="24"/>
              </w:rPr>
            </w:pPr>
            <w:r w:rsidRPr="00315BC9">
              <w:rPr>
                <w:rFonts w:ascii="Times New Roman" w:eastAsia="Times New Roman" w:hAnsi="Times New Roman" w:cs="Times New Roman"/>
                <w:b/>
                <w:bCs/>
                <w:sz w:val="24"/>
                <w:szCs w:val="24"/>
              </w:rPr>
              <w:t>Планируемые предметные результаты</w:t>
            </w:r>
          </w:p>
          <w:p w:rsidR="001F6EE9" w:rsidRPr="00315BC9" w:rsidRDefault="001F6EE9" w:rsidP="001F6EE9">
            <w:pPr>
              <w:autoSpaceDE w:val="0"/>
              <w:snapToGrid w:val="0"/>
              <w:spacing w:after="0" w:line="240" w:lineRule="auto"/>
              <w:ind w:right="-55"/>
              <w:jc w:val="center"/>
              <w:rPr>
                <w:rFonts w:ascii="Times New Roman" w:hAnsi="Times New Roman" w:cs="Times New Roman"/>
                <w:sz w:val="24"/>
                <w:szCs w:val="24"/>
                <w:lang w:eastAsia="he-IL" w:bidi="he-IL"/>
              </w:rPr>
            </w:pPr>
          </w:p>
        </w:tc>
        <w:tc>
          <w:tcPr>
            <w:tcW w:w="1701" w:type="dxa"/>
            <w:tcBorders>
              <w:top w:val="single" w:sz="2" w:space="0" w:color="000000"/>
              <w:left w:val="single" w:sz="2" w:space="0" w:color="000000"/>
              <w:right w:val="single" w:sz="2" w:space="0" w:color="000000"/>
            </w:tcBorders>
            <w:shd w:val="clear" w:color="auto" w:fill="auto"/>
          </w:tcPr>
          <w:p w:rsidR="001F6EE9" w:rsidRPr="00315BC9" w:rsidRDefault="001F6EE9" w:rsidP="00010815">
            <w:pPr>
              <w:autoSpaceDE w:val="0"/>
              <w:snapToGrid w:val="0"/>
              <w:spacing w:after="0" w:line="240" w:lineRule="auto"/>
              <w:jc w:val="center"/>
              <w:rPr>
                <w:rFonts w:ascii="Times New Roman" w:eastAsia="Times New Roman" w:hAnsi="Times New Roman" w:cs="Times New Roman"/>
                <w:b/>
                <w:bCs/>
                <w:sz w:val="24"/>
                <w:szCs w:val="24"/>
              </w:rPr>
            </w:pPr>
            <w:r w:rsidRPr="00315BC9">
              <w:rPr>
                <w:rFonts w:ascii="Times New Roman" w:eastAsia="Times New Roman" w:hAnsi="Times New Roman" w:cs="Times New Roman"/>
                <w:b/>
                <w:bCs/>
                <w:sz w:val="24"/>
                <w:szCs w:val="24"/>
              </w:rPr>
              <w:t>Виды контроля</w:t>
            </w:r>
          </w:p>
          <w:p w:rsidR="001F6EE9" w:rsidRPr="00315BC9" w:rsidRDefault="001F6EE9" w:rsidP="001F6EE9">
            <w:pPr>
              <w:pStyle w:val="a5"/>
              <w:snapToGrid w:val="0"/>
            </w:pPr>
          </w:p>
        </w:tc>
      </w:tr>
      <w:tr w:rsidR="001F6EE9" w:rsidRPr="00315BC9" w:rsidTr="001F6EE9">
        <w:tc>
          <w:tcPr>
            <w:tcW w:w="708" w:type="dxa"/>
            <w:tcBorders>
              <w:top w:val="single" w:sz="2" w:space="0" w:color="000000"/>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rPr>
                <w:b/>
                <w:lang w:val="en-US"/>
              </w:rPr>
            </w:pPr>
            <w:r w:rsidRPr="00315BC9">
              <w:rPr>
                <w:b/>
                <w:lang w:val="en-US"/>
              </w:rPr>
              <w:t>I</w:t>
            </w:r>
          </w:p>
        </w:tc>
        <w:tc>
          <w:tcPr>
            <w:tcW w:w="3968" w:type="dxa"/>
            <w:tcBorders>
              <w:top w:val="single" w:sz="2" w:space="0" w:color="000000"/>
              <w:left w:val="single" w:sz="1" w:space="0" w:color="000000"/>
              <w:bottom w:val="single" w:sz="1" w:space="0" w:color="000000"/>
            </w:tcBorders>
            <w:shd w:val="clear" w:color="auto" w:fill="auto"/>
          </w:tcPr>
          <w:p w:rsidR="001F6EE9" w:rsidRPr="00315BC9" w:rsidRDefault="001F6EE9" w:rsidP="00062107">
            <w:pPr>
              <w:autoSpaceDE w:val="0"/>
              <w:snapToGrid w:val="0"/>
              <w:spacing w:after="0" w:line="240" w:lineRule="auto"/>
              <w:ind w:firstLine="709"/>
              <w:jc w:val="both"/>
              <w:rPr>
                <w:rFonts w:ascii="Times New Roman" w:hAnsi="Times New Roman" w:cs="Times New Roman"/>
                <w:sz w:val="24"/>
                <w:szCs w:val="24"/>
                <w:lang w:eastAsia="he-IL" w:bidi="he-IL"/>
              </w:rPr>
            </w:pPr>
            <w:r w:rsidRPr="00315BC9">
              <w:rPr>
                <w:rFonts w:ascii="Times New Roman" w:hAnsi="Times New Roman" w:cs="Times New Roman"/>
                <w:b/>
                <w:bCs/>
                <w:sz w:val="24"/>
                <w:szCs w:val="24"/>
              </w:rPr>
              <w:t>Введение</w:t>
            </w:r>
          </w:p>
        </w:tc>
        <w:tc>
          <w:tcPr>
            <w:tcW w:w="992" w:type="dxa"/>
            <w:tcBorders>
              <w:top w:val="single" w:sz="2" w:space="0" w:color="000000"/>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hAnsi="Times New Roman" w:cs="Times New Roman"/>
                <w:sz w:val="24"/>
                <w:szCs w:val="24"/>
                <w:lang w:eastAsia="he-IL" w:bidi="he-IL"/>
              </w:rPr>
            </w:pPr>
          </w:p>
        </w:tc>
        <w:tc>
          <w:tcPr>
            <w:tcW w:w="993" w:type="dxa"/>
            <w:tcBorders>
              <w:top w:val="single" w:sz="2" w:space="0" w:color="000000"/>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hAnsi="Times New Roman" w:cs="Times New Roman"/>
                <w:sz w:val="24"/>
                <w:szCs w:val="24"/>
                <w:lang w:eastAsia="he-IL" w:bidi="he-IL"/>
              </w:rPr>
            </w:pPr>
          </w:p>
        </w:tc>
        <w:tc>
          <w:tcPr>
            <w:tcW w:w="5672" w:type="dxa"/>
            <w:tcBorders>
              <w:top w:val="single" w:sz="2" w:space="0" w:color="000000"/>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ind w:right="-55" w:firstLine="709"/>
              <w:jc w:val="both"/>
              <w:rPr>
                <w:rFonts w:ascii="Times New Roman" w:hAnsi="Times New Roman" w:cs="Times New Roman"/>
                <w:sz w:val="24"/>
                <w:szCs w:val="24"/>
                <w:lang w:eastAsia="he-IL" w:bidi="he-IL"/>
              </w:rPr>
            </w:pPr>
          </w:p>
        </w:tc>
        <w:tc>
          <w:tcPr>
            <w:tcW w:w="1701" w:type="dxa"/>
            <w:tcBorders>
              <w:top w:val="single" w:sz="2" w:space="0" w:color="000000"/>
              <w:left w:val="single" w:sz="1" w:space="0" w:color="000000"/>
              <w:bottom w:val="single" w:sz="1" w:space="0" w:color="000000"/>
              <w:right w:val="single" w:sz="4" w:space="0" w:color="auto"/>
            </w:tcBorders>
            <w:shd w:val="clear" w:color="auto" w:fill="auto"/>
          </w:tcPr>
          <w:p w:rsidR="001F6EE9" w:rsidRPr="00315BC9" w:rsidRDefault="001F6EE9" w:rsidP="00010815">
            <w:pPr>
              <w:pStyle w:val="a5"/>
              <w:snapToGrid w:val="0"/>
              <w:ind w:firstLine="709"/>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r w:rsidRPr="00315BC9">
              <w:rPr>
                <w:rFonts w:ascii="Times New Roman" w:hAnsi="Times New Roman" w:cs="Times New Roman"/>
                <w:sz w:val="24"/>
                <w:szCs w:val="24"/>
                <w:lang w:eastAsia="he-IL" w:bidi="he-IL"/>
              </w:rPr>
              <w:t>Биология – наука о живых организмах.</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hAnsi="Times New Roman" w:cs="Times New Roman"/>
                <w:sz w:val="24"/>
                <w:szCs w:val="24"/>
                <w:lang w:eastAsia="he-IL" w:bidi="he-IL"/>
              </w:rPr>
            </w:pPr>
            <w:r w:rsidRPr="00315BC9">
              <w:rPr>
                <w:rFonts w:ascii="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ind w:right="-55"/>
              <w:jc w:val="both"/>
              <w:rPr>
                <w:rFonts w:ascii="Times New Roman" w:hAnsi="Times New Roman" w:cs="Times New Roman"/>
                <w:sz w:val="24"/>
                <w:szCs w:val="24"/>
                <w:lang w:eastAsia="he-IL" w:bidi="he-IL"/>
              </w:rPr>
            </w:pPr>
            <w:r w:rsidRPr="00315BC9">
              <w:rPr>
                <w:rFonts w:ascii="Times New Roman" w:hAnsi="Times New Roman" w:cs="Times New Roman"/>
                <w:sz w:val="24"/>
                <w:szCs w:val="24"/>
                <w:lang w:eastAsia="he-IL" w:bidi="he-IL"/>
              </w:rPr>
              <w:t>Биология. Из истории развития биологии. Современная биология. Важность биологических знаний для развития медицины, сельского хозяйства, охраны природы.</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pStyle w:val="a5"/>
              <w:snapToGrid w:val="0"/>
              <w:ind w:firstLine="87"/>
              <w:jc w:val="center"/>
            </w:pPr>
            <w:r w:rsidRPr="00315BC9">
              <w:t>Беседа</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rPr>
                <w:b/>
                <w:lang w:val="en-US"/>
              </w:rPr>
            </w:pPr>
            <w:r w:rsidRPr="00315BC9">
              <w:rPr>
                <w:b/>
                <w:lang w:val="en-US"/>
              </w:rPr>
              <w:t>II</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b/>
                <w:bCs/>
                <w:sz w:val="24"/>
                <w:szCs w:val="24"/>
              </w:rPr>
            </w:pPr>
            <w:r w:rsidRPr="00315BC9">
              <w:rPr>
                <w:rFonts w:ascii="Times New Roman" w:eastAsia="Times New Roman" w:hAnsi="Times New Roman" w:cs="Times New Roman"/>
                <w:b/>
                <w:bCs/>
                <w:sz w:val="24"/>
                <w:szCs w:val="24"/>
              </w:rPr>
              <w:t>Органы и системы органов живых организмов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b/>
                <w:bCs/>
                <w:sz w:val="24"/>
                <w:szCs w:val="24"/>
              </w:rPr>
            </w:pP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b/>
                <w:bCs/>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ind w:right="-55" w:firstLine="709"/>
              <w:rPr>
                <w:rFonts w:ascii="Times New Roman" w:eastAsia="Times New Roman" w:hAnsi="Times New Roman" w:cs="Times New Roman"/>
                <w:b/>
                <w:bCs/>
                <w:sz w:val="24"/>
                <w:szCs w:val="24"/>
              </w:rPr>
            </w:pPr>
          </w:p>
        </w:tc>
        <w:tc>
          <w:tcPr>
            <w:tcW w:w="1701" w:type="dxa"/>
            <w:tcBorders>
              <w:left w:val="single" w:sz="1" w:space="0" w:color="000000"/>
              <w:bottom w:val="single" w:sz="4" w:space="0" w:color="auto"/>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 xml:space="preserve">Органы и системы органов растений. </w:t>
            </w:r>
          </w:p>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ind w:right="-55"/>
              <w:jc w:val="both"/>
              <w:rPr>
                <w:rFonts w:ascii="Times New Roman" w:hAnsi="Times New Roman" w:cs="Times New Roman"/>
                <w:sz w:val="24"/>
                <w:szCs w:val="24"/>
                <w:lang w:eastAsia="he-IL" w:bidi="he-IL"/>
              </w:rPr>
            </w:pPr>
            <w:r w:rsidRPr="00315BC9">
              <w:rPr>
                <w:rFonts w:ascii="Times New Roman" w:hAnsi="Times New Roman" w:cs="Times New Roman"/>
                <w:sz w:val="24"/>
                <w:szCs w:val="24"/>
              </w:rPr>
              <w:t xml:space="preserve">Знают и определяют  органы и системы органов растительного и животного организмов. Приводят примеры взаимосвязи органов и систем органов в организме. Знают понятия по теме урока.  Устанавливают взаимосвязь клеток и тканей, органов и систем органов растений и животных. Высказывают предположения о последствиях нарушения целостности организма, повреждения тканей и органов. </w:t>
            </w:r>
          </w:p>
        </w:tc>
        <w:tc>
          <w:tcPr>
            <w:tcW w:w="1701" w:type="dxa"/>
            <w:tcBorders>
              <w:top w:val="single" w:sz="4" w:space="0" w:color="auto"/>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Устный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3</w:t>
            </w:r>
          </w:p>
        </w:tc>
        <w:tc>
          <w:tcPr>
            <w:tcW w:w="3968" w:type="dxa"/>
            <w:tcBorders>
              <w:left w:val="single" w:sz="1" w:space="0" w:color="000000"/>
              <w:bottom w:val="single" w:sz="1" w:space="0" w:color="000000"/>
            </w:tcBorders>
            <w:shd w:val="clear" w:color="auto" w:fill="auto"/>
          </w:tcPr>
          <w:p w:rsidR="001F6EE9" w:rsidRPr="00315BC9" w:rsidRDefault="001F6EE9" w:rsidP="00010815">
            <w:pPr>
              <w:pStyle w:val="a5"/>
              <w:snapToGrid w:val="0"/>
            </w:pPr>
            <w:r w:rsidRPr="00315BC9">
              <w:t>Органы и системы органов растений. Побег. Лабораторная  работа  №1. Внешнее строение побега растений. Строение вегетативной и генеративной почек</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pStyle w:val="a5"/>
              <w:snapToGrid w:val="0"/>
              <w:ind w:right="-55"/>
              <w:jc w:val="both"/>
            </w:pPr>
            <w:r w:rsidRPr="00315BC9">
              <w:rPr>
                <w:rFonts w:eastAsia="Calibri"/>
                <w:bCs/>
                <w:spacing w:val="1"/>
                <w:shd w:val="clear" w:color="auto" w:fill="FFFFFF"/>
                <w:lang w:eastAsia="en-US"/>
              </w:rPr>
              <w:t>Знают основные части побега. Описывают строение побега и почек. Сравнивают вегетативные и генеративные побеги и почки. Устанавливают взаимосвязь между особенностями строения и его функциями.</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4</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Строение и функции стебля.</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 </w:t>
            </w:r>
            <w:proofErr w:type="spellStart"/>
            <w:r w:rsidRPr="00315BC9">
              <w:rPr>
                <w:rFonts w:ascii="Times New Roman" w:hAnsi="Times New Roman" w:cs="Times New Roman"/>
                <w:sz w:val="24"/>
                <w:szCs w:val="24"/>
              </w:rPr>
              <w:t>нают</w:t>
            </w:r>
            <w:proofErr w:type="spellEnd"/>
            <w:r w:rsidRPr="00315BC9">
              <w:rPr>
                <w:rFonts w:ascii="Times New Roman" w:hAnsi="Times New Roman" w:cs="Times New Roman"/>
                <w:sz w:val="24"/>
                <w:szCs w:val="24"/>
              </w:rPr>
              <w:t xml:space="preserve"> внутреннее строение стебля, его функции. Определяют возраст дерева по спилу. Объясняют причины образования годичных колец и роста стебля в длину, толщину. Умеют вести наблюдение</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lastRenderedPageBreak/>
              <w:t>5</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Строение и функции стебля.  Лабораторная работа  № 2. Строение стебля</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741F56">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внутреннее строение стебля, его функции. Определяют возраст дерева по спилу. Объясняют причины образования годичных колец и роста стебля в длину, толщину. Умеют вести наблюдение, Фиксируют результаты наблюдений, делают выводы. Соблюдают правила поведения в кабинете биологии, правила обращения с лабораторным оборудованием</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6</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hAnsi="Times New Roman" w:cs="Times New Roman"/>
                <w:sz w:val="24"/>
                <w:szCs w:val="24"/>
              </w:rPr>
            </w:pPr>
            <w:r w:rsidRPr="00315BC9">
              <w:rPr>
                <w:rFonts w:ascii="Times New Roman" w:eastAsia="Times New Roman" w:hAnsi="Times New Roman" w:cs="Times New Roman"/>
                <w:sz w:val="24"/>
                <w:szCs w:val="24"/>
              </w:rPr>
              <w:t>Внешнее строение листа. Лабораторная работа  № 3. Внешнее строение листа. Листорасположение. Простые и сложные листья.</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eastAsia="Calibri" w:hAnsi="Times New Roman" w:cs="Times New Roman"/>
                <w:spacing w:val="6"/>
                <w:sz w:val="24"/>
                <w:szCs w:val="24"/>
                <w:lang w:eastAsia="en-US"/>
              </w:rPr>
            </w:pPr>
            <w:r w:rsidRPr="00315BC9">
              <w:rPr>
                <w:rFonts w:ascii="Times New Roman" w:hAnsi="Times New Roman" w:cs="Times New Roman"/>
                <w:sz w:val="24"/>
                <w:szCs w:val="24"/>
              </w:rPr>
              <w:t xml:space="preserve">Знают части листа, отличают простые листья от </w:t>
            </w:r>
            <w:proofErr w:type="gramStart"/>
            <w:r w:rsidRPr="00315BC9">
              <w:rPr>
                <w:rFonts w:ascii="Times New Roman" w:hAnsi="Times New Roman" w:cs="Times New Roman"/>
                <w:sz w:val="24"/>
                <w:szCs w:val="24"/>
              </w:rPr>
              <w:t>сложных</w:t>
            </w:r>
            <w:proofErr w:type="gramEnd"/>
            <w:r w:rsidRPr="00315BC9">
              <w:rPr>
                <w:rFonts w:ascii="Times New Roman" w:hAnsi="Times New Roman" w:cs="Times New Roman"/>
                <w:sz w:val="24"/>
                <w:szCs w:val="24"/>
              </w:rPr>
              <w:t>. Определяют типы листорасположения на натуральных объектах. Анализируют, сравнивают строение листа, используя натуральные объекты. Умеют работать с лабораторным оборудованием. Делают выводы.</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7</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Клеточное строение листа</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внутреннее строение листа. Умеют выстраивать  взаимосвязь строения клеток и выполняемых ими функций. Различают световые и теневые листья.</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Письменный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8</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Корень. Корневые системы растений.</w:t>
            </w:r>
          </w:p>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 xml:space="preserve">Лабораторная работа  № 4. Строение корневого волоска. </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зоны корня, их функции,  типы корневых </w:t>
            </w:r>
            <w:proofErr w:type="spellStart"/>
            <w:proofErr w:type="gramStart"/>
            <w:r w:rsidRPr="00315BC9">
              <w:rPr>
                <w:rFonts w:ascii="Times New Roman" w:hAnsi="Times New Roman" w:cs="Times New Roman"/>
                <w:sz w:val="24"/>
                <w:szCs w:val="24"/>
              </w:rPr>
              <w:t>сис-тем</w:t>
            </w:r>
            <w:proofErr w:type="spellEnd"/>
            <w:proofErr w:type="gramEnd"/>
            <w:r w:rsidRPr="00315BC9">
              <w:rPr>
                <w:rFonts w:ascii="Times New Roman" w:hAnsi="Times New Roman" w:cs="Times New Roman"/>
                <w:sz w:val="24"/>
                <w:szCs w:val="24"/>
              </w:rPr>
              <w:t>. Устанавливают связь строения и функций зон корня. Умеют пользоваться лабораторным оборудованием.</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9</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Видоизменения надземных побегов.</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видоизменённые надземные побеги,   примеры. Устанавливают причины разнообразия побегов на основе наблюдений взаимосвязи строения надземных побегов с условиями среды обитания. Делают сообщения.</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Биологический диктант</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10</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Видоизменения подземных побегов и корней. Лабораторная работа  №5. Видоизменения подземных побегов.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видоизмененные подземные побеги и корни. Устанавливают признаки сходства надземных и подземных побегов.</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11</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Органы и системы органов животных.</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системы органов животных и их функции. Объясняют важность взаимосвязи всех систем органов для обеспечения целостности организма. </w:t>
            </w:r>
            <w:r w:rsidRPr="00315BC9">
              <w:rPr>
                <w:rFonts w:ascii="Times New Roman" w:hAnsi="Times New Roman" w:cs="Times New Roman"/>
                <w:sz w:val="24"/>
                <w:szCs w:val="24"/>
              </w:rPr>
              <w:lastRenderedPageBreak/>
              <w:t xml:space="preserve">Знают строение наружного и внутреннего скелетов, замкнутой и незамкнутой кровеносных систем, примитивное и сложное строение нервной системы. </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pStyle w:val="a5"/>
              <w:snapToGrid w:val="0"/>
              <w:ind w:firstLine="87"/>
              <w:jc w:val="center"/>
            </w:pPr>
            <w:r w:rsidRPr="00315BC9">
              <w:lastRenderedPageBreak/>
              <w:t>Комбинированный  опрос</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lastRenderedPageBreak/>
              <w:t>12</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Органы и системы органов живых организмов   (обобщающий урок).</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органы растительного организма, органы и системы органов животного организма. Умеют работать в группе, вести диалог. </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Контрольная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rPr>
                <w:b/>
                <w:bCs/>
              </w:rPr>
              <w:t>III</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b/>
                <w:bCs/>
                <w:sz w:val="24"/>
                <w:szCs w:val="24"/>
              </w:rPr>
              <w:t>Строение и жизнедеятельность организмов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ind w:right="-55" w:firstLine="709"/>
              <w:jc w:val="both"/>
              <w:rPr>
                <w:rFonts w:ascii="Times New Roman" w:eastAsia="Times New Roman" w:hAnsi="Times New Roman" w:cs="Times New Roman"/>
                <w:sz w:val="24"/>
                <w:szCs w:val="24"/>
                <w:lang w:eastAsia="he-IL" w:bidi="he-IL"/>
              </w:rPr>
            </w:pP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13</w:t>
            </w:r>
          </w:p>
        </w:tc>
        <w:tc>
          <w:tcPr>
            <w:tcW w:w="3968" w:type="dxa"/>
            <w:tcBorders>
              <w:left w:val="single" w:sz="1" w:space="0" w:color="000000"/>
              <w:bottom w:val="single" w:sz="1" w:space="0" w:color="000000"/>
            </w:tcBorders>
            <w:shd w:val="clear" w:color="auto" w:fill="auto"/>
          </w:tcPr>
          <w:p w:rsidR="001F6EE9" w:rsidRPr="00315BC9" w:rsidRDefault="001F6EE9" w:rsidP="00010815">
            <w:pPr>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Движение живых организмов.</w:t>
            </w:r>
          </w:p>
          <w:p w:rsidR="001F6EE9" w:rsidRPr="00315BC9" w:rsidRDefault="001F6EE9" w:rsidP="00010815">
            <w:pPr>
              <w:pStyle w:val="a5"/>
              <w:snapToGrid w:val="0"/>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1F4C">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способы передвижения одноклеточных организмов. Приводят примеры движения органов растений. </w:t>
            </w:r>
            <w:r w:rsidR="009E3A6A" w:rsidRPr="00315BC9">
              <w:rPr>
                <w:rFonts w:ascii="Times New Roman" w:hAnsi="Times New Roman" w:cs="Times New Roman"/>
                <w:sz w:val="24"/>
                <w:szCs w:val="24"/>
              </w:rPr>
              <w:t>Обосновывают необходимость пере</w:t>
            </w:r>
            <w:r w:rsidRPr="00315BC9">
              <w:rPr>
                <w:rFonts w:ascii="Times New Roman" w:hAnsi="Times New Roman" w:cs="Times New Roman"/>
                <w:sz w:val="24"/>
                <w:szCs w:val="24"/>
              </w:rPr>
              <w:t>движения животных в пространстве.</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Работа с  понятиями</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14</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Почвенное питание растений.</w:t>
            </w:r>
          </w:p>
          <w:p w:rsidR="001F6EE9" w:rsidRPr="00315BC9" w:rsidRDefault="001F6EE9" w:rsidP="00010815">
            <w:pPr>
              <w:autoSpaceDE w:val="0"/>
              <w:snapToGrid w:val="0"/>
              <w:spacing w:after="0" w:line="240" w:lineRule="auto"/>
              <w:rPr>
                <w:rFonts w:ascii="Times New Roman" w:hAnsi="Times New Roman" w:cs="Times New Roman"/>
                <w:sz w:val="24"/>
                <w:szCs w:val="24"/>
              </w:rPr>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Умеют вести наблюдение и делать выводы</w:t>
            </w:r>
            <w:proofErr w:type="gramStart"/>
            <w:r w:rsidRPr="00315BC9">
              <w:rPr>
                <w:rFonts w:ascii="Times New Roman" w:hAnsi="Times New Roman" w:cs="Times New Roman"/>
                <w:sz w:val="24"/>
                <w:szCs w:val="24"/>
              </w:rPr>
              <w:t xml:space="preserve"> О</w:t>
            </w:r>
            <w:proofErr w:type="gramEnd"/>
            <w:r w:rsidRPr="00315BC9">
              <w:rPr>
                <w:rFonts w:ascii="Times New Roman" w:hAnsi="Times New Roman" w:cs="Times New Roman"/>
                <w:sz w:val="24"/>
                <w:szCs w:val="24"/>
              </w:rPr>
              <w:t>бъясняют  роль корневого давления в передвижении воды с минеральными веществами.</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15</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rPr>
            </w:pPr>
            <w:r w:rsidRPr="00315BC9">
              <w:rPr>
                <w:rFonts w:ascii="Times New Roman" w:eastAsia="Times New Roman" w:hAnsi="Times New Roman" w:cs="Times New Roman"/>
                <w:sz w:val="24"/>
                <w:szCs w:val="24"/>
                <w:lang w:eastAsia="he-IL" w:bidi="he-IL"/>
              </w:rPr>
              <w:t>Фотосинтез. Из истории изучения воздушного питания растений.</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фазы и результаты процесса фотосинтеза. </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16</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Фотосинтез.</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фазы и результаты процесса фотосинтеза. </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Текущий</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18</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Испарение воды растениями. Листопад.</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eastAsia="Calibri" w:hAnsi="Times New Roman" w:cs="Times New Roman"/>
                <w:spacing w:val="6"/>
                <w:sz w:val="24"/>
                <w:szCs w:val="24"/>
                <w:lang w:eastAsia="en-US"/>
              </w:rPr>
            </w:pPr>
            <w:r w:rsidRPr="00315BC9">
              <w:rPr>
                <w:rFonts w:ascii="Times New Roman" w:eastAsia="Calibri" w:hAnsi="Times New Roman" w:cs="Times New Roman"/>
                <w:spacing w:val="6"/>
                <w:sz w:val="24"/>
                <w:szCs w:val="24"/>
                <w:lang w:eastAsia="en-US"/>
              </w:rPr>
              <w:t>Знают сущность процесса испарения воды листьями. Умеют распознавать листопадные и вечнозелёные растения.</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autoSpaceDE w:val="0"/>
              <w:snapToGrid w:val="0"/>
              <w:spacing w:after="0" w:line="240" w:lineRule="auto"/>
              <w:ind w:firstLine="87"/>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Тестовая работа</w:t>
            </w:r>
          </w:p>
          <w:p w:rsidR="001F6EE9" w:rsidRPr="00315BC9" w:rsidRDefault="001F6EE9" w:rsidP="00010815">
            <w:pPr>
              <w:autoSpaceDE w:val="0"/>
              <w:snapToGrid w:val="0"/>
              <w:spacing w:after="0" w:line="240" w:lineRule="auto"/>
              <w:ind w:firstLine="87"/>
              <w:jc w:val="center"/>
              <w:rPr>
                <w:rFonts w:ascii="Times New Roman" w:hAnsi="Times New Roman" w:cs="Times New Roman"/>
                <w:sz w:val="24"/>
                <w:szCs w:val="24"/>
                <w:lang w:eastAsia="he-IL" w:bidi="he-IL"/>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19</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Питание животных.</w:t>
            </w:r>
          </w:p>
          <w:p w:rsidR="001F6EE9" w:rsidRPr="00315BC9" w:rsidRDefault="001F6EE9" w:rsidP="00010815">
            <w:pPr>
              <w:autoSpaceDE w:val="0"/>
              <w:snapToGrid w:val="0"/>
              <w:spacing w:after="0" w:line="240" w:lineRule="auto"/>
              <w:rPr>
                <w:rFonts w:ascii="Times New Roman" w:hAnsi="Times New Roman" w:cs="Times New Roman"/>
                <w:sz w:val="24"/>
                <w:szCs w:val="24"/>
              </w:rPr>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отделы пищеварительной системы животных. Умеют выделять существенные признаки растительноядных, хищных, паразитических животных, приводить примеры.</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autoSpaceDE w:val="0"/>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p w:rsidR="001F6EE9" w:rsidRPr="00315BC9" w:rsidRDefault="001F6EE9" w:rsidP="00010815">
            <w:pPr>
              <w:autoSpaceDE w:val="0"/>
              <w:snapToGrid w:val="0"/>
              <w:spacing w:after="0" w:line="240" w:lineRule="auto"/>
              <w:ind w:firstLine="87"/>
              <w:jc w:val="center"/>
              <w:rPr>
                <w:rFonts w:ascii="Times New Roman" w:hAnsi="Times New Roman" w:cs="Times New Roman"/>
                <w:sz w:val="24"/>
                <w:szCs w:val="24"/>
                <w:lang w:eastAsia="he-IL" w:bidi="he-IL"/>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20</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Питание бактерий и грибов.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способы питания бактерий и грибов, приводят примеры. Раскрывают роль бактерий и грибов в природе как разрушителей органического вещества, роль микоризы. Обосновывают биосферное значение бактерий.</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lastRenderedPageBreak/>
              <w:t>21</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Дыхание растений, бактерий и грибов.</w:t>
            </w:r>
          </w:p>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сущность процесса дыхания. Умеют сравнивать дыхание и фотосинтез, дыхание и брожение, устанавливают взаимосвязь этих процессов.</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Тестовая работа</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22</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Дыхание и кровообращение животных.</w:t>
            </w:r>
          </w:p>
          <w:p w:rsidR="001F6EE9" w:rsidRPr="00315BC9" w:rsidRDefault="001F6EE9" w:rsidP="00010815">
            <w:pPr>
              <w:autoSpaceDE w:val="0"/>
              <w:snapToGrid w:val="0"/>
              <w:spacing w:after="0" w:line="240" w:lineRule="auto"/>
              <w:rPr>
                <w:rFonts w:ascii="Times New Roman" w:hAnsi="Times New Roman" w:cs="Times New Roman"/>
                <w:sz w:val="24"/>
                <w:szCs w:val="24"/>
              </w:rPr>
            </w:pP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Приводят примеры животных, </w:t>
            </w:r>
            <w:proofErr w:type="gramStart"/>
            <w:r w:rsidRPr="00315BC9">
              <w:rPr>
                <w:rFonts w:ascii="Times New Roman" w:hAnsi="Times New Roman" w:cs="Times New Roman"/>
                <w:sz w:val="24"/>
                <w:szCs w:val="24"/>
              </w:rPr>
              <w:t>органы</w:t>
            </w:r>
            <w:proofErr w:type="gramEnd"/>
            <w:r w:rsidRPr="00315BC9">
              <w:rPr>
                <w:rFonts w:ascii="Times New Roman" w:hAnsi="Times New Roman" w:cs="Times New Roman"/>
                <w:sz w:val="24"/>
                <w:szCs w:val="24"/>
              </w:rPr>
              <w:t xml:space="preserve"> дыхания которых представлены жабрами, трахеями, легкими. Знают строение органов </w:t>
            </w:r>
            <w:proofErr w:type="spellStart"/>
            <w:r w:rsidRPr="00315BC9">
              <w:rPr>
                <w:rFonts w:ascii="Times New Roman" w:hAnsi="Times New Roman" w:cs="Times New Roman"/>
                <w:sz w:val="24"/>
                <w:szCs w:val="24"/>
              </w:rPr>
              <w:t>кровообращения</w:t>
            </w:r>
            <w:proofErr w:type="gramStart"/>
            <w:r w:rsidRPr="00315BC9">
              <w:rPr>
                <w:rFonts w:ascii="Times New Roman" w:hAnsi="Times New Roman" w:cs="Times New Roman"/>
                <w:sz w:val="24"/>
                <w:szCs w:val="24"/>
              </w:rPr>
              <w:t>.о</w:t>
            </w:r>
            <w:proofErr w:type="gramEnd"/>
            <w:r w:rsidRPr="00315BC9">
              <w:rPr>
                <w:rFonts w:ascii="Times New Roman" w:hAnsi="Times New Roman" w:cs="Times New Roman"/>
                <w:sz w:val="24"/>
                <w:szCs w:val="24"/>
              </w:rPr>
              <w:t>рганов</w:t>
            </w:r>
            <w:proofErr w:type="spellEnd"/>
            <w:r w:rsidRPr="00315BC9">
              <w:rPr>
                <w:rFonts w:ascii="Times New Roman" w:hAnsi="Times New Roman" w:cs="Times New Roman"/>
                <w:sz w:val="24"/>
                <w:szCs w:val="24"/>
              </w:rPr>
              <w:t xml:space="preserve"> дыхания.</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keepLines/>
              <w:autoSpaceDE w:val="0"/>
              <w:snapToGrid w:val="0"/>
              <w:spacing w:after="0" w:line="240" w:lineRule="auto"/>
              <w:ind w:firstLine="87"/>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Комбинированный опрос</w:t>
            </w:r>
          </w:p>
          <w:p w:rsidR="001F6EE9" w:rsidRPr="00315BC9" w:rsidRDefault="001F6EE9" w:rsidP="00010815">
            <w:pPr>
              <w:autoSpaceDE w:val="0"/>
              <w:snapToGrid w:val="0"/>
              <w:spacing w:after="0" w:line="240" w:lineRule="auto"/>
              <w:ind w:firstLine="87"/>
              <w:jc w:val="center"/>
              <w:rPr>
                <w:rFonts w:ascii="Times New Roman" w:hAnsi="Times New Roman" w:cs="Times New Roman"/>
                <w:sz w:val="24"/>
                <w:szCs w:val="24"/>
                <w:lang w:eastAsia="he-IL" w:bidi="he-IL"/>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23</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Транспорт веществ.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2" w:hanging="55"/>
              <w:jc w:val="center"/>
              <w:rPr>
                <w:rFonts w:ascii="Times New Roman" w:eastAsia="Times New Roman" w:hAnsi="Times New Roman" w:cs="Times New Roman"/>
                <w:sz w:val="24"/>
                <w:szCs w:val="24"/>
                <w:lang w:eastAsia="he-IL" w:bidi="he-IL"/>
              </w:rPr>
            </w:pPr>
            <w:r w:rsidRPr="00315BC9">
              <w:rPr>
                <w:rFonts w:ascii="Times New Roman" w:eastAsia="Times New Roman" w:hAnsi="Times New Roman" w:cs="Times New Roman"/>
                <w:sz w:val="24"/>
                <w:szCs w:val="24"/>
                <w:lang w:eastAsia="he-IL" w:bidi="he-IL"/>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autoSpaceDE w:val="0"/>
              <w:snapToGrid w:val="0"/>
              <w:spacing w:after="0" w:line="240" w:lineRule="auto"/>
              <w:ind w:right="63" w:hanging="55"/>
              <w:jc w:val="center"/>
              <w:rPr>
                <w:rFonts w:ascii="Times New Roman" w:eastAsia="Times New Roman" w:hAnsi="Times New Roman" w:cs="Times New Roman"/>
                <w:sz w:val="24"/>
                <w:szCs w:val="24"/>
                <w:lang w:eastAsia="he-IL" w:bidi="he-IL"/>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Приводят примеры холоднокровных и теплокровных животных. Умеют доказывать с помощью эксперимента, что вода и минеральные вещества передвигаются по сосудам древесины, а органические вещества - по ситовидным трубкам.</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pStyle w:val="a5"/>
              <w:snapToGrid w:val="0"/>
              <w:ind w:firstLine="87"/>
              <w:jc w:val="center"/>
            </w:pPr>
            <w:r w:rsidRPr="00315BC9">
              <w:t>Комбинированный опрос</w:t>
            </w: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24</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hAnsi="Times New Roman" w:cs="Times New Roman"/>
                <w:sz w:val="24"/>
                <w:szCs w:val="24"/>
              </w:rPr>
            </w:pPr>
            <w:r w:rsidRPr="00315BC9">
              <w:rPr>
                <w:rFonts w:ascii="Times New Roman" w:eastAsia="Times New Roman" w:hAnsi="Times New Roman" w:cs="Times New Roman"/>
                <w:sz w:val="24"/>
                <w:szCs w:val="24"/>
                <w:lang w:eastAsia="he-IL" w:bidi="he-IL"/>
              </w:rPr>
              <w:t>Выделение. Обмен веществ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строение выделительной системы. Приводят примеры органов выделения животных. Умеют выделять существенные особенности процесса выделения и обмена веществ.</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Устный опрос</w:t>
            </w:r>
          </w:p>
          <w:p w:rsidR="001F6EE9" w:rsidRPr="00315BC9" w:rsidRDefault="001F6EE9" w:rsidP="00010815">
            <w:pPr>
              <w:pStyle w:val="a5"/>
              <w:snapToGrid w:val="0"/>
              <w:ind w:firstLine="87"/>
              <w:jc w:val="cente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25</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Размножение организмов. Бесполое размножение</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eastAsia="Calibri" w:hAnsi="Times New Roman" w:cs="Times New Roman"/>
                <w:spacing w:val="6"/>
                <w:sz w:val="24"/>
                <w:szCs w:val="24"/>
                <w:lang w:eastAsia="en-US"/>
              </w:rPr>
            </w:pPr>
            <w:r w:rsidRPr="00315BC9">
              <w:rPr>
                <w:rFonts w:ascii="Times New Roman" w:eastAsia="Calibri" w:hAnsi="Times New Roman" w:cs="Times New Roman"/>
                <w:spacing w:val="6"/>
                <w:sz w:val="24"/>
                <w:szCs w:val="24"/>
                <w:lang w:eastAsia="en-US"/>
              </w:rPr>
              <w:t>Знают и описывают различные способы бесполого размножения, приводят их примеры. Умеют выделять существенные отличия бесполого размножения от полового.</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Работа в группах, биологический диктант</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26</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Вегетативное размножение растений. Практическая работа №1. Вегетативное размножение растений</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способы вегетативного размножения растений. Умеют размножать растения черенками, луковицами, почками, усами. Делают выводы о значении вегетативного размножения в природе и жизни человека.</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Практическая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27</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Цветок – орган полового размножения. Лабораторная работа  №6. Строение цветка</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части цветка. Выделяют главные и второстепенные части цветка. Делают выводы о биологическом значении цветка в жизни растения.</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28</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Опыление.</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 xml:space="preserve">Знают различные типы опыления. Делают выводы о </w:t>
            </w:r>
            <w:r w:rsidRPr="00315BC9">
              <w:rPr>
                <w:rFonts w:ascii="Times New Roman" w:hAnsi="Times New Roman" w:cs="Times New Roman"/>
                <w:sz w:val="24"/>
                <w:szCs w:val="24"/>
              </w:rPr>
              <w:lastRenderedPageBreak/>
              <w:t>значении опыления, неразрывной связи растений с их опылителями — животными.</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lastRenderedPageBreak/>
              <w:t>Комбинирова</w:t>
            </w:r>
            <w:r w:rsidRPr="00315BC9">
              <w:rPr>
                <w:rFonts w:ascii="Times New Roman" w:eastAsia="Times New Roman" w:hAnsi="Times New Roman" w:cs="Times New Roman"/>
                <w:sz w:val="24"/>
                <w:szCs w:val="24"/>
              </w:rPr>
              <w:lastRenderedPageBreak/>
              <w:t>нный  опрос</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lastRenderedPageBreak/>
              <w:t>29</w:t>
            </w:r>
          </w:p>
        </w:tc>
        <w:tc>
          <w:tcPr>
            <w:tcW w:w="3968" w:type="dxa"/>
            <w:tcBorders>
              <w:left w:val="single" w:sz="1" w:space="0" w:color="000000"/>
              <w:bottom w:val="single" w:sz="1" w:space="0" w:color="000000"/>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Оплодотворение у растений. Семена и плоды. Лабораторная работа  №7 Определение плодов</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основные особенности оплодотворения у цветковых растений. Сравнивают и классифицируют сочные и сухие, односемянные и многосемянные плоды.</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30</w:t>
            </w:r>
          </w:p>
        </w:tc>
        <w:tc>
          <w:tcPr>
            <w:tcW w:w="3968" w:type="dxa"/>
            <w:tcBorders>
              <w:left w:val="single" w:sz="1" w:space="0" w:color="000000"/>
              <w:bottom w:val="single" w:sz="1" w:space="0" w:color="000000"/>
            </w:tcBorders>
            <w:shd w:val="clear" w:color="auto" w:fill="auto"/>
          </w:tcPr>
          <w:p w:rsidR="001F6EE9" w:rsidRPr="00315BC9" w:rsidRDefault="003D7545"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Размножение многоклеточных животных</w:t>
            </w:r>
          </w:p>
        </w:tc>
        <w:tc>
          <w:tcPr>
            <w:tcW w:w="992"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способы бесполого размножения животных. Делают вывод об эволюционном преимуществе животных с внутриутробным развитием.</w:t>
            </w:r>
          </w:p>
        </w:tc>
        <w:tc>
          <w:tcPr>
            <w:tcW w:w="1701" w:type="dxa"/>
            <w:tcBorders>
              <w:left w:val="single" w:sz="1" w:space="0" w:color="000000"/>
              <w:bottom w:val="single" w:sz="4" w:space="0" w:color="auto"/>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Тестовая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31</w:t>
            </w:r>
          </w:p>
        </w:tc>
        <w:tc>
          <w:tcPr>
            <w:tcW w:w="3968"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Индивидуальное развитие растений. Приёмы выращивания и размножения растений. Практическая работа №2. Способы проращивания семян</w:t>
            </w:r>
          </w:p>
        </w:tc>
        <w:tc>
          <w:tcPr>
            <w:tcW w:w="992" w:type="dxa"/>
            <w:tcBorders>
              <w:left w:val="single" w:sz="4" w:space="0" w:color="auto"/>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D027FE">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периоды индивидуального развития растений. Умеют работать в группе.</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Практическая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010815">
            <w:pPr>
              <w:pStyle w:val="a5"/>
              <w:snapToGrid w:val="0"/>
              <w:ind w:firstLine="87"/>
              <w:jc w:val="center"/>
            </w:pPr>
            <w:r w:rsidRPr="00315BC9">
              <w:t>32</w:t>
            </w:r>
          </w:p>
        </w:tc>
        <w:tc>
          <w:tcPr>
            <w:tcW w:w="3968"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Индивидуальное развитие животных.</w:t>
            </w:r>
          </w:p>
          <w:p w:rsidR="001F6EE9" w:rsidRPr="00315BC9" w:rsidRDefault="001F6EE9" w:rsidP="00010815">
            <w:pPr>
              <w:autoSpaceDE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  №8. Строение яйца птицы</w:t>
            </w:r>
          </w:p>
          <w:p w:rsidR="001F6EE9" w:rsidRPr="00315BC9" w:rsidRDefault="001F6EE9" w:rsidP="00010815">
            <w:pPr>
              <w:autoSpaceDE w:val="0"/>
              <w:snapToGrid w:val="0"/>
              <w:spacing w:after="0" w:line="240" w:lineRule="auto"/>
              <w:rPr>
                <w:rFonts w:ascii="Times New Roman" w:eastAsia="Times New Roman" w:hAnsi="Times New Roman" w:cs="Times New Roman"/>
                <w:sz w:val="24"/>
                <w:szCs w:val="24"/>
              </w:rPr>
            </w:pPr>
          </w:p>
        </w:tc>
        <w:tc>
          <w:tcPr>
            <w:tcW w:w="992" w:type="dxa"/>
            <w:tcBorders>
              <w:left w:val="single" w:sz="4" w:space="0" w:color="auto"/>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010815">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1F6EE9" w:rsidP="00010815">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периоды индивидуального развития животных, особенности эмбрионального развития животных. Умеют сравнивать непрямое и прямое развитие, развитие с полным и неполным превращением.</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Лабораторная работа</w:t>
            </w:r>
          </w:p>
          <w:p w:rsidR="001F6EE9" w:rsidRPr="00315BC9" w:rsidRDefault="001F6EE9" w:rsidP="00010815">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1F6EE9">
        <w:tc>
          <w:tcPr>
            <w:tcW w:w="708" w:type="dxa"/>
            <w:tcBorders>
              <w:left w:val="single" w:sz="1" w:space="0" w:color="000000"/>
              <w:bottom w:val="single" w:sz="1" w:space="0" w:color="000000"/>
            </w:tcBorders>
            <w:shd w:val="clear" w:color="auto" w:fill="auto"/>
          </w:tcPr>
          <w:p w:rsidR="001F6EE9" w:rsidRPr="00315BC9" w:rsidRDefault="001F6EE9" w:rsidP="00EF0190">
            <w:pPr>
              <w:pStyle w:val="a5"/>
              <w:snapToGrid w:val="0"/>
              <w:ind w:firstLine="87"/>
              <w:jc w:val="center"/>
            </w:pPr>
            <w:r w:rsidRPr="00315BC9">
              <w:t>33</w:t>
            </w:r>
          </w:p>
        </w:tc>
        <w:tc>
          <w:tcPr>
            <w:tcW w:w="3968" w:type="dxa"/>
            <w:tcBorders>
              <w:left w:val="single" w:sz="1" w:space="0" w:color="000000"/>
              <w:bottom w:val="single" w:sz="1" w:space="0" w:color="000000"/>
            </w:tcBorders>
            <w:shd w:val="clear" w:color="auto" w:fill="auto"/>
          </w:tcPr>
          <w:p w:rsidR="001F6EE9" w:rsidRPr="00315BC9" w:rsidRDefault="001F6EE9" w:rsidP="00EF0190">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Строение и жизнедеятельность организмов (обобщающий урок).</w:t>
            </w:r>
          </w:p>
          <w:p w:rsidR="001F6EE9" w:rsidRPr="00315BC9" w:rsidRDefault="001F6EE9" w:rsidP="00EF0190">
            <w:pPr>
              <w:autoSpaceDE w:val="0"/>
              <w:snapToGrid w:val="0"/>
              <w:spacing w:after="0" w:line="240" w:lineRule="auto"/>
              <w:rPr>
                <w:rFonts w:ascii="Times New Roman" w:eastAsia="Times New Roman" w:hAnsi="Times New Roman" w:cs="Times New Roman"/>
                <w:sz w:val="24"/>
                <w:szCs w:val="24"/>
              </w:rPr>
            </w:pPr>
          </w:p>
        </w:tc>
        <w:tc>
          <w:tcPr>
            <w:tcW w:w="992" w:type="dxa"/>
            <w:tcBorders>
              <w:left w:val="single" w:sz="1" w:space="0" w:color="000000"/>
              <w:bottom w:val="single" w:sz="1" w:space="0" w:color="000000"/>
              <w:right w:val="single" w:sz="1" w:space="0" w:color="000000"/>
            </w:tcBorders>
          </w:tcPr>
          <w:p w:rsidR="001F6EE9" w:rsidRPr="00315BC9" w:rsidRDefault="001F6EE9" w:rsidP="00EF0190">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1" w:space="0" w:color="000000"/>
              <w:right w:val="single" w:sz="1" w:space="0" w:color="000000"/>
            </w:tcBorders>
          </w:tcPr>
          <w:p w:rsidR="001F6EE9" w:rsidRPr="00315BC9" w:rsidRDefault="001F6EE9" w:rsidP="00EF0190">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1" w:space="0" w:color="000000"/>
            </w:tcBorders>
            <w:shd w:val="clear" w:color="auto" w:fill="auto"/>
          </w:tcPr>
          <w:p w:rsidR="001F6EE9" w:rsidRPr="00315BC9" w:rsidRDefault="004625BB" w:rsidP="004625BB">
            <w:pPr>
              <w:autoSpaceDE w:val="0"/>
              <w:snapToGrid w:val="0"/>
              <w:spacing w:after="0" w:line="240" w:lineRule="auto"/>
              <w:ind w:right="-55"/>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Знают особенности  строения и жизнедеятельности живых организмов.</w:t>
            </w:r>
          </w:p>
        </w:tc>
        <w:tc>
          <w:tcPr>
            <w:tcW w:w="1701" w:type="dxa"/>
            <w:tcBorders>
              <w:left w:val="single" w:sz="1" w:space="0" w:color="000000"/>
              <w:bottom w:val="single" w:sz="1" w:space="0" w:color="000000"/>
              <w:right w:val="single" w:sz="4" w:space="0" w:color="auto"/>
            </w:tcBorders>
            <w:shd w:val="clear" w:color="auto" w:fill="auto"/>
          </w:tcPr>
          <w:p w:rsidR="001F6EE9" w:rsidRPr="00315BC9" w:rsidRDefault="001F6EE9" w:rsidP="00EF0190">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Контрольная работа</w:t>
            </w:r>
          </w:p>
          <w:p w:rsidR="001F6EE9" w:rsidRPr="00315BC9" w:rsidRDefault="001F6EE9" w:rsidP="00EF0190">
            <w:pPr>
              <w:snapToGrid w:val="0"/>
              <w:spacing w:after="0" w:line="240" w:lineRule="auto"/>
              <w:ind w:firstLine="87"/>
              <w:jc w:val="center"/>
              <w:rPr>
                <w:rFonts w:ascii="Times New Roman" w:eastAsia="Times New Roman" w:hAnsi="Times New Roman" w:cs="Times New Roman"/>
                <w:sz w:val="24"/>
                <w:szCs w:val="24"/>
              </w:rPr>
            </w:pPr>
          </w:p>
        </w:tc>
      </w:tr>
      <w:tr w:rsidR="001F6EE9" w:rsidRPr="00315BC9" w:rsidTr="00D027FE">
        <w:tc>
          <w:tcPr>
            <w:tcW w:w="708" w:type="dxa"/>
            <w:tcBorders>
              <w:left w:val="single" w:sz="1" w:space="0" w:color="000000"/>
              <w:bottom w:val="single" w:sz="4" w:space="0" w:color="auto"/>
            </w:tcBorders>
            <w:shd w:val="clear" w:color="auto" w:fill="auto"/>
          </w:tcPr>
          <w:p w:rsidR="001F6EE9" w:rsidRPr="00315BC9" w:rsidRDefault="001F6EE9" w:rsidP="00691B18">
            <w:pPr>
              <w:pStyle w:val="a5"/>
              <w:snapToGrid w:val="0"/>
              <w:ind w:firstLine="87"/>
              <w:jc w:val="center"/>
            </w:pPr>
            <w:r w:rsidRPr="00315BC9">
              <w:t>34</w:t>
            </w:r>
          </w:p>
        </w:tc>
        <w:tc>
          <w:tcPr>
            <w:tcW w:w="3968" w:type="dxa"/>
            <w:tcBorders>
              <w:left w:val="single" w:sz="1" w:space="0" w:color="000000"/>
              <w:bottom w:val="single" w:sz="4" w:space="0" w:color="auto"/>
            </w:tcBorders>
            <w:shd w:val="clear" w:color="auto" w:fill="auto"/>
          </w:tcPr>
          <w:p w:rsidR="001F6EE9" w:rsidRPr="00315BC9" w:rsidRDefault="001F6EE9" w:rsidP="00691B18">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Расселение и распространение живых организмов.</w:t>
            </w:r>
          </w:p>
          <w:p w:rsidR="001F6EE9" w:rsidRPr="00315BC9" w:rsidRDefault="001F6EE9" w:rsidP="00691B18">
            <w:pPr>
              <w:autoSpaceDE w:val="0"/>
              <w:snapToGrid w:val="0"/>
              <w:spacing w:after="0" w:line="240" w:lineRule="auto"/>
              <w:rPr>
                <w:rFonts w:ascii="Times New Roman" w:eastAsia="Times New Roman" w:hAnsi="Times New Roman" w:cs="Times New Roman"/>
                <w:sz w:val="24"/>
                <w:szCs w:val="24"/>
              </w:rPr>
            </w:pPr>
          </w:p>
        </w:tc>
        <w:tc>
          <w:tcPr>
            <w:tcW w:w="992" w:type="dxa"/>
            <w:tcBorders>
              <w:left w:val="single" w:sz="1" w:space="0" w:color="000000"/>
              <w:bottom w:val="single" w:sz="4" w:space="0" w:color="auto"/>
              <w:right w:val="single" w:sz="1" w:space="0" w:color="000000"/>
            </w:tcBorders>
          </w:tcPr>
          <w:p w:rsidR="001F6EE9" w:rsidRPr="00315BC9" w:rsidRDefault="001F6EE9" w:rsidP="00691B18">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left w:val="single" w:sz="1" w:space="0" w:color="000000"/>
              <w:bottom w:val="single" w:sz="4" w:space="0" w:color="auto"/>
              <w:right w:val="single" w:sz="1" w:space="0" w:color="000000"/>
            </w:tcBorders>
          </w:tcPr>
          <w:p w:rsidR="001F6EE9" w:rsidRPr="00315BC9" w:rsidRDefault="001F6EE9" w:rsidP="00691B18">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left w:val="single" w:sz="1" w:space="0" w:color="000000"/>
              <w:bottom w:val="single" w:sz="4" w:space="0" w:color="auto"/>
            </w:tcBorders>
            <w:shd w:val="clear" w:color="auto" w:fill="auto"/>
          </w:tcPr>
          <w:p w:rsidR="001F6EE9" w:rsidRPr="00315BC9" w:rsidRDefault="001F6EE9" w:rsidP="00691B18">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различные способы расселения и распространения живых организмов. Определяют понятия по теме урока: расселение организмов, миграция.</w:t>
            </w:r>
          </w:p>
        </w:tc>
        <w:tc>
          <w:tcPr>
            <w:tcW w:w="1701" w:type="dxa"/>
            <w:tcBorders>
              <w:left w:val="single" w:sz="1" w:space="0" w:color="000000"/>
              <w:bottom w:val="single" w:sz="4" w:space="0" w:color="auto"/>
              <w:right w:val="single" w:sz="4" w:space="0" w:color="auto"/>
            </w:tcBorders>
            <w:shd w:val="clear" w:color="auto" w:fill="auto"/>
          </w:tcPr>
          <w:p w:rsidR="001F6EE9" w:rsidRPr="00315BC9" w:rsidRDefault="001F6EE9" w:rsidP="00691B18">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Комбинированный опрос</w:t>
            </w:r>
          </w:p>
          <w:p w:rsidR="001F6EE9" w:rsidRPr="00315BC9" w:rsidRDefault="001F6EE9" w:rsidP="00691B18">
            <w:pPr>
              <w:snapToGrid w:val="0"/>
              <w:spacing w:after="0" w:line="240" w:lineRule="auto"/>
              <w:ind w:firstLine="87"/>
              <w:jc w:val="center"/>
              <w:rPr>
                <w:rFonts w:ascii="Times New Roman" w:eastAsia="Times New Roman" w:hAnsi="Times New Roman" w:cs="Times New Roman"/>
                <w:sz w:val="24"/>
                <w:szCs w:val="24"/>
              </w:rPr>
            </w:pPr>
          </w:p>
        </w:tc>
      </w:tr>
      <w:tr w:rsidR="00D027FE" w:rsidRPr="00344BEA" w:rsidTr="00D027FE">
        <w:tc>
          <w:tcPr>
            <w:tcW w:w="708" w:type="dxa"/>
            <w:tcBorders>
              <w:top w:val="single" w:sz="4" w:space="0" w:color="auto"/>
              <w:left w:val="single" w:sz="4" w:space="0" w:color="auto"/>
              <w:bottom w:val="single" w:sz="4" w:space="0" w:color="auto"/>
              <w:right w:val="single" w:sz="4" w:space="0" w:color="auto"/>
            </w:tcBorders>
            <w:shd w:val="clear" w:color="auto" w:fill="auto"/>
          </w:tcPr>
          <w:p w:rsidR="00D027FE" w:rsidRPr="00315BC9" w:rsidRDefault="00D027FE" w:rsidP="00691B18">
            <w:pPr>
              <w:pStyle w:val="a5"/>
              <w:snapToGrid w:val="0"/>
              <w:ind w:firstLine="87"/>
              <w:jc w:val="center"/>
            </w:pPr>
            <w:r w:rsidRPr="00315BC9">
              <w:t>35</w:t>
            </w:r>
          </w:p>
        </w:tc>
        <w:tc>
          <w:tcPr>
            <w:tcW w:w="3968" w:type="dxa"/>
            <w:tcBorders>
              <w:top w:val="single" w:sz="4" w:space="0" w:color="auto"/>
              <w:left w:val="single" w:sz="4" w:space="0" w:color="auto"/>
              <w:bottom w:val="single" w:sz="4" w:space="0" w:color="auto"/>
              <w:right w:val="single" w:sz="4" w:space="0" w:color="auto"/>
            </w:tcBorders>
            <w:shd w:val="clear" w:color="auto" w:fill="auto"/>
          </w:tcPr>
          <w:p w:rsidR="00C64C61" w:rsidRPr="00315BC9" w:rsidRDefault="00C64C61" w:rsidP="00691B18">
            <w:pPr>
              <w:autoSpaceDE w:val="0"/>
              <w:snapToGrid w:val="0"/>
              <w:spacing w:after="0" w:line="240" w:lineRule="auto"/>
              <w:rPr>
                <w:rFonts w:ascii="Times New Roman" w:eastAsia="Times New Roman" w:hAnsi="Times New Roman" w:cs="Times New Roman"/>
                <w:sz w:val="24"/>
                <w:szCs w:val="24"/>
              </w:rPr>
            </w:pPr>
            <w:r w:rsidRPr="00315BC9">
              <w:rPr>
                <w:rFonts w:ascii="Times New Roman" w:eastAsia="Times New Roman" w:hAnsi="Times New Roman" w:cs="Times New Roman"/>
                <w:bCs/>
                <w:sz w:val="24"/>
                <w:szCs w:val="24"/>
              </w:rPr>
              <w:t xml:space="preserve"> Повторение и обобщение. Живые организмы в окружающей среде. Сезонные изменения в природе</w:t>
            </w:r>
          </w:p>
        </w:tc>
        <w:tc>
          <w:tcPr>
            <w:tcW w:w="992" w:type="dxa"/>
            <w:tcBorders>
              <w:top w:val="single" w:sz="4" w:space="0" w:color="auto"/>
              <w:left w:val="single" w:sz="4" w:space="0" w:color="auto"/>
              <w:bottom w:val="single" w:sz="4" w:space="0" w:color="auto"/>
              <w:right w:val="single" w:sz="4" w:space="0" w:color="auto"/>
            </w:tcBorders>
          </w:tcPr>
          <w:p w:rsidR="00D027FE" w:rsidRPr="00315BC9" w:rsidRDefault="00D027FE" w:rsidP="00691B18">
            <w:pPr>
              <w:keepLines/>
              <w:autoSpaceDE w:val="0"/>
              <w:snapToGrid w:val="0"/>
              <w:spacing w:after="0" w:line="240" w:lineRule="auto"/>
              <w:ind w:right="62" w:hanging="55"/>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D027FE" w:rsidRPr="00315BC9" w:rsidRDefault="00D027FE" w:rsidP="00691B18">
            <w:pPr>
              <w:keepLines/>
              <w:autoSpaceDE w:val="0"/>
              <w:snapToGrid w:val="0"/>
              <w:spacing w:after="0" w:line="240" w:lineRule="auto"/>
              <w:ind w:right="63" w:hanging="55"/>
              <w:jc w:val="center"/>
              <w:rPr>
                <w:rFonts w:ascii="Times New Roman" w:eastAsia="Times New Roman" w:hAnsi="Times New Roman" w:cs="Times New Roman"/>
                <w:sz w:val="24"/>
                <w:szCs w:val="24"/>
              </w:rPr>
            </w:pPr>
          </w:p>
        </w:tc>
        <w:tc>
          <w:tcPr>
            <w:tcW w:w="5672" w:type="dxa"/>
            <w:tcBorders>
              <w:top w:val="single" w:sz="4" w:space="0" w:color="auto"/>
              <w:left w:val="single" w:sz="4" w:space="0" w:color="auto"/>
              <w:bottom w:val="single" w:sz="4" w:space="0" w:color="auto"/>
              <w:right w:val="single" w:sz="4" w:space="0" w:color="auto"/>
            </w:tcBorders>
            <w:shd w:val="clear" w:color="auto" w:fill="auto"/>
          </w:tcPr>
          <w:p w:rsidR="00D027FE" w:rsidRPr="00315BC9" w:rsidRDefault="00860D0F" w:rsidP="00691B18">
            <w:pPr>
              <w:spacing w:after="0" w:line="240" w:lineRule="auto"/>
              <w:ind w:right="-55"/>
              <w:rPr>
                <w:rFonts w:ascii="Times New Roman" w:hAnsi="Times New Roman" w:cs="Times New Roman"/>
                <w:sz w:val="24"/>
                <w:szCs w:val="24"/>
              </w:rPr>
            </w:pPr>
            <w:r w:rsidRPr="00315BC9">
              <w:rPr>
                <w:rFonts w:ascii="Times New Roman" w:hAnsi="Times New Roman" w:cs="Times New Roman"/>
                <w:sz w:val="24"/>
                <w:szCs w:val="24"/>
              </w:rPr>
              <w:t>Знают практическое значение изученных растений и животных.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027FE" w:rsidRPr="00344BEA" w:rsidRDefault="00D027FE" w:rsidP="000B1E5A">
            <w:pPr>
              <w:snapToGrid w:val="0"/>
              <w:spacing w:after="0" w:line="240" w:lineRule="auto"/>
              <w:ind w:firstLine="87"/>
              <w:jc w:val="center"/>
              <w:rPr>
                <w:rFonts w:ascii="Times New Roman" w:eastAsia="Times New Roman" w:hAnsi="Times New Roman" w:cs="Times New Roman"/>
                <w:sz w:val="24"/>
                <w:szCs w:val="24"/>
              </w:rPr>
            </w:pPr>
            <w:r w:rsidRPr="00315BC9">
              <w:rPr>
                <w:rFonts w:ascii="Times New Roman" w:eastAsia="Times New Roman" w:hAnsi="Times New Roman" w:cs="Times New Roman"/>
                <w:sz w:val="24"/>
                <w:szCs w:val="24"/>
              </w:rPr>
              <w:t>Устный опрос</w:t>
            </w:r>
          </w:p>
          <w:p w:rsidR="00D027FE" w:rsidRPr="00344BEA" w:rsidRDefault="00D027FE" w:rsidP="000B1E5A">
            <w:pPr>
              <w:pStyle w:val="a5"/>
              <w:snapToGrid w:val="0"/>
              <w:ind w:firstLine="87"/>
              <w:jc w:val="center"/>
            </w:pPr>
          </w:p>
        </w:tc>
      </w:tr>
    </w:tbl>
    <w:p w:rsidR="00010815" w:rsidRDefault="00010815" w:rsidP="00D027FE">
      <w:pPr>
        <w:spacing w:line="240" w:lineRule="auto"/>
        <w:rPr>
          <w:rFonts w:ascii="Times New Roman" w:hAnsi="Times New Roman" w:cs="Times New Roman"/>
          <w:sz w:val="24"/>
          <w:szCs w:val="24"/>
        </w:rPr>
      </w:pPr>
    </w:p>
    <w:p w:rsidR="00010815" w:rsidRDefault="00010815" w:rsidP="0006234D">
      <w:pPr>
        <w:spacing w:line="240" w:lineRule="auto"/>
        <w:ind w:firstLine="709"/>
        <w:rPr>
          <w:rFonts w:ascii="Times New Roman" w:hAnsi="Times New Roman" w:cs="Times New Roman"/>
          <w:sz w:val="24"/>
          <w:szCs w:val="24"/>
        </w:rPr>
      </w:pPr>
    </w:p>
    <w:p w:rsidR="00010815" w:rsidRPr="00344BEA" w:rsidRDefault="00010815" w:rsidP="009E2DD9">
      <w:pPr>
        <w:spacing w:line="240" w:lineRule="auto"/>
        <w:rPr>
          <w:rFonts w:ascii="Times New Roman" w:hAnsi="Times New Roman" w:cs="Times New Roman"/>
          <w:sz w:val="24"/>
          <w:szCs w:val="24"/>
        </w:rPr>
        <w:sectPr w:rsidR="00010815" w:rsidRPr="00344BEA" w:rsidSect="0006234D">
          <w:pgSz w:w="16838" w:h="11906" w:orient="landscape"/>
          <w:pgMar w:top="1134" w:right="1134" w:bottom="1134" w:left="1134" w:header="709" w:footer="709" w:gutter="0"/>
          <w:cols w:space="708"/>
          <w:docGrid w:linePitch="360"/>
        </w:sectPr>
      </w:pPr>
    </w:p>
    <w:bookmarkEnd w:id="0"/>
    <w:p w:rsidR="0028223F" w:rsidRPr="00344BEA" w:rsidRDefault="0028223F" w:rsidP="009E2DD9">
      <w:pPr>
        <w:spacing w:line="240" w:lineRule="auto"/>
        <w:rPr>
          <w:rFonts w:ascii="Times New Roman" w:hAnsi="Times New Roman" w:cs="Times New Roman"/>
          <w:sz w:val="24"/>
          <w:szCs w:val="24"/>
        </w:rPr>
      </w:pPr>
    </w:p>
    <w:sectPr w:rsidR="0028223F" w:rsidRPr="00344BEA" w:rsidSect="0006234D">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57" w:rsidRDefault="00CC3457" w:rsidP="005C0C41">
      <w:pPr>
        <w:spacing w:after="0" w:line="240" w:lineRule="auto"/>
      </w:pPr>
      <w:r>
        <w:separator/>
      </w:r>
    </w:p>
  </w:endnote>
  <w:endnote w:type="continuationSeparator" w:id="0">
    <w:p w:rsidR="00CC3457" w:rsidRDefault="00CC3457" w:rsidP="005C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57" w:rsidRDefault="00CC3457" w:rsidP="005C0C41">
      <w:pPr>
        <w:spacing w:after="0" w:line="240" w:lineRule="auto"/>
      </w:pPr>
      <w:r>
        <w:separator/>
      </w:r>
    </w:p>
  </w:footnote>
  <w:footnote w:type="continuationSeparator" w:id="0">
    <w:p w:rsidR="00CC3457" w:rsidRDefault="00CC3457" w:rsidP="005C0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41" w:rsidRDefault="005C0C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50A5B"/>
    <w:multiLevelType w:val="hybridMultilevel"/>
    <w:tmpl w:val="44D0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71234"/>
    <w:multiLevelType w:val="hybridMultilevel"/>
    <w:tmpl w:val="1F78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C030F2"/>
    <w:multiLevelType w:val="hybridMultilevel"/>
    <w:tmpl w:val="C038A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00B8"/>
    <w:rsid w:val="00010815"/>
    <w:rsid w:val="00011F4C"/>
    <w:rsid w:val="0005573F"/>
    <w:rsid w:val="000558DD"/>
    <w:rsid w:val="00062107"/>
    <w:rsid w:val="0006234D"/>
    <w:rsid w:val="000A57A6"/>
    <w:rsid w:val="000E6835"/>
    <w:rsid w:val="00101105"/>
    <w:rsid w:val="001403C4"/>
    <w:rsid w:val="001535DB"/>
    <w:rsid w:val="00165535"/>
    <w:rsid w:val="00192DF1"/>
    <w:rsid w:val="001A25BC"/>
    <w:rsid w:val="001F404B"/>
    <w:rsid w:val="001F6EE9"/>
    <w:rsid w:val="002400B8"/>
    <w:rsid w:val="00261433"/>
    <w:rsid w:val="00264E7C"/>
    <w:rsid w:val="002819FE"/>
    <w:rsid w:val="0028223F"/>
    <w:rsid w:val="00285074"/>
    <w:rsid w:val="00295857"/>
    <w:rsid w:val="002A57BD"/>
    <w:rsid w:val="002B2CD6"/>
    <w:rsid w:val="002D4101"/>
    <w:rsid w:val="003040C0"/>
    <w:rsid w:val="00315BC9"/>
    <w:rsid w:val="00344BEA"/>
    <w:rsid w:val="003713B8"/>
    <w:rsid w:val="003826CD"/>
    <w:rsid w:val="00394AB8"/>
    <w:rsid w:val="003D7545"/>
    <w:rsid w:val="00453695"/>
    <w:rsid w:val="00461BC2"/>
    <w:rsid w:val="004625BB"/>
    <w:rsid w:val="004A6B2D"/>
    <w:rsid w:val="00526722"/>
    <w:rsid w:val="00536DCE"/>
    <w:rsid w:val="00571A46"/>
    <w:rsid w:val="0057635F"/>
    <w:rsid w:val="00576A2C"/>
    <w:rsid w:val="005976FB"/>
    <w:rsid w:val="005B17A9"/>
    <w:rsid w:val="005C0C41"/>
    <w:rsid w:val="00627436"/>
    <w:rsid w:val="00670DFB"/>
    <w:rsid w:val="00741F56"/>
    <w:rsid w:val="007833B0"/>
    <w:rsid w:val="007C38F2"/>
    <w:rsid w:val="00800357"/>
    <w:rsid w:val="008449A2"/>
    <w:rsid w:val="00860D0F"/>
    <w:rsid w:val="008A289F"/>
    <w:rsid w:val="008C3187"/>
    <w:rsid w:val="00952DDE"/>
    <w:rsid w:val="009D4F63"/>
    <w:rsid w:val="009E2DD9"/>
    <w:rsid w:val="009E3A6A"/>
    <w:rsid w:val="00A373C3"/>
    <w:rsid w:val="00A37757"/>
    <w:rsid w:val="00A92DCC"/>
    <w:rsid w:val="00AE1287"/>
    <w:rsid w:val="00B07108"/>
    <w:rsid w:val="00B20DC7"/>
    <w:rsid w:val="00B3430B"/>
    <w:rsid w:val="00B414FE"/>
    <w:rsid w:val="00B46796"/>
    <w:rsid w:val="00C27A02"/>
    <w:rsid w:val="00C32D58"/>
    <w:rsid w:val="00C64C61"/>
    <w:rsid w:val="00C95A82"/>
    <w:rsid w:val="00CA754E"/>
    <w:rsid w:val="00CC3457"/>
    <w:rsid w:val="00CF31BD"/>
    <w:rsid w:val="00D027FE"/>
    <w:rsid w:val="00DA17C9"/>
    <w:rsid w:val="00E34FAE"/>
    <w:rsid w:val="00EE4492"/>
    <w:rsid w:val="00EF2004"/>
    <w:rsid w:val="00F6703F"/>
    <w:rsid w:val="00F81203"/>
    <w:rsid w:val="00FD0659"/>
    <w:rsid w:val="00FD7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3F"/>
  </w:style>
  <w:style w:type="paragraph" w:styleId="4">
    <w:name w:val="heading 4"/>
    <w:basedOn w:val="a"/>
    <w:next w:val="a"/>
    <w:link w:val="40"/>
    <w:unhideWhenUsed/>
    <w:qFormat/>
    <w:rsid w:val="00C32D58"/>
    <w:pPr>
      <w:keepNext/>
      <w:spacing w:after="0" w:line="240" w:lineRule="auto"/>
      <w:outlineLvl w:val="3"/>
    </w:pPr>
    <w:rPr>
      <w:rFonts w:ascii="Times New Roman" w:eastAsia="Times New Roman" w:hAnsi="Times New Roman" w:cs="Times New Roman"/>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400B8"/>
  </w:style>
  <w:style w:type="paragraph" w:styleId="a4">
    <w:name w:val="List Paragraph"/>
    <w:basedOn w:val="a"/>
    <w:uiPriority w:val="34"/>
    <w:qFormat/>
    <w:rsid w:val="00DA17C9"/>
    <w:pPr>
      <w:ind w:left="720"/>
      <w:contextualSpacing/>
    </w:pPr>
  </w:style>
  <w:style w:type="paragraph" w:customStyle="1" w:styleId="a5">
    <w:name w:val="Содержимое таблицы"/>
    <w:basedOn w:val="a"/>
    <w:rsid w:val="00DA17C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C32D58"/>
    <w:rPr>
      <w:rFonts w:ascii="Times New Roman" w:eastAsia="Times New Roman" w:hAnsi="Times New Roman" w:cs="Times New Roman"/>
      <w:i/>
      <w:sz w:val="20"/>
      <w:szCs w:val="20"/>
    </w:rPr>
  </w:style>
  <w:style w:type="paragraph" w:styleId="a6">
    <w:name w:val="header"/>
    <w:basedOn w:val="a"/>
    <w:link w:val="a7"/>
    <w:uiPriority w:val="99"/>
    <w:unhideWhenUsed/>
    <w:rsid w:val="005C0C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0C41"/>
  </w:style>
  <w:style w:type="paragraph" w:styleId="a8">
    <w:name w:val="footer"/>
    <w:basedOn w:val="a"/>
    <w:link w:val="a9"/>
    <w:uiPriority w:val="99"/>
    <w:unhideWhenUsed/>
    <w:rsid w:val="005C0C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0C41"/>
  </w:style>
  <w:style w:type="table" w:styleId="aa">
    <w:name w:val="Table Grid"/>
    <w:basedOn w:val="a1"/>
    <w:uiPriority w:val="59"/>
    <w:rsid w:val="00062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8A289F"/>
    <w:rPr>
      <w:b/>
      <w:bCs/>
    </w:rPr>
  </w:style>
  <w:style w:type="paragraph" w:styleId="ac">
    <w:name w:val="Balloon Text"/>
    <w:basedOn w:val="a"/>
    <w:link w:val="ad"/>
    <w:uiPriority w:val="99"/>
    <w:semiHidden/>
    <w:unhideWhenUsed/>
    <w:rsid w:val="00264E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4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283326">
      <w:bodyDiv w:val="1"/>
      <w:marLeft w:val="0"/>
      <w:marRight w:val="0"/>
      <w:marTop w:val="0"/>
      <w:marBottom w:val="0"/>
      <w:divBdr>
        <w:top w:val="none" w:sz="0" w:space="0" w:color="auto"/>
        <w:left w:val="none" w:sz="0" w:space="0" w:color="auto"/>
        <w:bottom w:val="none" w:sz="0" w:space="0" w:color="auto"/>
        <w:right w:val="none" w:sz="0" w:space="0" w:color="auto"/>
      </w:divBdr>
    </w:div>
    <w:div w:id="20481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47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331A-54AA-451B-910D-8B52DD61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303</cp:lastModifiedBy>
  <cp:revision>2</cp:revision>
  <cp:lastPrinted>2018-12-04T12:54:00Z</cp:lastPrinted>
  <dcterms:created xsi:type="dcterms:W3CDTF">2022-09-08T13:27:00Z</dcterms:created>
  <dcterms:modified xsi:type="dcterms:W3CDTF">2022-09-08T13:27:00Z</dcterms:modified>
</cp:coreProperties>
</file>