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54" w:rsidRPr="00036436" w:rsidRDefault="00BD4708" w:rsidP="000364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Изучение учебного предмета «</w:t>
      </w:r>
      <w:r w:rsidR="00D21A69">
        <w:rPr>
          <w:rFonts w:ascii="Times New Roman" w:eastAsia="Times New Roman" w:hAnsi="Times New Roman" w:cs="Times New Roman"/>
          <w:sz w:val="24"/>
          <w:szCs w:val="24"/>
        </w:rPr>
        <w:t>Физика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» в 7 классе осуществляется на основании нормативно-правовых документов:</w:t>
      </w:r>
    </w:p>
    <w:p w:rsidR="00D21A69" w:rsidRPr="00D21A69" w:rsidRDefault="00D21A69" w:rsidP="00D21A69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</w:pPr>
      <w:r w:rsidRPr="00D21A69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1. </w:t>
      </w:r>
      <w:r w:rsidRPr="00D21A69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 xml:space="preserve">Закона «Об образовании» от 29.12.2012 года № 273-ФЗ; </w:t>
      </w:r>
    </w:p>
    <w:p w:rsidR="00D21A69" w:rsidRPr="00D21A69" w:rsidRDefault="00D21A69" w:rsidP="00D21A69">
      <w:pPr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 w:bidi="ar-SA"/>
        </w:rPr>
      </w:pPr>
      <w:r w:rsidRPr="00D21A69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2. Федерального государственного образовательного стандарта, утвержденного </w:t>
      </w:r>
      <w:r w:rsidRPr="00D21A69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 w:bidi="ar-SA"/>
        </w:rPr>
        <w:t xml:space="preserve">Приказом Министерства образования и науки РФ от 17 декабря 2010 г. </w:t>
      </w:r>
      <w:r w:rsidRPr="00D21A69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en-US" w:eastAsia="en-US" w:bidi="ar-SA"/>
        </w:rPr>
        <w:t>N</w:t>
      </w:r>
      <w:r w:rsidRPr="00D21A69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 w:bidi="ar-SA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D21A69" w:rsidRPr="00D21A69" w:rsidRDefault="00D21A69" w:rsidP="00D21A69">
      <w:pPr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D21A69">
        <w:rPr>
          <w:rFonts w:ascii="Times New Roman" w:eastAsia="Calibri" w:hAnsi="Times New Roman" w:cs="Times New Roman"/>
          <w:spacing w:val="-10"/>
          <w:sz w:val="24"/>
          <w:szCs w:val="24"/>
          <w:lang w:eastAsia="en-US" w:bidi="ar-SA"/>
        </w:rPr>
        <w:t xml:space="preserve">3. </w:t>
      </w:r>
      <w:hyperlink r:id="rId7" w:anchor="text" w:history="1">
        <w:r w:rsidRPr="00D21A69">
          <w:rPr>
            <w:rFonts w:ascii="Times New Roman" w:eastAsia="Calibri" w:hAnsi="Times New Roman" w:cs="Times New Roman"/>
            <w:sz w:val="24"/>
            <w:szCs w:val="24"/>
            <w:lang w:eastAsia="en-US" w:bidi="ar-SA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Pr="00D21A69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;</w:t>
      </w:r>
    </w:p>
    <w:p w:rsidR="00D21A69" w:rsidRPr="00D21A69" w:rsidRDefault="00D21A69" w:rsidP="00D21A69">
      <w:pPr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D21A69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4. Приказа Минобрнауки России от 31.12.2015 № 1577 «О внесении изменений в федеральный государст</w:t>
      </w:r>
      <w:r w:rsidR="00587597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венный образовательный стандарт</w:t>
      </w:r>
      <w:r w:rsidRPr="00D21A69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основного общего образования, утвержденный приказом Министерства образования и науки Российской Федерации от 17.12.2010 № 1897»;</w:t>
      </w:r>
    </w:p>
    <w:p w:rsidR="00D21A69" w:rsidRPr="00D21A69" w:rsidRDefault="00D21A69" w:rsidP="00D21A69">
      <w:pPr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D21A69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 w:bidi="ar-SA"/>
        </w:rPr>
        <w:t xml:space="preserve">5. </w:t>
      </w:r>
      <w:r w:rsidRPr="00D21A69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D21A69" w:rsidRPr="00D21A69" w:rsidRDefault="00D21A69" w:rsidP="00D21A69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</w:pPr>
      <w:r w:rsidRPr="00D21A69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 xml:space="preserve">6. Учебного плана МБОУ «Школа </w:t>
      </w:r>
      <w:r w:rsidR="00923233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>№ 22» г. Ростова-на-Дону на 2022 – 2023</w:t>
      </w:r>
      <w:r w:rsidRPr="00D21A69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 xml:space="preserve"> учебный год;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7. Программы основного общего образования по физике для 7 класса автора</w:t>
      </w:r>
      <w:r w:rsidR="00036436" w:rsidRPr="00036436">
        <w:rPr>
          <w:rFonts w:ascii="Times New Roman" w:hAnsi="Times New Roman" w:cs="Times New Roman"/>
          <w:sz w:val="24"/>
          <w:szCs w:val="24"/>
        </w:rPr>
        <w:t xml:space="preserve"> </w:t>
      </w:r>
      <w:r w:rsidR="00463DC0">
        <w:rPr>
          <w:rFonts w:ascii="Times New Roman" w:eastAsia="Times New Roman" w:hAnsi="Times New Roman" w:cs="Times New Roman"/>
          <w:sz w:val="24"/>
          <w:szCs w:val="24"/>
        </w:rPr>
        <w:t>А.В. Пёрышкин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D54" w:rsidRPr="00036436" w:rsidRDefault="00C12D54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DC0" w:rsidRPr="00A0634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Учебн</w:t>
      </w:r>
      <w:r w:rsidR="00923233">
        <w:rPr>
          <w:rFonts w:ascii="Times New Roman" w:eastAsia="Times New Roman" w:hAnsi="Times New Roman" w:cs="Times New Roman"/>
          <w:sz w:val="24"/>
          <w:szCs w:val="24"/>
        </w:rPr>
        <w:t>ый план МБОУ «Школа №22» на 2022 — 2023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согласно </w:t>
      </w:r>
      <w:r w:rsidRPr="00A06346">
        <w:rPr>
          <w:rFonts w:ascii="Times New Roman" w:eastAsia="Times New Roman" w:hAnsi="Times New Roman" w:cs="Times New Roman"/>
          <w:sz w:val="24"/>
          <w:szCs w:val="24"/>
        </w:rPr>
        <w:t xml:space="preserve">действующему Базисному учебному плану предусматривает обучение физике в объёме </w:t>
      </w:r>
    </w:p>
    <w:p w:rsidR="003F4858" w:rsidRPr="00A06346" w:rsidRDefault="00587597" w:rsidP="003F485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часа в неделю (</w:t>
      </w:r>
      <w:r w:rsidR="00BD4708" w:rsidRPr="00A06346">
        <w:rPr>
          <w:rFonts w:ascii="Times New Roman" w:eastAsia="Times New Roman" w:hAnsi="Times New Roman" w:cs="Times New Roman"/>
          <w:sz w:val="24"/>
          <w:szCs w:val="24"/>
        </w:rPr>
        <w:t xml:space="preserve">70 часов в год).  </w:t>
      </w:r>
      <w:r w:rsidR="003F4858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годовому календарному учебному графику</w:t>
      </w:r>
      <w:r w:rsidR="009232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2022 – 2023</w:t>
      </w:r>
      <w:r w:rsidR="007132FC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в 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 классе составлено календарно- тематическое планирование на </w:t>
      </w:r>
      <w:r w:rsidR="003F4858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>69 часов, 1час сокращается за счёт 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мы «Взаимодействие тел»;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7а</w:t>
      </w:r>
      <w:r w:rsidR="003F4858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7в классе</w:t>
      </w:r>
      <w:r w:rsidR="003F4858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составлено  календарно- тематическое  планирование на 66 часов,</w:t>
      </w:r>
      <w:r w:rsidR="007132FC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3F4858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 сокращается за счет темы: «Взаимодействие тел» </w:t>
      </w:r>
      <w:r w:rsidR="007132FC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>и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32FC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="003F4858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темы: «Работа, мощность и энер</w:t>
      </w:r>
      <w:r w:rsidR="007132FC" w:rsidRPr="00A06346">
        <w:rPr>
          <w:rFonts w:ascii="Times New Roman" w:eastAsia="Calibri" w:hAnsi="Times New Roman" w:cs="Times New Roman"/>
          <w:sz w:val="24"/>
          <w:szCs w:val="24"/>
          <w:lang w:eastAsia="en-US"/>
        </w:rPr>
        <w:t>гия» и 2 часа за счёт «Повторения».</w:t>
      </w:r>
    </w:p>
    <w:p w:rsidR="00C12D54" w:rsidRPr="00036436" w:rsidRDefault="00C12D54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036436" w:rsidP="00036436">
      <w:pPr>
        <w:ind w:firstLine="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C12D54" w:rsidRPr="00036436" w:rsidRDefault="00C12D54" w:rsidP="00036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 учащихся будут сформированы: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ответственное отношение к учению;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2)готовность и способность обучающихся к саморазвитию и самообразованию на основе мотивации к обучению и познанию;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3) умению ясно, точно, грамотно излагать 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свои мысли устной и письменной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речи, понимать смысл поставленной задачи, выстраивать аргументацию, приводить примеры;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4) начальные навыки адаптации в динамично изменяющемся мире;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5) 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6) формирование способно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>сти к эмоциональному восприятию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физических объектов, задач, решений, рассуждений;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7) умение контролировать процесс и результат учебной физической деятельности;</w:t>
      </w:r>
    </w:p>
    <w:p w:rsidR="00C12D54" w:rsidRPr="00036436" w:rsidRDefault="00C12D54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 учащихся могут быть сформированы: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первоначальные представления о физической науке как сфере человеческой деятельности, об этапах её развития, о её значимости для развития цивилизации;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 критичность мышления, уме</w:t>
      </w:r>
      <w:r w:rsidR="00FA15D4">
        <w:rPr>
          <w:rFonts w:ascii="Times New Roman" w:eastAsia="Times New Roman" w:hAnsi="Times New Roman" w:cs="Times New Roman"/>
          <w:sz w:val="24"/>
          <w:szCs w:val="24"/>
        </w:rPr>
        <w:t>ние распознавать логически не ко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ректные высказывания, отличать гипотезу от факта;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lastRenderedPageBreak/>
        <w:t>4) креативность мышления, инициативы, находчивость при решении физических задач.</w:t>
      </w:r>
    </w:p>
    <w:p w:rsidR="00036436" w:rsidRPr="00036436" w:rsidRDefault="00036436" w:rsidP="00D21A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формировать и удерживать учебную задачу;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выбирать действия в соответствии с поставленной задачей и условиями реализации;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4) предвидеть уровень усвоения знаний, его временных характеристик;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5) составлять и последовательность действий;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6) осуществлять контроль по образцу и вносить необходимые коррективы;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7) адекватно оценивать правильность или ошибочность выполнения учебной задачи, её объективность и собственные возможности её решения;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определять последовательность промежуточных целей и соответствующих действий с учётом конечного результата;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предвидеть возможности получения конечного результата при решении задач;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 осуществлять контролирующий и прогнозирующий контроль по результату и по способу действия;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4) выделять и формулировать то, что усвоено и что нужно усвоить, определять качество и уровень усвоения;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C12D54" w:rsidRPr="00036436" w:rsidRDefault="00C12D54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самостоятельно выделять и формулировать познавательные цели;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использовать общие приёмы решения задач;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 применять правила, законы и пользоваться инструкциями и освоенными закономерностями;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4) осуществлять смысловое чтение;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5) создавать, прим</w:t>
      </w:r>
      <w:r w:rsidR="00FA15D4">
        <w:rPr>
          <w:rFonts w:ascii="Times New Roman" w:eastAsia="Times New Roman" w:hAnsi="Times New Roman" w:cs="Times New Roman"/>
          <w:sz w:val="24"/>
          <w:szCs w:val="24"/>
        </w:rPr>
        <w:t xml:space="preserve">енять и преобразовывать знаково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- сим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волические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средства, модели и схемы для решения задач;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6) самостоятельно ставить цели, выбирать и создавать алгоритмы для решения учебных физических задач;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алгоритмом;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8) понимать и использовать фи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>зические средства наглядности (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рисунки, чертежи, схемы и др.) для иллюстрации, интерпретации, аргументации;</w:t>
      </w:r>
    </w:p>
    <w:p w:rsidR="00C12D54" w:rsidRPr="00036436" w:rsidRDefault="00C12D54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устанавливат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ь причинно-следственные связи;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строить логические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 рассуждения, умозаключения (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 и по аналогии) и выводы;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формировать учебную и обще познавательную компетентности в области использования информационно — коммуникативных технологий;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 видеть физические задачи в других дисциплинах, окружающей жизни;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4) выдвигать гипотезы при решении учебных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 задач и понимать необходимость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их проверки;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6) выбирать наиболее эффективные способы решения задач;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>) интерпретировать информации (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структурировать, переводить  сплошной  текст в таблицу, </w:t>
      </w:r>
      <w:r w:rsidR="003D51ED">
        <w:rPr>
          <w:rFonts w:ascii="Times New Roman" w:eastAsia="Times New Roman" w:hAnsi="Times New Roman" w:cs="Times New Roman"/>
          <w:sz w:val="24"/>
          <w:szCs w:val="24"/>
        </w:rPr>
        <w:t xml:space="preserve">презентовать полученную 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информацию, в том числе с помощью ИКТ);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8) устанавливать причинно-следственные связи, выстраивать рассуждения, обобщения;</w:t>
      </w:r>
    </w:p>
    <w:p w:rsidR="00C12D54" w:rsidRPr="00036436" w:rsidRDefault="00C12D54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взаимодействовать и находить общие способы работы; работа в группе: находить общее решение и разрешать конфликты на основе согласия позиций и учёта интересов; слушать партнёра; формулировать, аргументировать и отстаивать своё мнение;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 прогнозировать возникновение конфликтов при наличии различных точек зрения;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4) разрешать конфликты на основе учёта интересов и позиции всех участников;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5) координировать и принимать различные позиции во взаимодействии;</w:t>
      </w: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6) аргументировать свою позицию и координировать её с позиции партнёров в сотрудничестве пр выработке общего решения в совместной деятельности.</w:t>
      </w:r>
    </w:p>
    <w:p w:rsidR="00C12D54" w:rsidRPr="00036436" w:rsidRDefault="00C12D54" w:rsidP="00036436">
      <w:pPr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формировать представления о закономерной связи и познании явлений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формировать первоначальные представления о физической сущности явлений природы (механических, тепловых, электромагнитных, квантовых), видах материи (вещество и поле), движении как способе существования материи; усваивать основные идеи механики, атомно-молекулярном учении о строении вещества, элементов электродинамики и квантовой физики;</w:t>
      </w:r>
    </w:p>
    <w:p w:rsidR="00C12D54" w:rsidRPr="00036436" w:rsidRDefault="00587597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овладеть понятийным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 xml:space="preserve"> аппаратом и символическим языком физики;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4) осознать необходимость применения достижений физики и технологий для рационального природопользования;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5)понимать физические основы и принципы действия (работы) машин и механизмов, средств передвижения и связи, бытовых приборов, промышленных технологических процессов, влияние на их окружающую среду; осознавать причины техногенных и экологических катастроф;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овладеть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</w:t>
      </w:r>
      <w:r w:rsidR="00FA15D4">
        <w:rPr>
          <w:rFonts w:ascii="Times New Roman" w:eastAsia="Times New Roman" w:hAnsi="Times New Roman" w:cs="Times New Roman"/>
          <w:sz w:val="24"/>
          <w:szCs w:val="24"/>
        </w:rPr>
        <w:t xml:space="preserve">енных ионизирующих излучений во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избежании их вредного воздействия на окружающую среду и организм человека;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 развить умение планировать в повседневной жизни свои действия с применением своих знаний законов механики, электродинамики, термодинамики и тепловых явлений с целью сбережения здоровья;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  формировать представления о нерациональном использовании природных ресурсов и энергии, о загрязнении окружающей среды как следствие несовершенства машин и механизмов.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курса физики в 7 классе учащиеся: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знать/ понимать:</w:t>
      </w:r>
    </w:p>
    <w:p w:rsidR="00C12D54" w:rsidRPr="00036436" w:rsidRDefault="00587597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дискретное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 xml:space="preserve"> строение  вещества; химические элементы  и  соединения и опытное  доказательство  молекулярного  строения  вещества   и наличия  расстояний  между   молекулами; силы взаимодействия  между  молекулами:  притяжение  и отталкивания  молекул. строение  газообразных, жидких и  твердых  тел;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lastRenderedPageBreak/>
        <w:t>2) понятия механического движения как одного из видов движения в физике, относительность движения, путь и перемещение; одну важнейших характеристик механического движения – скоростью; формула, единицы измерения, физический смысл, графики;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 понятие инерции, понятие массы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как меры инертности тел, еди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ницы измерения и её измерения,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характеристику вещества- плотность, сила, как мерой взаимодействия тел;</w:t>
      </w:r>
    </w:p>
    <w:p w:rsidR="00C12D54" w:rsidRPr="00036436" w:rsidRDefault="00BD4708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) физические величины давление,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физический смысл, формулу, единицы измерения, определить способ её определения, выяснить способы изменения давление в быту и технике, давления на стенки сосуда. Закон Паскаля. Рассмотреть природу давления столба жидкости, сформулировать основной закон сообщающихся сосудов. Раскрытие физического содержания опыта То</w:t>
      </w:r>
      <w:r w:rsidR="003F485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ричелли. Знакомство с работой и устройством барометра – анероида, манометра, гидравлического пресса, водопровода и поршневого жидкостного насоса.  Закон Архимеда: опытное подтверждение, формулу и формулировку; раскрыть физическую суть плавания тел;</w:t>
      </w:r>
    </w:p>
    <w:p w:rsidR="00C12D54" w:rsidRPr="00036436" w:rsidRDefault="00587597" w:rsidP="00036436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понятие и формулу работы для 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азных случаев направления силы 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>к нап</w:t>
      </w:r>
      <w:r>
        <w:rPr>
          <w:rFonts w:ascii="Times New Roman" w:eastAsia="Times New Roman" w:hAnsi="Times New Roman" w:cs="Times New Roman"/>
          <w:sz w:val="24"/>
          <w:szCs w:val="24"/>
        </w:rPr>
        <w:t>равлению движения тела, формулы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 xml:space="preserve"> мощности, потенциальной и кине</w:t>
      </w:r>
      <w:r>
        <w:rPr>
          <w:rFonts w:ascii="Times New Roman" w:eastAsia="Times New Roman" w:hAnsi="Times New Roman" w:cs="Times New Roman"/>
          <w:sz w:val="24"/>
          <w:szCs w:val="24"/>
        </w:rPr>
        <w:t>тической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 xml:space="preserve"> энергии, закон сохранения энергии, коэффициент полезного действия;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уметь: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описывать процессы диф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>фузии, броуновского   движения на основе представлений об атомно-молекулярном строении вещества: использовать физические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приборы, 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>измерительные инструменты для измерения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величин; объяснять физические явления;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2)объяснять физический смысл, графики движения, физический смысл массы, плотности, силы; решать задачи расчётные, графические, качественные; объяснять физические явления, использовать на практике, изученные законы;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3)применять формулы к решению задач, объяснять физические явления, используя закон сохранения энергии;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1) для решения несложных практических задач, в том числе с использованием при необходимости калькулятора;</w:t>
      </w:r>
    </w:p>
    <w:p w:rsidR="00C12D54" w:rsidRPr="00036436" w:rsidRDefault="00587597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устной прикидки и оценки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 xml:space="preserve"> результата вычислений, проверки результата вычислениями с использованием различных приёмов.</w:t>
      </w:r>
    </w:p>
    <w:p w:rsidR="00C12D54" w:rsidRPr="00036436" w:rsidRDefault="00C12D54" w:rsidP="000364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D54" w:rsidRPr="00036436" w:rsidRDefault="00BD4708" w:rsidP="000364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понятия физика, физические явления, методы и способы изучения физических явлений, правила пользования приборами, правила проведения опытов.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Первоначальные сведения о строении вещества</w:t>
      </w:r>
    </w:p>
    <w:p w:rsidR="00C12D54" w:rsidRPr="00036436" w:rsidRDefault="00587597" w:rsidP="0003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Явление </w:t>
      </w:r>
      <w:r w:rsidR="00BD4708" w:rsidRPr="00036436">
        <w:rPr>
          <w:rFonts w:ascii="Times New Roman" w:eastAsia="Times New Roman" w:hAnsi="Times New Roman" w:cs="Times New Roman"/>
          <w:sz w:val="24"/>
          <w:szCs w:val="24"/>
        </w:rPr>
        <w:t>диффузия и броуновское движение, основные положения молекулярно- кинетической теории, модели теплового движения частиц в различных агрегатных состояниях, которые затем используются при объяснении тепловых явлений.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тел</w:t>
      </w:r>
    </w:p>
    <w:p w:rsidR="00696EFB" w:rsidRDefault="00BD4708" w:rsidP="000364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Рав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>номерное движения тел, в данном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 разделе курса особое внимание уделяется графической интерпретации механического движения и действию с векторными величинами. Одним из важных аспектов взаимодействия тел является определение типа сил и их природы:</w:t>
      </w:r>
      <w:r w:rsidR="00696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D54" w:rsidRPr="00036436" w:rsidRDefault="00BD4708" w:rsidP="000364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36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тяж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6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36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упр.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6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36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тр.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6436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P . сила трения, и законов с применением этих сил: Закона всемирного тяготения, закона Гука, закона Архимеда.</w:t>
      </w:r>
    </w:p>
    <w:p w:rsidR="00C12D54" w:rsidRPr="00036436" w:rsidRDefault="00BD4708" w:rsidP="0003643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Давление твёрдых тел, жидкостей и газов</w:t>
      </w:r>
    </w:p>
    <w:p w:rsidR="00C12D54" w:rsidRPr="00036436" w:rsidRDefault="00BD4708" w:rsidP="00036436">
      <w:pPr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 xml:space="preserve">давление твердых тел, жидкостей </w:t>
      </w:r>
    </w:p>
    <w:p w:rsidR="00C12D54" w:rsidRPr="00036436" w:rsidRDefault="00BD4708" w:rsidP="00036436">
      <w:pPr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(закон Паскаля, закон Архимеда), условие плавание тел,</w:t>
      </w:r>
    </w:p>
    <w:p w:rsidR="00C12D54" w:rsidRPr="00036436" w:rsidRDefault="00BD4708" w:rsidP="00036436">
      <w:pPr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газов. У учащихся формирует</w:t>
      </w:r>
      <w:r w:rsidR="00587597">
        <w:rPr>
          <w:rFonts w:ascii="Times New Roman" w:eastAsia="Times New Roman" w:hAnsi="Times New Roman" w:cs="Times New Roman"/>
          <w:sz w:val="24"/>
          <w:szCs w:val="24"/>
        </w:rPr>
        <w:t xml:space="preserve">ся практическая направленность </w:t>
      </w:r>
      <w:r w:rsidRPr="00036436">
        <w:rPr>
          <w:rFonts w:ascii="Times New Roman" w:eastAsia="Times New Roman" w:hAnsi="Times New Roman" w:cs="Times New Roman"/>
          <w:sz w:val="24"/>
          <w:szCs w:val="24"/>
        </w:rPr>
        <w:t>применения научных открытий и влияние развития физики на развитие техники и приборостроения.</w:t>
      </w:r>
    </w:p>
    <w:p w:rsidR="00C12D54" w:rsidRPr="00036436" w:rsidRDefault="00BD4708" w:rsidP="000364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и мощность. Энергия.</w:t>
      </w:r>
    </w:p>
    <w:p w:rsidR="00C12D54" w:rsidRPr="00036436" w:rsidRDefault="00BD4708" w:rsidP="00036436">
      <w:pPr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Физическая работы, мощность ( как работы в единицу времени), энергии.</w:t>
      </w:r>
    </w:p>
    <w:p w:rsidR="00C12D54" w:rsidRPr="00036436" w:rsidRDefault="00BD4708" w:rsidP="00036436">
      <w:pPr>
        <w:rPr>
          <w:rFonts w:ascii="Times New Roman" w:hAnsi="Times New Roman" w:cs="Times New Roman"/>
          <w:sz w:val="24"/>
          <w:szCs w:val="24"/>
        </w:rPr>
      </w:pPr>
      <w:r w:rsidRPr="00036436">
        <w:rPr>
          <w:rFonts w:ascii="Times New Roman" w:eastAsia="Times New Roman" w:hAnsi="Times New Roman" w:cs="Times New Roman"/>
          <w:sz w:val="24"/>
          <w:szCs w:val="24"/>
        </w:rPr>
        <w:t>Закладываются основные идеи о важности законов сохранения в природе. Изучение работы простых механизмов позволяет учащимся проверить на практике правила равновесия рычага, выигрыша в силе в два раза для подвижного блока, «золотого» правила механики для наклонной плоскости.</w:t>
      </w:r>
    </w:p>
    <w:p w:rsidR="00036436" w:rsidRPr="00036436" w:rsidRDefault="00036436" w:rsidP="000364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4708" w:rsidRPr="00036436" w:rsidRDefault="00BD4708" w:rsidP="00036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3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D4708" w:rsidRPr="00036436" w:rsidRDefault="00BD4708" w:rsidP="0003643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6"/>
        <w:gridCol w:w="5413"/>
        <w:gridCol w:w="1956"/>
        <w:gridCol w:w="1662"/>
      </w:tblGrid>
      <w:tr w:rsidR="00D21A69" w:rsidRPr="00036436" w:rsidTr="00417058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Темы разделов</w:t>
            </w:r>
          </w:p>
        </w:tc>
        <w:tc>
          <w:tcPr>
            <w:tcW w:w="3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overflowPunct w:val="0"/>
              <w:jc w:val="center"/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Pr="00036436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Pr="00036436" w:rsidRDefault="00587597" w:rsidP="00D21A6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Pr="00036436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6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Первоначальные   сведения о строении вещества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Pr="00036436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Давление твердых тел, жидкостей и газов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D21A69" w:rsidRDefault="00D21A69" w:rsidP="00036436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и мощность. Энергия.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Pr="00036436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036436" w:rsidRDefault="00D21A69" w:rsidP="00036436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A69" w:rsidRPr="00036436" w:rsidTr="00D21A69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7132FC" w:rsidRDefault="00D21A69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A69" w:rsidRPr="007132FC" w:rsidRDefault="00D21A69" w:rsidP="00036436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2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A69" w:rsidRPr="007132FC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A69" w:rsidRDefault="00D21A69" w:rsidP="00D21A6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D4708" w:rsidRPr="00036436" w:rsidRDefault="00BD4708" w:rsidP="000364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6436" w:rsidRPr="00036436" w:rsidRDefault="00036436" w:rsidP="00036436">
      <w:pPr>
        <w:rPr>
          <w:rFonts w:ascii="Times New Roman" w:hAnsi="Times New Roman" w:cs="Times New Roman"/>
          <w:sz w:val="24"/>
          <w:szCs w:val="24"/>
        </w:rPr>
      </w:pPr>
    </w:p>
    <w:p w:rsidR="00036436" w:rsidRPr="00036436" w:rsidRDefault="00036436" w:rsidP="00036436">
      <w:pPr>
        <w:rPr>
          <w:rFonts w:ascii="Times New Roman" w:hAnsi="Times New Roman" w:cs="Times New Roman"/>
          <w:sz w:val="24"/>
          <w:szCs w:val="24"/>
        </w:rPr>
      </w:pPr>
    </w:p>
    <w:p w:rsidR="00036436" w:rsidRPr="00036436" w:rsidRDefault="00036436" w:rsidP="00036436">
      <w:pPr>
        <w:rPr>
          <w:rFonts w:ascii="Times New Roman" w:hAnsi="Times New Roman" w:cs="Times New Roman"/>
          <w:sz w:val="24"/>
          <w:szCs w:val="24"/>
        </w:rPr>
        <w:sectPr w:rsidR="00036436" w:rsidRPr="00036436" w:rsidSect="00036436">
          <w:pgSz w:w="11906" w:h="16838"/>
          <w:pgMar w:top="1134" w:right="1134" w:bottom="1134" w:left="1134" w:header="0" w:footer="0" w:gutter="0"/>
          <w:cols w:space="720"/>
          <w:formProt w:val="0"/>
          <w:docGrid w:linePitch="100" w:charSpace="4096"/>
        </w:sectPr>
      </w:pPr>
    </w:p>
    <w:p w:rsidR="00C12D54" w:rsidRPr="00036436" w:rsidRDefault="00036436" w:rsidP="00036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3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36436" w:rsidRPr="00036436" w:rsidRDefault="00036436" w:rsidP="000364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769"/>
        <w:gridCol w:w="48"/>
        <w:gridCol w:w="3686"/>
        <w:gridCol w:w="47"/>
        <w:gridCol w:w="28"/>
        <w:gridCol w:w="983"/>
        <w:gridCol w:w="76"/>
        <w:gridCol w:w="992"/>
        <w:gridCol w:w="23"/>
        <w:gridCol w:w="1092"/>
        <w:gridCol w:w="19"/>
        <w:gridCol w:w="5612"/>
        <w:gridCol w:w="27"/>
        <w:gridCol w:w="31"/>
        <w:gridCol w:w="1701"/>
      </w:tblGrid>
      <w:tr w:rsidR="00ED6519" w:rsidRPr="00036436" w:rsidTr="00361343">
        <w:trPr>
          <w:trHeight w:val="20"/>
        </w:trPr>
        <w:tc>
          <w:tcPr>
            <w:tcW w:w="769" w:type="dxa"/>
            <w:vMerge w:val="restart"/>
          </w:tcPr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9" w:type="dxa"/>
            <w:gridSpan w:val="4"/>
            <w:vMerge w:val="restart"/>
          </w:tcPr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83" w:type="dxa"/>
            <w:vMerge w:val="restart"/>
          </w:tcPr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83" w:type="dxa"/>
            <w:gridSpan w:val="4"/>
          </w:tcPr>
          <w:p w:rsidR="00ED6519" w:rsidRPr="00ED6519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631" w:type="dxa"/>
            <w:gridSpan w:val="2"/>
            <w:vMerge w:val="restart"/>
          </w:tcPr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планируемые результаты</w:t>
            </w:r>
          </w:p>
        </w:tc>
        <w:tc>
          <w:tcPr>
            <w:tcW w:w="1759" w:type="dxa"/>
            <w:gridSpan w:val="3"/>
            <w:vMerge w:val="restart"/>
          </w:tcPr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</w:p>
          <w:p w:rsidR="00ED6519" w:rsidRPr="00036436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ED6519" w:rsidRPr="00036436" w:rsidTr="00361343">
        <w:trPr>
          <w:trHeight w:val="20"/>
        </w:trPr>
        <w:tc>
          <w:tcPr>
            <w:tcW w:w="769" w:type="dxa"/>
            <w:vMerge/>
          </w:tcPr>
          <w:p w:rsidR="00ED6519" w:rsidRPr="00036436" w:rsidRDefault="00ED6519" w:rsidP="0003643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gridSpan w:val="4"/>
            <w:vMerge/>
          </w:tcPr>
          <w:p w:rsidR="00ED6519" w:rsidRPr="00036436" w:rsidRDefault="00ED6519" w:rsidP="0003643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ED6519" w:rsidRPr="00036436" w:rsidRDefault="00ED6519" w:rsidP="00036436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1" w:type="dxa"/>
            <w:gridSpan w:val="3"/>
          </w:tcPr>
          <w:p w:rsidR="00ED6519" w:rsidRPr="00ED6519" w:rsidRDefault="00ED6519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092" w:type="dxa"/>
          </w:tcPr>
          <w:p w:rsidR="00ED6519" w:rsidRPr="00ED6519" w:rsidRDefault="00923233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5631" w:type="dxa"/>
            <w:gridSpan w:val="2"/>
            <w:vMerge/>
          </w:tcPr>
          <w:p w:rsidR="00ED6519" w:rsidRPr="00036436" w:rsidRDefault="00ED6519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vMerge/>
          </w:tcPr>
          <w:p w:rsidR="00ED6519" w:rsidRPr="00036436" w:rsidRDefault="00ED6519" w:rsidP="0003643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D54" w:rsidRPr="00036436" w:rsidTr="00471137">
        <w:trPr>
          <w:trHeight w:val="20"/>
        </w:trPr>
        <w:tc>
          <w:tcPr>
            <w:tcW w:w="15134" w:type="dxa"/>
            <w:gridSpan w:val="15"/>
          </w:tcPr>
          <w:p w:rsidR="00C12D54" w:rsidRPr="00036436" w:rsidRDefault="00BD4708" w:rsidP="007132F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 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в кабинете физики</w:t>
            </w:r>
          </w:p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изучает физика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r w:rsidR="00B91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физика? Как получают знания о явлениях природы? Как физика связана с техникой и другими науками о природе?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величины и их измерения. Погрешности измерений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физ. величины, её единицы измерения, цены деления измерительных приборов, как найти погрешности измерений.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Учёные - физики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Знать учёных физиков, их открытия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471137">
        <w:trPr>
          <w:trHeight w:val="20"/>
        </w:trPr>
        <w:tc>
          <w:tcPr>
            <w:tcW w:w="15134" w:type="dxa"/>
            <w:gridSpan w:val="15"/>
          </w:tcPr>
          <w:p w:rsidR="00C12D54" w:rsidRPr="00ED6519" w:rsidRDefault="00BD4708" w:rsidP="007132F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Первоначальные   сведения о строении вещества 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вещества. 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Как увидеть многое в малом, доказать строение вещества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Молекулы.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Определение молекулы и более мелкие частицы вещества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 «Определение размеров малых тел»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размеры малых тел способом рядов</w:t>
            </w:r>
          </w:p>
        </w:tc>
        <w:tc>
          <w:tcPr>
            <w:tcW w:w="1759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Л.Р.№1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движение атомов и молекул. Броуновское движение.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Определение теплового движения молекул, как связана скорость молекул с температурой, что такое диффузия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молекул.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Установит</w:t>
            </w:r>
            <w:r w:rsidR="00B917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зависят силы взаимодействия между молекулами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вещества. Объяснение состояний вещества  с помощью  м.к.т.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BB5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 чём сходство и различие агрегатных состояний вещества.</w:t>
            </w: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трёх агрегатных состояний вещества.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по теме«Первоначальные сведения о строении вещества».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Тест с целью проверки знаний.</w:t>
            </w:r>
          </w:p>
        </w:tc>
        <w:tc>
          <w:tcPr>
            <w:tcW w:w="1759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12D54" w:rsidRPr="00036436" w:rsidTr="00471137">
        <w:trPr>
          <w:trHeight w:val="20"/>
        </w:trPr>
        <w:tc>
          <w:tcPr>
            <w:tcW w:w="15134" w:type="dxa"/>
            <w:gridSpan w:val="15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тел 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чем путь отличается от траектории, 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относительность механического движения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в механическом движении.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Выяснить какие существуют виды движения</w:t>
            </w:r>
            <w:r w:rsidR="00B91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 чем они отличаются.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рассчитывать путь, скорость при прямолинейном равномерном движении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представление</w:t>
            </w:r>
          </w:p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равномерного движения.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читать и строить графики пути от времени и скорости от времени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равномерное движение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Знать формулы пути, скорости и уметь применять для решения задач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по теме «Равномерное движение»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измерять путь и время и по данным измерения рассчитать скорость</w:t>
            </w:r>
          </w:p>
        </w:tc>
        <w:tc>
          <w:tcPr>
            <w:tcW w:w="1759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П.Р. №2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Понятие инерции и объяснять это явление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тел. Масса тел.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Понимать массу как меру инертности тел , как связана масса с изменением скорости тела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  «Измерение массы тела на рычажных весах»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измерять массу на рычажных весах</w:t>
            </w:r>
          </w:p>
        </w:tc>
        <w:tc>
          <w:tcPr>
            <w:tcW w:w="1759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Л.Р.№3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плотности, физический смысл и формулу </w:t>
            </w:r>
          </w:p>
        </w:tc>
        <w:tc>
          <w:tcPr>
            <w:tcW w:w="1759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Л.Р.№4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№4 «Измерение объёма тела»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измерять объём тела неправильной формы с помощью мензурки</w:t>
            </w:r>
          </w:p>
        </w:tc>
        <w:tc>
          <w:tcPr>
            <w:tcW w:w="1759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 Р. №5</w:t>
            </w:r>
          </w:p>
        </w:tc>
      </w:tr>
      <w:tr w:rsidR="00C12D54" w:rsidRPr="00036436" w:rsidTr="00BB516A">
        <w:trPr>
          <w:trHeight w:val="358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Л. р.№5 «Измерение плотности твёрдого тела»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измерять объём тела неправильной формы с помощью мензурки и  массу на рычажных весах, чтобы рассчитать плотность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массы и объёма тела.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из формулы плотности находить массу и объём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8C33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теоретические знания при решении задач 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№ 2 по теме «Механическое движение. Масса тел. Плотность вещества».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Решать задачи на плотности и механическое движение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К. Р. №2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Понимать, что сила это причина изменения скорости или деформации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измерения сил. Л.Р.№6 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«Градуирование динамометра»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градуировать динамометр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Р.№6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тяготения. Сила тяготения.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Разобраться что такое тяготение и как связаны сила тяжести и масса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Природа силы упругости, когда возникает и куда направлена, как её рассчитать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№7 «Проверка закона Гука».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Проверить справедливость закона Гука, рассчитывать жёсткость пружины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 Р. № 7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Вес тела.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Выяснить что такое вес, чем он отличается от силы тяжести, невесомость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8 «Измерение сил при помощи динамометра».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измерять различные силы динамометром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 Р. № 8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Равнодействующая сила.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BB51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Научиться находить силу, которая производит на тело такое же действие, как несколько других сил.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различные силы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теоретические знания при решении задач 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трения. 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Природа силы трения, способы её изменения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9 «Измерение силы трения скольжения».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измерять силу трения динамометром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 «Силы. Виды сил».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теоретические знания при решении задач 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сил. Систематизация знаний.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12412_728358901"/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систематизировать, обобщать материал, строить структурно-логические схемы</w:t>
            </w:r>
            <w:bookmarkEnd w:id="1"/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«Силы. Виды сил».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Решать задачи расчётные, качественные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К. Р.№3</w:t>
            </w:r>
          </w:p>
        </w:tc>
      </w:tr>
      <w:tr w:rsidR="00C12D54" w:rsidRPr="00036436" w:rsidTr="00BB516A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вечер «Сердце, отданное науке»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Значимость физики для повседневной жизни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471137">
        <w:trPr>
          <w:trHeight w:val="20"/>
        </w:trPr>
        <w:tc>
          <w:tcPr>
            <w:tcW w:w="15134" w:type="dxa"/>
            <w:gridSpan w:val="15"/>
          </w:tcPr>
          <w:p w:rsidR="00C12D54" w:rsidRPr="00ED6519" w:rsidRDefault="00BD4708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Давление твердых тел, жидкостей и газов</w:t>
            </w:r>
            <w:r w:rsidR="0092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и сила давление.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давления, уметь его рассчитывать. 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в природе и технике.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Какие существуют способы изменить давление в быту, технике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газа.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давление газа с точки зрения  М.К.Т. Какие существуют особенности передачи 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давления.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Паскаля.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Знать  закон Паскаля и уметь объяснять передачу давления в жидкости и газе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Гидростатическое давление.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 рассчитывать давление  жидкости на дно сосуда, решать задачи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Решение задач на давление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применять теоретические знания при решении задач расчётных и качественных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Выяснить как располагаются в сообщающихся сосудах свободные поверхности жидкости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и атмосферное давление. Барометр-анероид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Вес воздуха, как его измерить. Атмосферное давление и уметь его измерить с помощью барометра - анероида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Гидравлический пресс. Манометр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E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манометры и как они устроены, где применяются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Гидравлическое и атмосферное давление.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Решать задачи расчётные, качественные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Водопровод. Поршневой жидкостный насос.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Объяснять работу водопровода и поршневого жидкостного насоса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 № 4                      </w:t>
            </w:r>
          </w:p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«Гидростатическое и атмосферное давление».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Решать задачи расчётные, качественные расчёт давления жидкости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К. Р. № 4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Архимеда.</w:t>
            </w:r>
          </w:p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тел. Плавание животных и человека.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вычислять величину  силы действующей на тело, погруженное в жидкость или газ, как обнаружит наличие этой силы, от каких факторов она зависит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Условие плавание тел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10 «Измерение выталкивающей (архимедовой) силы».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практически измерять силу, действующую на тело, погруженное в жидкость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Л.Р. № 10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«Сила Архимеда. Плавание тел».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расчётные, качественные расчёт силы Архимеда 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К. Р. № 5</w:t>
            </w:r>
          </w:p>
        </w:tc>
      </w:tr>
      <w:tr w:rsidR="00C12D54" w:rsidRPr="00036436" w:rsidTr="00471137">
        <w:trPr>
          <w:trHeight w:val="20"/>
        </w:trPr>
        <w:tc>
          <w:tcPr>
            <w:tcW w:w="15134" w:type="dxa"/>
            <w:gridSpan w:val="15"/>
          </w:tcPr>
          <w:p w:rsidR="00B917EC" w:rsidRDefault="00B917EC" w:rsidP="00ED6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7EC" w:rsidRDefault="00B917EC" w:rsidP="00ED65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D54" w:rsidRPr="00ED6519" w:rsidRDefault="00BD4708" w:rsidP="00ED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и мощность. Энергия. 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работа.  Мощность.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r w:rsidR="00FA1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механическая работа и от чего она зависит, уметь рассчитывать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BB516A">
        <w:trPr>
          <w:trHeight w:val="168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Как выразить мощность через силу и скорость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механическую работу и мощность.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Решать задачи расчётные, качественные  на работу и мощность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механизмы. Рычаг. Правило моментов.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Различать простые механизмы и для чего они служат. Что такое момент силы и при каком условии рычаг в равновесии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 и их применение. Блок.</w:t>
            </w: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0E7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 xml:space="preserve"> что дают подвижный и неподвижный блоки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11 «Выяснение условия равновесия рычага».</w:t>
            </w:r>
          </w:p>
          <w:p w:rsidR="00C12D54" w:rsidRPr="00036436" w:rsidRDefault="00C12D54" w:rsidP="00036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Выяснять условие равновесия рычага: при каком соотношении плеч и сил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Л.Р. № 11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09" w:type="dxa"/>
            <w:gridSpan w:val="4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983" w:type="dxa"/>
          </w:tcPr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Понимать что такое КПД, полезная и затраченная работа</w:t>
            </w:r>
          </w:p>
        </w:tc>
        <w:tc>
          <w:tcPr>
            <w:tcW w:w="1759" w:type="dxa"/>
            <w:gridSpan w:val="3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81" w:type="dxa"/>
            <w:gridSpan w:val="3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Кинетическая и потенциальная энергия. Закон сохранения механической энергии</w:t>
            </w:r>
          </w:p>
        </w:tc>
        <w:tc>
          <w:tcPr>
            <w:tcW w:w="1011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Понимать физический смысл энергии; знать виды энергии и как они переходят из одного вида в другой</w:t>
            </w:r>
          </w:p>
        </w:tc>
        <w:tc>
          <w:tcPr>
            <w:tcW w:w="1732" w:type="dxa"/>
            <w:gridSpan w:val="2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81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энергии</w:t>
            </w:r>
          </w:p>
        </w:tc>
        <w:tc>
          <w:tcPr>
            <w:tcW w:w="1011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Решать задачи расчётные, качественные  на работу и мощность, энергию</w:t>
            </w:r>
          </w:p>
        </w:tc>
        <w:tc>
          <w:tcPr>
            <w:tcW w:w="1732" w:type="dxa"/>
            <w:gridSpan w:val="2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927FD5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1" w:type="dxa"/>
            <w:gridSpan w:val="3"/>
          </w:tcPr>
          <w:p w:rsidR="00C12D54" w:rsidRPr="00927FD5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 «Работа и мощность. Энергия».</w:t>
            </w:r>
          </w:p>
        </w:tc>
        <w:tc>
          <w:tcPr>
            <w:tcW w:w="1011" w:type="dxa"/>
            <w:gridSpan w:val="2"/>
          </w:tcPr>
          <w:p w:rsidR="00C12D54" w:rsidRPr="00927FD5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927FD5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927FD5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927FD5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32" w:type="dxa"/>
            <w:gridSpan w:val="2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К.Р.№ 6</w:t>
            </w:r>
          </w:p>
        </w:tc>
      </w:tr>
      <w:tr w:rsidR="00C12D54" w:rsidRPr="00036436" w:rsidTr="00361343">
        <w:trPr>
          <w:trHeight w:val="20"/>
        </w:trPr>
        <w:tc>
          <w:tcPr>
            <w:tcW w:w="769" w:type="dxa"/>
          </w:tcPr>
          <w:p w:rsidR="00C12D54" w:rsidRPr="00036436" w:rsidRDefault="00BD4708" w:rsidP="0003643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81" w:type="dxa"/>
            <w:gridSpan w:val="3"/>
          </w:tcPr>
          <w:p w:rsidR="00C12D54" w:rsidRPr="00036436" w:rsidRDefault="00BD4708" w:rsidP="0003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Обобщение темы «Работа, мощность и энергия»</w:t>
            </w:r>
          </w:p>
        </w:tc>
        <w:tc>
          <w:tcPr>
            <w:tcW w:w="1011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54" w:rsidRPr="00ED6519" w:rsidRDefault="00BD4708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C12D54" w:rsidRPr="00ED6519" w:rsidRDefault="00C12D54" w:rsidP="00ED65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gridSpan w:val="3"/>
          </w:tcPr>
          <w:p w:rsidR="00C12D54" w:rsidRPr="00036436" w:rsidRDefault="00BD4708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6436"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систематизировать, обобщать материал, строить структурно-логические схемы</w:t>
            </w:r>
          </w:p>
        </w:tc>
        <w:tc>
          <w:tcPr>
            <w:tcW w:w="1732" w:type="dxa"/>
            <w:gridSpan w:val="2"/>
          </w:tcPr>
          <w:p w:rsidR="00C12D54" w:rsidRPr="00036436" w:rsidRDefault="00C12D54" w:rsidP="000364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43" w:rsidTr="00923233">
        <w:tc>
          <w:tcPr>
            <w:tcW w:w="817" w:type="dxa"/>
            <w:gridSpan w:val="2"/>
          </w:tcPr>
          <w:p w:rsidR="00361343" w:rsidRDefault="00361343" w:rsidP="00B73A5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361343" w:rsidRDefault="00361343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«Взаимодействие тел»</w:t>
            </w:r>
          </w:p>
        </w:tc>
        <w:tc>
          <w:tcPr>
            <w:tcW w:w="1134" w:type="dxa"/>
            <w:gridSpan w:val="4"/>
          </w:tcPr>
          <w:p w:rsidR="00361343" w:rsidRDefault="00361343" w:rsidP="00B73A5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343" w:rsidRDefault="00361343" w:rsidP="00B73A5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61343" w:rsidRDefault="00361343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361343" w:rsidRDefault="00463DC0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изученный материал, выделяя главное и следствия, создавать СЛС</w:t>
            </w:r>
          </w:p>
        </w:tc>
        <w:tc>
          <w:tcPr>
            <w:tcW w:w="1701" w:type="dxa"/>
          </w:tcPr>
          <w:p w:rsidR="00361343" w:rsidRDefault="00361343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43" w:rsidTr="00923233">
        <w:tc>
          <w:tcPr>
            <w:tcW w:w="817" w:type="dxa"/>
            <w:gridSpan w:val="2"/>
          </w:tcPr>
          <w:p w:rsidR="00361343" w:rsidRDefault="00361343" w:rsidP="00B73A5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361343" w:rsidRDefault="00361343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134" w:type="dxa"/>
            <w:gridSpan w:val="4"/>
          </w:tcPr>
          <w:p w:rsidR="00361343" w:rsidRDefault="00B73A57" w:rsidP="00B73A5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1343" w:rsidRDefault="00361343" w:rsidP="00B73A5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61343" w:rsidRDefault="00361343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361343" w:rsidRDefault="00361343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1343" w:rsidRDefault="00361343" w:rsidP="00CE4F4B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D54" w:rsidRPr="00036436" w:rsidRDefault="00C12D54" w:rsidP="00CE4F4B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sectPr w:rsidR="00C12D54" w:rsidRPr="00036436" w:rsidSect="00036436">
      <w:pgSz w:w="16838" w:h="11906" w:orient="landscape"/>
      <w:pgMar w:top="1134" w:right="1134" w:bottom="1134" w:left="1134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2C" w:rsidRDefault="0075362C" w:rsidP="00E73974">
      <w:r>
        <w:separator/>
      </w:r>
    </w:p>
  </w:endnote>
  <w:endnote w:type="continuationSeparator" w:id="0">
    <w:p w:rsidR="0075362C" w:rsidRDefault="0075362C" w:rsidP="00E7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2C" w:rsidRDefault="0075362C" w:rsidP="00E73974">
      <w:r>
        <w:separator/>
      </w:r>
    </w:p>
  </w:footnote>
  <w:footnote w:type="continuationSeparator" w:id="0">
    <w:p w:rsidR="0075362C" w:rsidRDefault="0075362C" w:rsidP="00E7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54"/>
    <w:rsid w:val="00036436"/>
    <w:rsid w:val="000E70DA"/>
    <w:rsid w:val="0011298C"/>
    <w:rsid w:val="002631C1"/>
    <w:rsid w:val="00290955"/>
    <w:rsid w:val="00357E61"/>
    <w:rsid w:val="00361343"/>
    <w:rsid w:val="003D51ED"/>
    <w:rsid w:val="003F4858"/>
    <w:rsid w:val="00435413"/>
    <w:rsid w:val="004513B4"/>
    <w:rsid w:val="00463DC0"/>
    <w:rsid w:val="00471137"/>
    <w:rsid w:val="004C7D39"/>
    <w:rsid w:val="0050130B"/>
    <w:rsid w:val="00587597"/>
    <w:rsid w:val="00620807"/>
    <w:rsid w:val="00642BF0"/>
    <w:rsid w:val="0065199D"/>
    <w:rsid w:val="00685766"/>
    <w:rsid w:val="00696EFB"/>
    <w:rsid w:val="007132FC"/>
    <w:rsid w:val="0074127C"/>
    <w:rsid w:val="0075362C"/>
    <w:rsid w:val="007C1ECC"/>
    <w:rsid w:val="00896218"/>
    <w:rsid w:val="008C33F8"/>
    <w:rsid w:val="00923233"/>
    <w:rsid w:val="00927FD5"/>
    <w:rsid w:val="00996D39"/>
    <w:rsid w:val="009E4B70"/>
    <w:rsid w:val="00A06346"/>
    <w:rsid w:val="00A971FF"/>
    <w:rsid w:val="00B73A57"/>
    <w:rsid w:val="00B917EC"/>
    <w:rsid w:val="00BB516A"/>
    <w:rsid w:val="00BD4708"/>
    <w:rsid w:val="00C12D54"/>
    <w:rsid w:val="00CB1967"/>
    <w:rsid w:val="00CE4F4B"/>
    <w:rsid w:val="00D0143F"/>
    <w:rsid w:val="00D21A69"/>
    <w:rsid w:val="00E13588"/>
    <w:rsid w:val="00E73974"/>
    <w:rsid w:val="00ED6519"/>
    <w:rsid w:val="00F06ED3"/>
    <w:rsid w:val="00FA15D4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F2B2"/>
  <w15:docId w15:val="{1EC86B06-3AEF-4DEF-AB73-9AD02FF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Lucida Sans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54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Маркеры списка"/>
    <w:qFormat/>
    <w:rsid w:val="00C12D54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C12D54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C12D54"/>
    <w:rPr>
      <w:rFonts w:cs="OpenSymbol"/>
    </w:rPr>
  </w:style>
  <w:style w:type="character" w:customStyle="1" w:styleId="ListLabel3">
    <w:name w:val="ListLabel 3"/>
    <w:qFormat/>
    <w:rsid w:val="00C12D54"/>
    <w:rPr>
      <w:rFonts w:cs="Symbol"/>
    </w:rPr>
  </w:style>
  <w:style w:type="character" w:customStyle="1" w:styleId="ListLabel4">
    <w:name w:val="ListLabel 4"/>
    <w:qFormat/>
    <w:rsid w:val="00C12D54"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sid w:val="00C12D54"/>
    <w:rPr>
      <w:rFonts w:ascii="Times New Roman" w:hAnsi="Times New Roman" w:cs="OpenSymbol"/>
      <w:sz w:val="24"/>
    </w:rPr>
  </w:style>
  <w:style w:type="character" w:customStyle="1" w:styleId="ListLabel6">
    <w:name w:val="ListLabel 6"/>
    <w:qFormat/>
    <w:rsid w:val="00C12D54"/>
    <w:rPr>
      <w:rFonts w:ascii="Times New Roman" w:hAnsi="Times New Roman" w:cs="OpenSymbol"/>
      <w:sz w:val="24"/>
    </w:rPr>
  </w:style>
  <w:style w:type="character" w:customStyle="1" w:styleId="ListLabel7">
    <w:name w:val="ListLabel 7"/>
    <w:qFormat/>
    <w:rsid w:val="00C12D54"/>
    <w:rPr>
      <w:rFonts w:ascii="Times New Roman" w:hAnsi="Times New Roman" w:cs="OpenSymbol"/>
      <w:sz w:val="24"/>
    </w:rPr>
  </w:style>
  <w:style w:type="character" w:customStyle="1" w:styleId="ListLabel8">
    <w:name w:val="ListLabel 8"/>
    <w:qFormat/>
    <w:rsid w:val="00C12D54"/>
    <w:rPr>
      <w:rFonts w:ascii="Times New Roman" w:hAnsi="Times New Roman" w:cs="OpenSymbol"/>
      <w:sz w:val="24"/>
    </w:rPr>
  </w:style>
  <w:style w:type="character" w:customStyle="1" w:styleId="a4">
    <w:name w:val="Символ нумерации"/>
    <w:qFormat/>
    <w:rsid w:val="00C12D54"/>
  </w:style>
  <w:style w:type="paragraph" w:customStyle="1" w:styleId="1">
    <w:name w:val="Заголовок1"/>
    <w:basedOn w:val="a"/>
    <w:next w:val="a5"/>
    <w:qFormat/>
    <w:rsid w:val="00C12D5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C12D54"/>
    <w:pPr>
      <w:spacing w:after="140" w:line="276" w:lineRule="auto"/>
    </w:pPr>
  </w:style>
  <w:style w:type="paragraph" w:styleId="a6">
    <w:name w:val="List"/>
    <w:basedOn w:val="a5"/>
    <w:rsid w:val="00C12D54"/>
  </w:style>
  <w:style w:type="paragraph" w:customStyle="1" w:styleId="10">
    <w:name w:val="Название объекта1"/>
    <w:basedOn w:val="a"/>
    <w:qFormat/>
    <w:rsid w:val="00C12D54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C12D54"/>
    <w:pPr>
      <w:suppressLineNumbers/>
    </w:pPr>
  </w:style>
  <w:style w:type="paragraph" w:customStyle="1" w:styleId="a8">
    <w:name w:val="Содержимое таблицы"/>
    <w:basedOn w:val="a"/>
    <w:qFormat/>
    <w:rsid w:val="00C12D54"/>
    <w:pPr>
      <w:suppressLineNumbers/>
    </w:pPr>
  </w:style>
  <w:style w:type="paragraph" w:customStyle="1" w:styleId="a9">
    <w:name w:val="Заголовок таблицы"/>
    <w:basedOn w:val="a8"/>
    <w:qFormat/>
    <w:rsid w:val="00C12D54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73974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3974"/>
    <w:rPr>
      <w:rFonts w:cs="Mangal"/>
      <w:sz w:val="22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73974"/>
    <w:pPr>
      <w:tabs>
        <w:tab w:val="center" w:pos="4677"/>
        <w:tab w:val="right" w:pos="9355"/>
      </w:tabs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73974"/>
    <w:rPr>
      <w:rFonts w:cs="Mangal"/>
      <w:sz w:val="22"/>
      <w:szCs w:val="20"/>
    </w:rPr>
  </w:style>
  <w:style w:type="table" w:styleId="ae">
    <w:name w:val="Table Grid"/>
    <w:basedOn w:val="a1"/>
    <w:uiPriority w:val="59"/>
    <w:rsid w:val="004711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86470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5DFC-5E23-4784-AA2C-E02F7105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Herman Manukian</cp:lastModifiedBy>
  <cp:revision>66</cp:revision>
  <dcterms:created xsi:type="dcterms:W3CDTF">2018-02-22T12:34:00Z</dcterms:created>
  <dcterms:modified xsi:type="dcterms:W3CDTF">2022-09-07T16:55:00Z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