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B6" w:rsidRPr="00757F80" w:rsidRDefault="00B024D2" w:rsidP="00F94CB6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57F80">
        <w:rPr>
          <w:rFonts w:ascii="Times New Roman" w:hAnsi="Times New Roman"/>
          <w:bCs/>
          <w:sz w:val="24"/>
          <w:szCs w:val="24"/>
          <w:lang w:eastAsia="ar-SA"/>
        </w:rPr>
        <w:t>Изучение учебного предмета и</w:t>
      </w:r>
      <w:r w:rsidR="00F94CB6" w:rsidRPr="00757F80">
        <w:rPr>
          <w:rFonts w:ascii="Times New Roman" w:hAnsi="Times New Roman"/>
          <w:bCs/>
          <w:sz w:val="24"/>
          <w:szCs w:val="24"/>
          <w:lang w:eastAsia="ar-SA"/>
        </w:rPr>
        <w:t>зобразительное искусство в 7 классе осуществляется на основании нормативно-правовых документов:</w:t>
      </w:r>
    </w:p>
    <w:p w:rsidR="002B71BD" w:rsidRPr="00757F80" w:rsidRDefault="002B71BD" w:rsidP="002B71BD">
      <w:pPr>
        <w:pStyle w:val="af3"/>
        <w:numPr>
          <w:ilvl w:val="0"/>
          <w:numId w:val="13"/>
        </w:numPr>
        <w:suppressAutoHyphens/>
        <w:spacing w:before="0" w:beforeAutospacing="0" w:after="0"/>
        <w:ind w:left="426" w:hanging="426"/>
        <w:jc w:val="both"/>
        <w:rPr>
          <w:rStyle w:val="a6"/>
          <w:b w:val="0"/>
        </w:rPr>
      </w:pPr>
      <w:r w:rsidRPr="00757F80">
        <w:rPr>
          <w:rStyle w:val="a6"/>
          <w:b w:val="0"/>
        </w:rPr>
        <w:t xml:space="preserve">Закона «Об образовании» от 29.12.2012 года № 273-ФЗ; </w:t>
      </w:r>
    </w:p>
    <w:p w:rsidR="002B71BD" w:rsidRPr="00757F80" w:rsidRDefault="002B71BD" w:rsidP="002B71BD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10"/>
          <w:sz w:val="24"/>
          <w:szCs w:val="24"/>
        </w:rPr>
      </w:pPr>
      <w:r w:rsidRPr="00757F8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стандарта, утвержденного </w:t>
      </w:r>
      <w:r w:rsidRPr="00757F80">
        <w:rPr>
          <w:rFonts w:ascii="Times New Roman" w:hAnsi="Times New Roman"/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757F80">
        <w:rPr>
          <w:rFonts w:ascii="Times New Roman" w:hAnsi="Times New Roman"/>
          <w:spacing w:val="-10"/>
          <w:sz w:val="24"/>
          <w:szCs w:val="24"/>
          <w:lang w:val="en-US"/>
        </w:rPr>
        <w:t>N</w:t>
      </w:r>
      <w:r w:rsidRPr="00757F80">
        <w:rPr>
          <w:rFonts w:ascii="Times New Roman" w:hAnsi="Times New Roman"/>
          <w:spacing w:val="-10"/>
          <w:sz w:val="24"/>
          <w:szCs w:val="24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2B71BD" w:rsidRPr="00757F80" w:rsidRDefault="00740C65" w:rsidP="002B71BD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hyperlink r:id="rId6" w:anchor="text" w:history="1">
        <w:r w:rsidR="002B71BD" w:rsidRPr="00757F80">
          <w:rPr>
            <w:rFonts w:ascii="Times New Roman" w:hAnsi="Times New Roman"/>
            <w:sz w:val="24"/>
            <w:szCs w:val="24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="002B71BD" w:rsidRPr="00757F80">
        <w:rPr>
          <w:rFonts w:ascii="Times New Roman" w:hAnsi="Times New Roman"/>
          <w:sz w:val="24"/>
          <w:szCs w:val="24"/>
        </w:rPr>
        <w:t>;</w:t>
      </w:r>
    </w:p>
    <w:p w:rsidR="002B71BD" w:rsidRPr="00757F80" w:rsidRDefault="002B71BD" w:rsidP="002B71BD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7F80">
        <w:rPr>
          <w:rFonts w:ascii="Times New Roman" w:hAnsi="Times New Roman"/>
          <w:sz w:val="24"/>
          <w:szCs w:val="24"/>
        </w:rPr>
        <w:t>П</w:t>
      </w:r>
      <w:r w:rsidRPr="00757F80">
        <w:rPr>
          <w:rFonts w:ascii="Times New Roman" w:eastAsia="Calibri" w:hAnsi="Times New Roman"/>
          <w:sz w:val="24"/>
          <w:szCs w:val="24"/>
        </w:rPr>
        <w:t xml:space="preserve">риказа </w:t>
      </w:r>
      <w:proofErr w:type="spellStart"/>
      <w:r w:rsidRPr="00757F80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757F80">
        <w:rPr>
          <w:rFonts w:ascii="Times New Roman" w:eastAsia="Calibri" w:hAnsi="Times New Roman"/>
          <w:sz w:val="24"/>
          <w:szCs w:val="24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2B71BD" w:rsidRPr="00757F80" w:rsidRDefault="002B71BD" w:rsidP="002B71BD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7F80">
        <w:rPr>
          <w:rFonts w:ascii="Times New Roman" w:hAnsi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B71BD" w:rsidRPr="00757F80" w:rsidRDefault="002B71BD" w:rsidP="002B71BD">
      <w:pPr>
        <w:pStyle w:val="af3"/>
        <w:numPr>
          <w:ilvl w:val="0"/>
          <w:numId w:val="13"/>
        </w:numPr>
        <w:suppressAutoHyphens/>
        <w:spacing w:before="0" w:beforeAutospacing="0" w:after="0"/>
        <w:ind w:left="426" w:hanging="426"/>
        <w:jc w:val="both"/>
        <w:rPr>
          <w:rStyle w:val="a6"/>
          <w:b w:val="0"/>
        </w:rPr>
      </w:pPr>
      <w:r w:rsidRPr="00757F80">
        <w:rPr>
          <w:rStyle w:val="a6"/>
          <w:b w:val="0"/>
        </w:rPr>
        <w:t xml:space="preserve">Учебного плана МАОУ «Школа № 22» г. Ростова-на-Дону на </w:t>
      </w:r>
      <w:r w:rsidR="0039056F">
        <w:rPr>
          <w:iCs/>
          <w:color w:val="000000"/>
        </w:rPr>
        <w:t xml:space="preserve">2022 – 2023 </w:t>
      </w:r>
      <w:r w:rsidRPr="00757F80">
        <w:rPr>
          <w:rStyle w:val="a6"/>
          <w:b w:val="0"/>
        </w:rPr>
        <w:t>учебный год;</w:t>
      </w:r>
    </w:p>
    <w:p w:rsidR="002B71BD" w:rsidRPr="00757F80" w:rsidRDefault="002B71BD" w:rsidP="002B71BD">
      <w:pPr>
        <w:pStyle w:val="af3"/>
        <w:numPr>
          <w:ilvl w:val="0"/>
          <w:numId w:val="13"/>
        </w:numPr>
        <w:suppressAutoHyphens/>
        <w:spacing w:before="0" w:beforeAutospacing="0" w:after="0"/>
        <w:ind w:left="426" w:hanging="426"/>
        <w:jc w:val="both"/>
        <w:rPr>
          <w:rStyle w:val="FontStyle19"/>
          <w:bCs/>
          <w:sz w:val="24"/>
        </w:rPr>
      </w:pPr>
      <w:r w:rsidRPr="00757F80">
        <w:rPr>
          <w:bCs/>
          <w:lang w:eastAsia="ar-SA"/>
        </w:rPr>
        <w:t xml:space="preserve">Программы основного общего образования по предмету </w:t>
      </w:r>
      <w:r w:rsidRPr="00757F80">
        <w:rPr>
          <w:rStyle w:val="FontStyle19"/>
          <w:sz w:val="24"/>
        </w:rPr>
        <w:t>«Изобразительное искусство»</w:t>
      </w:r>
      <w:r w:rsidRPr="00757F80">
        <w:rPr>
          <w:bCs/>
          <w:lang w:eastAsia="ar-SA"/>
        </w:rPr>
        <w:t xml:space="preserve"> для 7 класса   автора </w:t>
      </w:r>
      <w:r w:rsidRPr="00757F80">
        <w:rPr>
          <w:rStyle w:val="FontStyle19"/>
          <w:sz w:val="24"/>
        </w:rPr>
        <w:t xml:space="preserve">  Б.М. </w:t>
      </w:r>
      <w:proofErr w:type="spellStart"/>
      <w:r w:rsidRPr="00757F80">
        <w:rPr>
          <w:rStyle w:val="FontStyle19"/>
          <w:sz w:val="24"/>
        </w:rPr>
        <w:t>Неменского</w:t>
      </w:r>
      <w:proofErr w:type="spellEnd"/>
      <w:r w:rsidRPr="00757F80">
        <w:rPr>
          <w:rStyle w:val="FontStyle19"/>
          <w:sz w:val="24"/>
        </w:rPr>
        <w:t>, В.Г. Горяева, Г.Е. Гуровой и др.</w:t>
      </w:r>
    </w:p>
    <w:p w:rsidR="00B02278" w:rsidRPr="00757F80" w:rsidRDefault="00B02278" w:rsidP="00B02278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57F80" w:rsidRPr="0039056F" w:rsidRDefault="002B71BD" w:rsidP="00757F80">
      <w:pPr>
        <w:pStyle w:val="a3"/>
        <w:jc w:val="both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  <w:r w:rsidRPr="00757F80">
        <w:rPr>
          <w:rFonts w:ascii="Times New Roman" w:eastAsia="Calibri" w:hAnsi="Times New Roman"/>
          <w:iCs/>
          <w:sz w:val="24"/>
          <w:szCs w:val="24"/>
        </w:rPr>
        <w:t xml:space="preserve">Учебный план МАОУ «Школа № 22» на </w:t>
      </w:r>
      <w:r w:rsidR="0039056F" w:rsidRPr="0039056F">
        <w:rPr>
          <w:rFonts w:ascii="Times New Roman" w:eastAsia="Calibri" w:hAnsi="Times New Roman"/>
          <w:iCs/>
          <w:sz w:val="24"/>
          <w:szCs w:val="24"/>
        </w:rPr>
        <w:t xml:space="preserve">2022 – 2023 </w:t>
      </w:r>
      <w:r w:rsidRPr="00757F80">
        <w:rPr>
          <w:rFonts w:ascii="Times New Roman" w:eastAsia="Calibri" w:hAnsi="Times New Roman"/>
          <w:iCs/>
          <w:sz w:val="24"/>
          <w:szCs w:val="24"/>
        </w:rPr>
        <w:t xml:space="preserve">учебный год согласно действующему федеральному государственному образовательному стандарту основного общего образования </w:t>
      </w:r>
      <w:r w:rsidR="00EF0729" w:rsidRPr="00757F80">
        <w:rPr>
          <w:rFonts w:ascii="Times New Roman" w:eastAsia="TimesNewRomanPSMT" w:hAnsi="Times New Roman" w:cs="Times New Roman"/>
          <w:sz w:val="24"/>
          <w:szCs w:val="24"/>
        </w:rPr>
        <w:t xml:space="preserve">предусматривает обучение изобразительному искусству  в 7 классе в объеме 1 часов в </w:t>
      </w:r>
      <w:r w:rsidR="00EF0729" w:rsidRPr="006117C9">
        <w:rPr>
          <w:rFonts w:ascii="Times New Roman" w:eastAsia="TimesNewRomanPSMT" w:hAnsi="Times New Roman" w:cs="Times New Roman"/>
          <w:sz w:val="24"/>
          <w:szCs w:val="24"/>
        </w:rPr>
        <w:t>неделю (35 часов в год), на основе чего и разработана данная рабочая программа для 7-го класса. Согласно годовому календарному учебному график</w:t>
      </w:r>
      <w:r w:rsidR="00D423BE" w:rsidRPr="006117C9">
        <w:rPr>
          <w:rFonts w:ascii="Times New Roman" w:eastAsia="TimesNewRomanPSMT" w:hAnsi="Times New Roman" w:cs="Times New Roman"/>
          <w:sz w:val="24"/>
          <w:szCs w:val="24"/>
        </w:rPr>
        <w:t xml:space="preserve">у на </w:t>
      </w:r>
      <w:r w:rsidR="0039056F" w:rsidRPr="006117C9">
        <w:rPr>
          <w:rFonts w:ascii="Times New Roman" w:hAnsi="Times New Roman"/>
          <w:bCs/>
          <w:sz w:val="24"/>
          <w:szCs w:val="24"/>
          <w:lang w:eastAsia="ar-SA"/>
        </w:rPr>
        <w:t xml:space="preserve">2022 – 2023 </w:t>
      </w:r>
      <w:r w:rsidR="008B749B" w:rsidRPr="006117C9">
        <w:rPr>
          <w:rFonts w:ascii="Times New Roman" w:eastAsia="TimesNewRomanPSMT" w:hAnsi="Times New Roman" w:cs="Times New Roman"/>
          <w:sz w:val="24"/>
          <w:szCs w:val="24"/>
        </w:rPr>
        <w:t>учебный год в 7</w:t>
      </w:r>
      <w:r w:rsidR="00757F80" w:rsidRPr="006117C9">
        <w:rPr>
          <w:rFonts w:ascii="Times New Roman" w:eastAsia="TimesNewRomanPSMT" w:hAnsi="Times New Roman" w:cs="Times New Roman"/>
          <w:sz w:val="24"/>
          <w:szCs w:val="24"/>
        </w:rPr>
        <w:t>-х</w:t>
      </w:r>
      <w:r w:rsidR="00BD35BB" w:rsidRPr="006117C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B749B" w:rsidRPr="006117C9">
        <w:rPr>
          <w:rFonts w:ascii="Times New Roman" w:eastAsia="TimesNewRomanPSMT" w:hAnsi="Times New Roman" w:cs="Times New Roman"/>
          <w:sz w:val="24"/>
          <w:szCs w:val="24"/>
        </w:rPr>
        <w:t xml:space="preserve"> классах</w:t>
      </w:r>
      <w:r w:rsidR="00EF0729" w:rsidRPr="006117C9">
        <w:rPr>
          <w:rFonts w:ascii="Times New Roman" w:eastAsia="TimesNewRomanPSMT" w:hAnsi="Times New Roman" w:cs="Times New Roman"/>
          <w:sz w:val="24"/>
          <w:szCs w:val="24"/>
        </w:rPr>
        <w:t xml:space="preserve"> составлено  календарн</w:t>
      </w:r>
      <w:proofErr w:type="gramStart"/>
      <w:r w:rsidR="00EF0729" w:rsidRPr="006117C9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="00EF0729" w:rsidRPr="006117C9">
        <w:rPr>
          <w:rFonts w:ascii="Times New Roman" w:eastAsia="TimesNewRomanPSMT" w:hAnsi="Times New Roman" w:cs="Times New Roman"/>
          <w:sz w:val="24"/>
          <w:szCs w:val="24"/>
        </w:rPr>
        <w:t xml:space="preserve"> те</w:t>
      </w:r>
      <w:r w:rsidR="00BD35BB" w:rsidRPr="006117C9">
        <w:rPr>
          <w:rFonts w:ascii="Times New Roman" w:eastAsia="TimesNewRomanPSMT" w:hAnsi="Times New Roman" w:cs="Times New Roman"/>
          <w:sz w:val="24"/>
          <w:szCs w:val="24"/>
        </w:rPr>
        <w:t xml:space="preserve">матическое  планирование  </w:t>
      </w:r>
      <w:r w:rsidR="006117C9" w:rsidRPr="006117C9">
        <w:rPr>
          <w:rFonts w:ascii="Times New Roman" w:eastAsia="TimesNewRomanPSMT" w:hAnsi="Times New Roman" w:cs="Times New Roman"/>
          <w:sz w:val="24"/>
          <w:szCs w:val="24"/>
        </w:rPr>
        <w:t xml:space="preserve">в 7 а классе </w:t>
      </w:r>
      <w:r w:rsidR="00BD35BB" w:rsidRPr="006117C9">
        <w:rPr>
          <w:rFonts w:ascii="Times New Roman" w:eastAsia="TimesNewRomanPSMT" w:hAnsi="Times New Roman" w:cs="Times New Roman"/>
          <w:sz w:val="24"/>
          <w:szCs w:val="24"/>
        </w:rPr>
        <w:t>на  34</w:t>
      </w:r>
      <w:r w:rsidR="00EF0729" w:rsidRPr="006117C9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BD35BB" w:rsidRPr="006117C9">
        <w:rPr>
          <w:rFonts w:ascii="Times New Roman" w:eastAsia="TimesNewRomanPSMT" w:hAnsi="Times New Roman" w:cs="Times New Roman"/>
          <w:sz w:val="24"/>
          <w:szCs w:val="24"/>
        </w:rPr>
        <w:t>а, 1 час сокращается за счет темы «Обобщающее повторение по курсу</w:t>
      </w:r>
      <w:bookmarkStart w:id="0" w:name="bookmark0"/>
      <w:r w:rsidR="006117C9" w:rsidRPr="006117C9">
        <w:rPr>
          <w:rFonts w:ascii="Times New Roman" w:eastAsia="TimesNewRomanPSMT" w:hAnsi="Times New Roman" w:cs="Times New Roman"/>
          <w:sz w:val="24"/>
          <w:szCs w:val="24"/>
        </w:rPr>
        <w:t>»; в 7б и 7в – на 33 часа, 2 часа сокращаются за счет темы «Обобщающее повторение по курсу»;</w:t>
      </w:r>
    </w:p>
    <w:p w:rsidR="00757F80" w:rsidRDefault="00757F80" w:rsidP="00757F8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F0729" w:rsidRPr="00757F80" w:rsidRDefault="00EF0729" w:rsidP="00757F80">
      <w:pPr>
        <w:pStyle w:val="a3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757F80">
        <w:rPr>
          <w:rFonts w:ascii="Times New Roman" w:eastAsia="TimesNewRomanPSMT" w:hAnsi="Times New Roman" w:cs="Times New Roman"/>
          <w:b/>
          <w:sz w:val="24"/>
          <w:szCs w:val="24"/>
        </w:rPr>
        <w:t>Планируемые результаты</w:t>
      </w:r>
    </w:p>
    <w:bookmarkEnd w:id="0"/>
    <w:p w:rsidR="00DE3ABD" w:rsidRPr="00757F80" w:rsidRDefault="00DE3ABD" w:rsidP="00B02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BD" w:rsidRPr="00757F80" w:rsidRDefault="00DE3ABD" w:rsidP="00B0227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ab/>
      </w:r>
      <w:r w:rsidRPr="00757F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разительному искусству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E3ABD" w:rsidRPr="00757F80" w:rsidRDefault="00DE3ABD" w:rsidP="00B0227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Style w:val="12"/>
          <w:rFonts w:ascii="Times New Roman" w:hAnsi="Times New Roman" w:cs="Times New Roman"/>
          <w:sz w:val="24"/>
          <w:szCs w:val="24"/>
        </w:rPr>
        <w:tab/>
      </w:r>
      <w:r w:rsidRPr="00757F80">
        <w:rPr>
          <w:rStyle w:val="12"/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  <w:r w:rsidRPr="00757F80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E3ABD" w:rsidRPr="00757F80" w:rsidRDefault="00DE3ABD" w:rsidP="00B0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E3ABD" w:rsidRPr="00757F80" w:rsidRDefault="00DE3ABD" w:rsidP="00B02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E3ABD" w:rsidRPr="00757F80" w:rsidRDefault="00DE3ABD" w:rsidP="00B02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культур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DE3ABD" w:rsidRPr="00757F80" w:rsidRDefault="00DE3ABD" w:rsidP="00B02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lastRenderedPageBreak/>
        <w:t>формирование осознанного, уважительного и доброжелательного от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DE3ABD" w:rsidRPr="00757F80" w:rsidRDefault="00DE3ABD" w:rsidP="00B02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ветственного отношения к собственным поступкам;</w:t>
      </w:r>
    </w:p>
    <w:p w:rsidR="00DE3ABD" w:rsidRPr="00757F80" w:rsidRDefault="00DE3ABD" w:rsidP="00B02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формирование коммуник</w:t>
      </w:r>
      <w:r w:rsidRPr="00757F80">
        <w:rPr>
          <w:rFonts w:ascii="Times New Roman" w:hAnsi="Times New Roman" w:cs="Times New Roman"/>
        </w:rPr>
        <w:t>ативной компетентности в общени</w:t>
      </w:r>
      <w:r w:rsidRPr="00757F80">
        <w:rPr>
          <w:rFonts w:ascii="Times New Roman" w:hAnsi="Times New Roman" w:cs="Times New Roman"/>
          <w:sz w:val="24"/>
          <w:szCs w:val="24"/>
        </w:rPr>
        <w:t>и и со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ной, творческой деятельности;</w:t>
      </w:r>
    </w:p>
    <w:p w:rsidR="00DE3ABD" w:rsidRPr="00757F80" w:rsidRDefault="00DE3ABD" w:rsidP="00B02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E3ABD" w:rsidRPr="00757F80" w:rsidRDefault="00DE3ABD" w:rsidP="00B02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:rsidR="00DE3ABD" w:rsidRPr="00757F80" w:rsidRDefault="00DE3ABD" w:rsidP="00B0227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ABD" w:rsidRPr="00757F80" w:rsidRDefault="00DE3ABD" w:rsidP="00B02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F80">
        <w:rPr>
          <w:rStyle w:val="ab"/>
          <w:i/>
          <w:sz w:val="24"/>
          <w:szCs w:val="24"/>
          <w:u w:val="single"/>
        </w:rPr>
        <w:t>Метапредметные</w:t>
      </w:r>
      <w:proofErr w:type="spellEnd"/>
      <w:r w:rsidRPr="00757F80">
        <w:rPr>
          <w:rStyle w:val="ab"/>
          <w:i/>
          <w:sz w:val="24"/>
          <w:szCs w:val="24"/>
          <w:u w:val="single"/>
        </w:rPr>
        <w:t xml:space="preserve"> результаты</w:t>
      </w:r>
      <w:r w:rsidRPr="00757F80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сформиро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ванности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E3ABD" w:rsidRPr="00757F80" w:rsidRDefault="00DE3ABD" w:rsidP="00B02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DE3ABD" w:rsidRPr="00757F80" w:rsidRDefault="00DE3ABD" w:rsidP="00B02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E3ABD" w:rsidRPr="00757F80" w:rsidRDefault="00DE3ABD" w:rsidP="00B02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ствии с изменяющейся ситуацией;</w:t>
      </w:r>
    </w:p>
    <w:p w:rsidR="00DE3ABD" w:rsidRPr="00757F80" w:rsidRDefault="00DE3ABD" w:rsidP="00B02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E3ABD" w:rsidRPr="00757F80" w:rsidRDefault="00DE3ABD" w:rsidP="00B02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3ABD" w:rsidRPr="00757F80" w:rsidRDefault="00DE3ABD" w:rsidP="00B022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ментировать и отстаивать свое мнение.</w:t>
      </w:r>
    </w:p>
    <w:p w:rsidR="00DE3ABD" w:rsidRPr="00757F80" w:rsidRDefault="00DE3ABD" w:rsidP="00B02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F80">
        <w:rPr>
          <w:rStyle w:val="ab"/>
          <w:i/>
          <w:sz w:val="24"/>
          <w:szCs w:val="24"/>
          <w:u w:val="single"/>
        </w:rPr>
        <w:t>Предметные результаты</w:t>
      </w:r>
    </w:p>
    <w:p w:rsidR="00DE3ABD" w:rsidRPr="00757F80" w:rsidRDefault="00DE3ABD" w:rsidP="00B0227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134"/>
      <w:r w:rsidRPr="00757F80">
        <w:rPr>
          <w:rFonts w:ascii="Times New Roman" w:eastAsia="Calibri" w:hAnsi="Times New Roman" w:cs="Times New Roman"/>
          <w:b/>
          <w:sz w:val="24"/>
          <w:szCs w:val="24"/>
        </w:rPr>
        <w:t>Роль искусства и художественной деятельности в жизни человека и общества</w:t>
      </w:r>
      <w:bookmarkEnd w:id="1"/>
    </w:p>
    <w:p w:rsidR="00DE3ABD" w:rsidRPr="00757F80" w:rsidRDefault="00DE3ABD" w:rsidP="00B0227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F8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="00DE3ABD" w:rsidRPr="00757F8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понимать роль искусства в создании материальной среды обитания человека;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="00DE3ABD"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выделять и анализировать авторскую концепцию художественного образа в произведении искусства;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различать произведения разных эпох, художественных стилей;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lastRenderedPageBreak/>
        <w:t>• различать работы великих мастеров по художественной манере (по манере письма).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ookmark135"/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F80">
        <w:rPr>
          <w:rFonts w:ascii="Times New Roman" w:eastAsia="Calibri" w:hAnsi="Times New Roman" w:cs="Times New Roman"/>
          <w:b/>
          <w:sz w:val="24"/>
          <w:szCs w:val="24"/>
        </w:rPr>
        <w:t>Духовно-нравственные проблемы жизни и искусства</w:t>
      </w:r>
      <w:bookmarkEnd w:id="2"/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F8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="00DE3ABD" w:rsidRPr="00757F8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понимать связи искусства с всемирной историей и историей Отечества;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="00DE3ABD"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осознавать необходимость развитого эстетического вкуса в жизни современного человека;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 xml:space="preserve">• понимать специфику ориентированности отечественного искусства на приоритет этического над </w:t>
      </w:r>
      <w:proofErr w:type="gramStart"/>
      <w:r w:rsidRPr="00757F80">
        <w:rPr>
          <w:rFonts w:ascii="Times New Roman" w:eastAsia="Calibri" w:hAnsi="Times New Roman" w:cs="Times New Roman"/>
          <w:sz w:val="24"/>
          <w:szCs w:val="24"/>
        </w:rPr>
        <w:t>эстетическим</w:t>
      </w:r>
      <w:proofErr w:type="gramEnd"/>
      <w:r w:rsidRPr="00757F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bookmark136"/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F80">
        <w:rPr>
          <w:rFonts w:ascii="Times New Roman" w:eastAsia="Calibri" w:hAnsi="Times New Roman" w:cs="Times New Roman"/>
          <w:b/>
          <w:sz w:val="24"/>
          <w:szCs w:val="24"/>
        </w:rPr>
        <w:t>Язык пластических искусств и художественный образ</w:t>
      </w:r>
      <w:bookmarkEnd w:id="3"/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F8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="00DE3ABD" w:rsidRPr="00757F8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</w:t>
      </w:r>
      <w:proofErr w:type="gramStart"/>
      <w:r w:rsidRPr="00757F80">
        <w:rPr>
          <w:rFonts w:ascii="Times New Roman" w:eastAsia="Calibri" w:hAnsi="Times New Roman" w:cs="Times New Roman"/>
          <w:sz w:val="24"/>
          <w:szCs w:val="24"/>
        </w:rPr>
        <w:t>эмоционально-ценностно</w:t>
      </w:r>
      <w:proofErr w:type="gramEnd"/>
      <w:r w:rsidRPr="00757F80">
        <w:rPr>
          <w:rFonts w:ascii="Times New Roman" w:eastAsia="Calibri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понимать роль художественного образа и понятия «выразительность» в искусстве;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="00DE3ABD"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анализировать и высказывать суждение о своей творческой работе и работе одноклассников;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bookmark137"/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F80">
        <w:rPr>
          <w:rFonts w:ascii="Times New Roman" w:eastAsia="Calibri" w:hAnsi="Times New Roman" w:cs="Times New Roman"/>
          <w:b/>
          <w:sz w:val="24"/>
          <w:szCs w:val="24"/>
        </w:rPr>
        <w:t>Виды и жанры изобразительного искусства</w:t>
      </w:r>
      <w:bookmarkEnd w:id="4"/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F8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="00DE3ABD" w:rsidRPr="00757F8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различать виды декоративно-прикладных искусств, понимать их специфику;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DE3ABD" w:rsidRPr="00757F80" w:rsidRDefault="00B02278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="00DE3ABD" w:rsidRPr="00757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определять шедевры национального и мирового изобразительного искусства;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F80">
        <w:rPr>
          <w:rFonts w:ascii="Times New Roman" w:eastAsia="Calibri" w:hAnsi="Times New Roman" w:cs="Times New Roman"/>
          <w:sz w:val="24"/>
          <w:szCs w:val="24"/>
        </w:rPr>
        <w:t>• понимать историческую ретроспективу становления жанров пластических искусств.</w:t>
      </w:r>
    </w:p>
    <w:p w:rsidR="00DE3ABD" w:rsidRPr="00757F80" w:rsidRDefault="00DE3ABD" w:rsidP="00B02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bookmark138"/>
    </w:p>
    <w:bookmarkEnd w:id="5"/>
    <w:p w:rsidR="00DE3ABD" w:rsidRPr="00757F80" w:rsidRDefault="00DE3ABD" w:rsidP="00B022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3ABD" w:rsidRPr="00757F80" w:rsidRDefault="00DE3ABD" w:rsidP="00B02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F0729" w:rsidRPr="00757F80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DE3ABD" w:rsidRPr="00757F80" w:rsidRDefault="00DE3ABD" w:rsidP="00B02278">
      <w:pPr>
        <w:pStyle w:val="a3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DE3ABD" w:rsidRPr="00757F80" w:rsidRDefault="00DE3ABD" w:rsidP="00B0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ДИЗАЙН И </w:t>
      </w:r>
      <w:r w:rsidR="00EF0729" w:rsidRPr="00757F80">
        <w:rPr>
          <w:rFonts w:ascii="Times New Roman" w:hAnsi="Times New Roman" w:cs="Times New Roman"/>
          <w:b/>
          <w:sz w:val="24"/>
          <w:szCs w:val="24"/>
        </w:rPr>
        <w:t xml:space="preserve">АРХИТЕКТУРА В ЖИЗНИ ЧЕЛОВЕКА  </w:t>
      </w:r>
    </w:p>
    <w:p w:rsidR="00DE3ABD" w:rsidRPr="00757F80" w:rsidRDefault="00DE3ABD" w:rsidP="00B0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Архитектура и дизайн – конструктивные искусства в ряду пространственных искусств. Мир, который создал человек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F80">
        <w:rPr>
          <w:rFonts w:ascii="Times New Roman" w:hAnsi="Times New Roman" w:cs="Times New Roman"/>
          <w:b/>
          <w:i/>
          <w:sz w:val="24"/>
          <w:szCs w:val="24"/>
        </w:rPr>
        <w:t xml:space="preserve">Художник </w:t>
      </w:r>
      <w:proofErr w:type="gramStart"/>
      <w:r w:rsidRPr="00757F80">
        <w:rPr>
          <w:rFonts w:ascii="Times New Roman" w:hAnsi="Times New Roman" w:cs="Times New Roman"/>
          <w:b/>
          <w:i/>
          <w:sz w:val="24"/>
          <w:szCs w:val="24"/>
        </w:rPr>
        <w:t>–д</w:t>
      </w:r>
      <w:proofErr w:type="gramEnd"/>
      <w:r w:rsidRPr="00757F80">
        <w:rPr>
          <w:rFonts w:ascii="Times New Roman" w:hAnsi="Times New Roman" w:cs="Times New Roman"/>
          <w:b/>
          <w:i/>
          <w:sz w:val="24"/>
          <w:szCs w:val="24"/>
        </w:rPr>
        <w:t>изайн - архитектура. Искусство композиции - основа дизайна и архитектуры</w:t>
      </w:r>
      <w:r w:rsidR="00914C6E" w:rsidRPr="00757F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Тема.  Гармония, контраст и выразительность плоскостной композиции, или «Внесем порядок в хаос»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Объемно-пространственная и плоскостная композиция. Основ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ные типы композиций: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симметричная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и асимметричная, фронталь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ная и глубинная. Гармония и контраст, баланс масс и динамиче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ское равновесие, движение и статика, ритм, замкнутость и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разомкнутость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композиции - все вариации рассматриваются на примере простейших форм (прямоугольники, прямые, точки и др.).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61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 Прямые линии и организация пространства 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Решение с помощью простейших композиционных элементов художественно-эмоциональных задач. Ритм и движение, разрежен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ность и сгущенность. Прямые линии: соединение элементов композиции и членение плоскости. Образно-художественная ос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мысленность простейших плоскостных композиций.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соединений элементов,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порождающая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новый образ.</w:t>
      </w:r>
    </w:p>
    <w:p w:rsidR="00226053" w:rsidRPr="00757F80" w:rsidRDefault="00226053" w:rsidP="00B02278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ABD" w:rsidRPr="00757F80" w:rsidRDefault="00DE3ABD" w:rsidP="00B02278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Тема.  Цвет - элемент композиционного творчества. Свободные формы: линии и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пятна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Сближенность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цветов и контраст. Цветовой акцент, ритм цветовых форм, доминанта. Выразитель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ность линии и пятна,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интонационность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и многоплановость.</w:t>
      </w:r>
    </w:p>
    <w:p w:rsidR="00DE3ABD" w:rsidRPr="00757F80" w:rsidRDefault="00DE3ABD" w:rsidP="00B02278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ab/>
      </w: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 Буква - строка - текст. Искусство шрифта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графской строки как элементов плоскостной композиции.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77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Когда текст и изображение вместе. Композиционные основы макетирования в графическом дизайне.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Синтез слова и изображения в искусстве плаката,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монтаж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их соединения, образно-информационная цельность. Стили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стика изображения и способы их композиционного </w:t>
      </w:r>
      <w:r w:rsidRPr="00757F80">
        <w:rPr>
          <w:rFonts w:ascii="Times New Roman" w:hAnsi="Times New Roman" w:cs="Times New Roman"/>
          <w:sz w:val="24"/>
          <w:szCs w:val="24"/>
        </w:rPr>
        <w:lastRenderedPageBreak/>
        <w:t>расположения в пространстве плаката и поздравительной открытки.</w:t>
      </w:r>
    </w:p>
    <w:p w:rsidR="00DE3ABD" w:rsidRPr="00757F80" w:rsidRDefault="00DE3ABD" w:rsidP="00B02278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ab/>
      </w: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В бескрайнем мире книг и журналов. Многообразие форм графического дизайна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Многообразие видов полиграфического дизайна: от визитки до книги. Соединение текста и изображения. Элементы, составляю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щие конструкцию и художественное оформление книги, журнала. Коллажная композиция: образность и технология. Художественно – творческое задание.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80">
        <w:rPr>
          <w:rFonts w:ascii="Times New Roman" w:hAnsi="Times New Roman" w:cs="Times New Roman"/>
          <w:b/>
          <w:sz w:val="28"/>
          <w:szCs w:val="28"/>
        </w:rPr>
        <w:t>В мире вещей и знаний.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80">
        <w:rPr>
          <w:rFonts w:ascii="Times New Roman" w:hAnsi="Times New Roman" w:cs="Times New Roman"/>
          <w:b/>
          <w:i/>
          <w:sz w:val="28"/>
          <w:szCs w:val="28"/>
        </w:rPr>
        <w:t>Художественный язык конструктивных искусств</w:t>
      </w:r>
      <w:r w:rsidR="00914C6E" w:rsidRPr="00757F80">
        <w:rPr>
          <w:rFonts w:ascii="Times New Roman" w:hAnsi="Times New Roman" w:cs="Times New Roman"/>
          <w:b/>
          <w:sz w:val="28"/>
          <w:szCs w:val="28"/>
        </w:rPr>
        <w:t>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Объект и пространство. От плоскостного изображения к объемному макету.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Композиция плоскостная и пространственная. Прочтение пло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костного изображения объемов, когда точка - вертикаль, круг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 цилиндр или шар, кольцо - цилиндр и т. д. Формирование пони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мания учащихся проекционной природы чертежа.</w:t>
      </w:r>
    </w:p>
    <w:p w:rsidR="00DE3ABD" w:rsidRPr="00757F80" w:rsidRDefault="00DE3ABD" w:rsidP="00B02278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r w:rsidRPr="00757F80">
        <w:rPr>
          <w:rFonts w:ascii="Times New Roman" w:hAnsi="Times New Roman" w:cs="Times New Roman"/>
          <w:sz w:val="24"/>
          <w:szCs w:val="24"/>
        </w:rPr>
        <w:t xml:space="preserve">. </w:t>
      </w:r>
      <w:r w:rsidRPr="00757F80">
        <w:rPr>
          <w:rFonts w:ascii="Times New Roman" w:hAnsi="Times New Roman" w:cs="Times New Roman"/>
          <w:b/>
          <w:sz w:val="24"/>
          <w:szCs w:val="24"/>
        </w:rPr>
        <w:t>Взаимосвязь объектов в архитектурном макете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гательные соединительные элементы в пространственной компо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зиции. Понятие рельефа местности и способы его обозначения на макете. Дизайн проекта: введение монохромного цвета.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Тема. Конструкция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: часть и целое. Здание как сочетание различных объемных форм. Понятие модуля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образности конструкции. Модуль как основа эстетической цель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ности постройки и домостроительной индустрии.</w:t>
      </w:r>
    </w:p>
    <w:p w:rsidR="00DE3ABD" w:rsidRPr="00757F80" w:rsidRDefault="00DE3ABD" w:rsidP="00B02278">
      <w:pPr>
        <w:widowControl w:val="0"/>
        <w:tabs>
          <w:tab w:val="right" w:pos="6057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ажнейшие архитектурные элементы здания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Рассмотрение различных типов зданий, выявление горизон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тальных, вертикальных, наклонных элементов, входящих в их структуру.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Возникновение и историческое развитие главных архи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тектурных элементов здания (перекрытия, стены, окна, двери, крыша, а также арки, купола, своды, колонны и др.).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вание элементов здания в макете проектируемого объекта.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r w:rsidRPr="00757F80">
        <w:rPr>
          <w:rFonts w:ascii="Times New Roman" w:hAnsi="Times New Roman" w:cs="Times New Roman"/>
          <w:sz w:val="24"/>
          <w:szCs w:val="24"/>
        </w:rPr>
        <w:t xml:space="preserve">. 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 Красота и целесообразность. Вещь как сочетание объемов и материальный образ времени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Многообразие мира вещей. Внешний облик вещи. Выявление сочетающихся объемов. Функция вещи и целесообразность соче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таний объемов. Дизайн вещи как искусство и социальное проектирование. Вещь как образ действительности и времени. Сочетание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образно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го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и рационального. Красота - наиболее полное выявление функ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ции вещи.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gramEnd"/>
      <w:r w:rsidRPr="00757F80">
        <w:rPr>
          <w:rFonts w:ascii="Times New Roman" w:hAnsi="Times New Roman" w:cs="Times New Roman"/>
          <w:b/>
          <w:bCs/>
          <w:sz w:val="24"/>
          <w:szCs w:val="24"/>
        </w:rPr>
        <w:t>орма и материал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  <w:r w:rsidRPr="00757F80">
        <w:rPr>
          <w:rFonts w:ascii="Times New Roman" w:hAnsi="Times New Roman" w:cs="Times New Roman"/>
          <w:b/>
          <w:bCs/>
          <w:sz w:val="24"/>
          <w:szCs w:val="24"/>
        </w:rPr>
        <w:t>вет в архитектуре и дизайне.  Роль цвета в формотворчестве.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Эмоциональное и формообразующее значение цвета в дизай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обладание локального цвета в дизайне и архитектуре. Психологи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ческое воздействие цвета. Влияние на восприятие цвета: его на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хождение в пространстве архитектурно-дизайнерского объекта, </w:t>
      </w:r>
      <w:r w:rsidRPr="00757F80">
        <w:rPr>
          <w:rFonts w:ascii="Times New Roman" w:hAnsi="Times New Roman" w:cs="Times New Roman"/>
          <w:sz w:val="24"/>
          <w:szCs w:val="24"/>
        </w:rPr>
        <w:lastRenderedPageBreak/>
        <w:t>формы цветового пятна, а также мягкого или резкого его очерта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ния, яркости цвета. Специфика влияния различных цветов спект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ра и их тональностей. Фактура цветового  покрытия.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80">
        <w:rPr>
          <w:rFonts w:ascii="Times New Roman" w:hAnsi="Times New Roman" w:cs="Times New Roman"/>
          <w:b/>
          <w:sz w:val="28"/>
          <w:szCs w:val="28"/>
        </w:rPr>
        <w:t xml:space="preserve">Город и человек. </w:t>
      </w:r>
    </w:p>
    <w:p w:rsidR="00DE3ABD" w:rsidRPr="00757F80" w:rsidRDefault="00DE3ABD" w:rsidP="00B02278">
      <w:pPr>
        <w:spacing w:after="0" w:line="240" w:lineRule="auto"/>
        <w:ind w:firstLine="602"/>
        <w:jc w:val="center"/>
        <w:rPr>
          <w:rFonts w:ascii="Times New Roman" w:eastAsia="Courier New" w:hAnsi="Times New Roman" w:cs="Times New Roman"/>
          <w:b/>
          <w:i/>
          <w:sz w:val="28"/>
          <w:szCs w:val="28"/>
        </w:rPr>
      </w:pPr>
      <w:r w:rsidRPr="00757F80">
        <w:rPr>
          <w:rFonts w:ascii="Times New Roman" w:eastAsia="Courier New" w:hAnsi="Times New Roman" w:cs="Times New Roman"/>
          <w:b/>
          <w:i/>
          <w:sz w:val="28"/>
          <w:szCs w:val="28"/>
        </w:rPr>
        <w:t>Социальное значение дизайна и архитектуры как среды жизни человека</w:t>
      </w:r>
      <w:r w:rsidR="00914C6E" w:rsidRPr="00757F80">
        <w:rPr>
          <w:rFonts w:ascii="Times New Roman" w:eastAsia="Courier New" w:hAnsi="Times New Roman" w:cs="Times New Roman"/>
          <w:b/>
          <w:i/>
          <w:sz w:val="28"/>
          <w:szCs w:val="28"/>
        </w:rPr>
        <w:t>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8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Город сквозь времена и страны. Образы материальной культуры прошлого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Образ и стиль. Смена стилей как отражение эволюции образа жизни, сознания людей и развития производственных возможнос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тей. Художественно-аналитический обзор развития образно-стиле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вого языка архитектуры как этапов духовной, художественной и материальной культуры разных народов и эпох. Архитектура на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родного жилища. Храмовая архитектура. Частный дом.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42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Город сегодня и завтра. Пути развития современной архитектуры и дизайна. </w:t>
      </w:r>
    </w:p>
    <w:p w:rsidR="00DE3ABD" w:rsidRPr="00757F80" w:rsidRDefault="00DE3ABD" w:rsidP="00B02278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    Архитектурная и градостроительная революция 20 века. Ее технологические и эстетические  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Проблема урбанизации ландшафта, безликости и агрессивности среды современного города. Современные поиски новой эстетики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в градостроительстве.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right="148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End"/>
      <w:r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ивое пространство города. Город, микрорайон, улица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Исторические формы планировки городской среды и их связь с образом жизни людей. Различные композиционные виды плани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ровки города: замкнутая, радиальная, кольцевая, свободно-разомк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:rsidR="00DE3ABD" w:rsidRPr="00757F80" w:rsidRDefault="00DE3ABD" w:rsidP="00B02278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Тема. Вещь в городе и дома. Городской дизайн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эстетизации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и ин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дивидуализации городской среды, в установке связи между чело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веком и архитектурой. Создание информативного комфорта город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ской среды: устройство пешеходных зон в городах, установка городской мебели (скамьи, «диваны» и пр.), киосков, информаци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онных блоков, блоков локального озеленения и т. д.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Интерьер и вещь в доме. Дизайн - пространственно-вещной среды интерьера </w:t>
      </w:r>
    </w:p>
    <w:p w:rsidR="00DE3ABD" w:rsidRPr="00757F80" w:rsidRDefault="00DE3ABD" w:rsidP="00B02278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ab/>
        <w:t>Архитектурный «остов» интерьера. Историчность и социаль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ность интерьера. Отделочные материалы, введение фактуры и цвета в интерь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ер. От унификации к индивидуализации подбора вещного напол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нения интерьера. Мебель и архитектура: гармония и контраст. Ди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зайнерские детали интерьера. Зонирование интерьера. Интерьеры общественных мест (театр, кафе, вокзал, офис, школа и пр.).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Природа и архитектура. Организация архитектурно-ландшафтного пространства  </w:t>
      </w:r>
    </w:p>
    <w:p w:rsidR="00DE3ABD" w:rsidRPr="00757F80" w:rsidRDefault="00DE3ABD" w:rsidP="00B02278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ab/>
        <w:t xml:space="preserve">Город в единстве с ландшафтно-парковой средой. Развитие пространственно-конструктивного мышления.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Обучение техноло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гии макетирования путем введения в технику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раз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личных материалов и фактур (ткань, проволока, фольга, древеси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на, стекло и т. д.) для создания архитектурно-ландшафтных объ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ектов (лес, водоем, дорога, газон и т. д.).</w:t>
      </w:r>
      <w:proofErr w:type="gramEnd"/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Ты - архитектор. Замысел  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архитектурного проекта</w:t>
      </w:r>
      <w:proofErr w:type="gramEnd"/>
      <w:r w:rsidRPr="00757F80">
        <w:rPr>
          <w:rFonts w:ascii="Times New Roman" w:hAnsi="Times New Roman" w:cs="Times New Roman"/>
          <w:b/>
          <w:sz w:val="24"/>
          <w:szCs w:val="24"/>
        </w:rPr>
        <w:t xml:space="preserve">  и его осуществление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Единство эстетического и функционального в объемно-прост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ранственной организации среды жизнедеятельности людей. При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родно-экологические, историко-социальные и иные </w:t>
      </w:r>
      <w:r w:rsidRPr="00757F80">
        <w:rPr>
          <w:rFonts w:ascii="Times New Roman" w:hAnsi="Times New Roman" w:cs="Times New Roman"/>
          <w:sz w:val="24"/>
          <w:szCs w:val="24"/>
        </w:rPr>
        <w:lastRenderedPageBreak/>
        <w:t>параметры, влияющие на композиционную планировку города. Реализация в коллективном макетировании чувства красоты и архитектурно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-смысловой логики.</w:t>
      </w:r>
    </w:p>
    <w:p w:rsidR="00DE3ABD" w:rsidRPr="00757F80" w:rsidRDefault="00DE3ABD" w:rsidP="00B022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80">
        <w:rPr>
          <w:rFonts w:ascii="Times New Roman" w:hAnsi="Times New Roman" w:cs="Times New Roman"/>
          <w:b/>
          <w:sz w:val="28"/>
          <w:szCs w:val="28"/>
        </w:rPr>
        <w:t>Человек в зеркале дизайна и архитектуры.</w:t>
      </w:r>
    </w:p>
    <w:p w:rsidR="00DE3ABD" w:rsidRPr="00757F80" w:rsidRDefault="00DE3ABD" w:rsidP="00B022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F80">
        <w:rPr>
          <w:rFonts w:ascii="Times New Roman" w:hAnsi="Times New Roman" w:cs="Times New Roman"/>
          <w:b/>
          <w:i/>
          <w:sz w:val="28"/>
          <w:szCs w:val="28"/>
        </w:rPr>
        <w:t xml:space="preserve">Образ человека и индивидуальное проектирование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Мой дом - мой образ жизни.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   Мечты и представления учащихся о своем будущем жилище, реализующиеся в их архитектурно-дизайнерских проектах. Прин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ципы организации и членения пространства на различные функ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циональные зоны: для работы, отдыха, спорта, хозяйства, для де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тей и т. д. Мой дом - мой образ жизни. Учет в проекте инже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нерно-бытовых и санитарно-технических задач.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1A26EF" w:rsidRPr="00757F80">
        <w:rPr>
          <w:rFonts w:ascii="Times New Roman" w:hAnsi="Times New Roman" w:cs="Times New Roman"/>
          <w:b/>
          <w:sz w:val="24"/>
          <w:szCs w:val="24"/>
        </w:rPr>
        <w:t xml:space="preserve">Интерьер комнаты – портрет её хозяина. 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Дизайн интерьера. Роль материалов, фактур и цветовой гаммы. Стиль и эклектика. Отражение в проекте дизайна интерьера об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</w:t>
      </w:r>
    </w:p>
    <w:p w:rsidR="00DE3ABD" w:rsidRPr="00757F80" w:rsidRDefault="00DE3ABD" w:rsidP="001A26EF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1A26EF" w:rsidRPr="00757F80">
        <w:rPr>
          <w:rFonts w:ascii="Times New Roman" w:hAnsi="Times New Roman" w:cs="Times New Roman"/>
          <w:b/>
          <w:sz w:val="24"/>
          <w:szCs w:val="24"/>
        </w:rPr>
        <w:t xml:space="preserve"> Дизайн и архитектура моего сада</w:t>
      </w:r>
      <w:proofErr w:type="gramStart"/>
      <w:r w:rsidR="001A26EF"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Pr="00757F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>ад (английский, французский, восточный) и традиции рус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ской городской и сельской усадьбы. Планировка сада, огорода, зонирование территории. Организа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ция палисадника, садовых дорожек. Малые архитектурные формы сада: беседка, бельведер,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, ограда и пр. Водоемы и мини пруды.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Сомасштабные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сочетания растений сада. Альпийские гор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1A26EF" w:rsidRPr="00757F80" w:rsidRDefault="00DE3ABD" w:rsidP="001A26EF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="001A26EF" w:rsidRPr="00757F8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1A26EF"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омпозиционно – конструктивные принципы дизайна одежды. </w:t>
      </w:r>
    </w:p>
    <w:p w:rsidR="00DE3ABD" w:rsidRPr="00757F80" w:rsidRDefault="00DE3ABD" w:rsidP="001A26EF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Соответствие материала и формы в одежде. Технология созда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ния одежды. Целесообразность и мода. О психологии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и массового. Мода - бизнес и манипулирование массовым сознанием. Законы композиции в одежде. Силуэт, линия, фасон.</w:t>
      </w:r>
    </w:p>
    <w:p w:rsidR="00DE3ABD" w:rsidRPr="00757F80" w:rsidRDefault="00DE3ABD" w:rsidP="00B02278">
      <w:pPr>
        <w:widowControl w:val="0"/>
        <w:tabs>
          <w:tab w:val="center" w:pos="33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="001A26EF" w:rsidRPr="00757F8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1A26EF"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ой костюм – мой облик.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О психологии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и массового. Мода - бизнес и манипулирование массовым сознанием. Возраст и мода. Молодеж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ная субкультура и подростковая мода. «Быть или казаться»? Самоутверждение и знаковость в моде. Философия «стаи» и ее вы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ражение в одежде. Стереотип и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кич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>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втопортрет на каждый день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Лик или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личина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>? Искусство грима и прически. Форма лица и прическа. Макияж дневной, вечерний и карнавальный. Грим бы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товой и сценический. Лицо в жизни, на экране, на рисунке и на фотографии. Азбука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визажистики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парикмахерскогостилизма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. </w:t>
      </w:r>
      <w:r w:rsidRPr="00757F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Боди-арт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 как мода.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  Тема</w:t>
      </w:r>
      <w:proofErr w:type="gramStart"/>
      <w:r w:rsidRPr="00757F80">
        <w:rPr>
          <w:rFonts w:ascii="Times New Roman" w:hAnsi="Times New Roman" w:cs="Times New Roman"/>
          <w:b/>
          <w:sz w:val="24"/>
          <w:szCs w:val="24"/>
        </w:rPr>
        <w:t>.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мидж: лик или личина? Сфера </w:t>
      </w:r>
      <w:proofErr w:type="gramStart"/>
      <w:r w:rsidRPr="00757F80">
        <w:rPr>
          <w:rFonts w:ascii="Times New Roman" w:hAnsi="Times New Roman" w:cs="Times New Roman"/>
          <w:b/>
          <w:bCs/>
          <w:sz w:val="24"/>
          <w:szCs w:val="24"/>
        </w:rPr>
        <w:t>имидж-дизайна</w:t>
      </w:r>
      <w:proofErr w:type="gramEnd"/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 xml:space="preserve">Человек как объект дизайна. Понятие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имидж-дизайна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как сфе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ры деятельности, объединяющей различные аспекты моды и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ви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зажистику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, искусство грима, парикмахерское дело (или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стилизм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 xml:space="preserve">), ювелирную пластику, фирменный стиль и т. д., определяющей форму поведения и контактов в обществе. Связь </w:t>
      </w:r>
      <w:proofErr w:type="spellStart"/>
      <w:proofErr w:type="gramStart"/>
      <w:r w:rsidRPr="00757F80">
        <w:rPr>
          <w:rFonts w:ascii="Times New Roman" w:hAnsi="Times New Roman" w:cs="Times New Roman"/>
          <w:sz w:val="24"/>
          <w:szCs w:val="24"/>
        </w:rPr>
        <w:t>имидж-дизайна</w:t>
      </w:r>
      <w:proofErr w:type="spellEnd"/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с «паблик </w:t>
      </w:r>
      <w:proofErr w:type="spellStart"/>
      <w:r w:rsidRPr="00757F80">
        <w:rPr>
          <w:rFonts w:ascii="Times New Roman" w:hAnsi="Times New Roman" w:cs="Times New Roman"/>
          <w:sz w:val="24"/>
          <w:szCs w:val="24"/>
        </w:rPr>
        <w:t>рилейшенс</w:t>
      </w:r>
      <w:proofErr w:type="spellEnd"/>
      <w:r w:rsidRPr="00757F80">
        <w:rPr>
          <w:rFonts w:ascii="Times New Roman" w:hAnsi="Times New Roman" w:cs="Times New Roman"/>
          <w:sz w:val="24"/>
          <w:szCs w:val="24"/>
        </w:rPr>
        <w:t>», технологией социального поведения, рек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ламой, общественной деятельностью и политикой. Материализа</w:t>
      </w:r>
      <w:r w:rsidRPr="00757F80">
        <w:rPr>
          <w:rFonts w:ascii="Times New Roman" w:hAnsi="Times New Roman" w:cs="Times New Roman"/>
          <w:sz w:val="24"/>
          <w:szCs w:val="24"/>
        </w:rPr>
        <w:softHyphen/>
        <w:t xml:space="preserve">ция в </w:t>
      </w:r>
      <w:proofErr w:type="gramStart"/>
      <w:r w:rsidRPr="00757F80">
        <w:rPr>
          <w:rFonts w:ascii="Times New Roman" w:hAnsi="Times New Roman" w:cs="Times New Roman"/>
          <w:sz w:val="24"/>
          <w:szCs w:val="24"/>
        </w:rPr>
        <w:t>имидж-дизайне</w:t>
      </w:r>
      <w:proofErr w:type="gramEnd"/>
      <w:r w:rsidRPr="00757F80">
        <w:rPr>
          <w:rFonts w:ascii="Times New Roman" w:hAnsi="Times New Roman" w:cs="Times New Roman"/>
          <w:sz w:val="24"/>
          <w:szCs w:val="24"/>
        </w:rPr>
        <w:t xml:space="preserve"> психосоциальных притязаний личности на публичное моделирование желаемого облика.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 Тема. 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 xml:space="preserve">Моделируя себя - моделируешь мир </w:t>
      </w:r>
    </w:p>
    <w:p w:rsidR="00DE3ABD" w:rsidRPr="00757F80" w:rsidRDefault="00DE3ABD" w:rsidP="00B0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 Заключительное занятие года, которое проводится в свободной форме на примере  выставки сделанных учащимися работ. Занятие демон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стрирует понимание учащимися роли дизайна и архитектуры в современном обществе как важной формирующей его социокуль</w:t>
      </w:r>
      <w:r w:rsidRPr="00757F80">
        <w:rPr>
          <w:rFonts w:ascii="Times New Roman" w:hAnsi="Times New Roman" w:cs="Times New Roman"/>
          <w:sz w:val="24"/>
          <w:szCs w:val="24"/>
        </w:rPr>
        <w:softHyphen/>
        <w:t>турного облика, показывает понимание места этих искусств и их образного языка в ряду пластических искусств.</w:t>
      </w:r>
    </w:p>
    <w:p w:rsidR="00B024D2" w:rsidRPr="00757F80" w:rsidRDefault="00B024D2" w:rsidP="00B02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F80" w:rsidRDefault="00B024D2" w:rsidP="00B024D2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757F80">
        <w:rPr>
          <w:rFonts w:ascii="Times New Roman" w:hAnsi="Times New Roman" w:cs="Times New Roman"/>
          <w:sz w:val="24"/>
          <w:szCs w:val="24"/>
        </w:rPr>
        <w:tab/>
      </w:r>
    </w:p>
    <w:p w:rsidR="00DE3ABD" w:rsidRPr="00757F80" w:rsidRDefault="00EF0729" w:rsidP="00757F80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E3ABD" w:rsidRPr="00757F80" w:rsidRDefault="00DE3ABD" w:rsidP="00B02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76" w:type="dxa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5688"/>
        <w:gridCol w:w="1188"/>
      </w:tblGrid>
      <w:tr w:rsidR="00757F80" w:rsidRPr="00757F80" w:rsidTr="008142F9">
        <w:trPr>
          <w:trHeight w:val="316"/>
          <w:jc w:val="center"/>
        </w:trPr>
        <w:tc>
          <w:tcPr>
            <w:tcW w:w="1500" w:type="dxa"/>
          </w:tcPr>
          <w:p w:rsidR="008142F9" w:rsidRPr="00757F80" w:rsidRDefault="008142F9" w:rsidP="008142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88" w:type="dxa"/>
          </w:tcPr>
          <w:p w:rsidR="008142F9" w:rsidRPr="00757F80" w:rsidRDefault="008142F9" w:rsidP="00B022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8" w:type="dxa"/>
          </w:tcPr>
          <w:p w:rsidR="008142F9" w:rsidRPr="00757F80" w:rsidRDefault="008142F9" w:rsidP="00B022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57F80" w:rsidRPr="00757F80" w:rsidTr="008142F9">
        <w:trPr>
          <w:trHeight w:val="992"/>
          <w:jc w:val="center"/>
        </w:trPr>
        <w:tc>
          <w:tcPr>
            <w:tcW w:w="1500" w:type="dxa"/>
          </w:tcPr>
          <w:p w:rsidR="008142F9" w:rsidRPr="00757F80" w:rsidRDefault="008142F9" w:rsidP="008142F9">
            <w:pPr>
              <w:pStyle w:val="a3"/>
              <w:ind w:firstLine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8142F9" w:rsidRPr="00757F80" w:rsidRDefault="008142F9" w:rsidP="00B02278">
            <w:pPr>
              <w:pStyle w:val="a3"/>
              <w:ind w:firstLine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Архитектура и дизайн — конструктивные искусства в ряду пространственных искусств. </w:t>
            </w:r>
            <w:proofErr w:type="spellStart"/>
            <w:r w:rsidRPr="00757F80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proofErr w:type="gramStart"/>
            <w:r w:rsidRPr="00757F80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757F80">
              <w:rPr>
                <w:rFonts w:ascii="Times New Roman" w:hAnsi="Times New Roman" w:cs="Times New Roman"/>
                <w:bCs/>
                <w:sz w:val="24"/>
                <w:szCs w:val="24"/>
              </w:rPr>
              <w:t>оторый</w:t>
            </w:r>
            <w:proofErr w:type="spellEnd"/>
            <w:r w:rsidRPr="0075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создает человек </w:t>
            </w:r>
          </w:p>
          <w:p w:rsidR="008142F9" w:rsidRPr="00757F80" w:rsidRDefault="008142F9" w:rsidP="00B02278">
            <w:pPr>
              <w:pStyle w:val="a3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Художник — дизайн — архитектура. Искусство композиции — основа дизайна и архитектуры </w:t>
            </w:r>
          </w:p>
          <w:p w:rsidR="008142F9" w:rsidRPr="00757F80" w:rsidRDefault="008142F9" w:rsidP="00B02278">
            <w:pPr>
              <w:pStyle w:val="a3"/>
              <w:ind w:firstLine="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</w:tcPr>
          <w:p w:rsidR="008142F9" w:rsidRPr="00757F80" w:rsidRDefault="008142F9" w:rsidP="00B0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F80" w:rsidRPr="00757F80" w:rsidTr="008142F9">
        <w:trPr>
          <w:trHeight w:val="983"/>
          <w:jc w:val="center"/>
        </w:trPr>
        <w:tc>
          <w:tcPr>
            <w:tcW w:w="1500" w:type="dxa"/>
          </w:tcPr>
          <w:p w:rsidR="008142F9" w:rsidRPr="00757F80" w:rsidRDefault="008142F9" w:rsidP="008142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8" w:type="dxa"/>
          </w:tcPr>
          <w:p w:rsidR="008142F9" w:rsidRPr="00757F80" w:rsidRDefault="008142F9" w:rsidP="00B02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В мире вещей и зданий.</w:t>
            </w:r>
          </w:p>
          <w:p w:rsidR="008142F9" w:rsidRPr="00757F80" w:rsidRDefault="008142F9" w:rsidP="008142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Художественный язык конструктивных искусств  </w:t>
            </w:r>
          </w:p>
        </w:tc>
        <w:tc>
          <w:tcPr>
            <w:tcW w:w="1188" w:type="dxa"/>
          </w:tcPr>
          <w:p w:rsidR="008142F9" w:rsidRPr="00757F80" w:rsidRDefault="008142F9" w:rsidP="00B0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F80" w:rsidRPr="00757F80" w:rsidTr="008142F9">
        <w:trPr>
          <w:trHeight w:val="513"/>
          <w:jc w:val="center"/>
        </w:trPr>
        <w:tc>
          <w:tcPr>
            <w:tcW w:w="1500" w:type="dxa"/>
          </w:tcPr>
          <w:p w:rsidR="008142F9" w:rsidRPr="00757F80" w:rsidRDefault="008142F9" w:rsidP="008142F9">
            <w:pPr>
              <w:spacing w:after="0" w:line="240" w:lineRule="auto"/>
              <w:ind w:firstLine="101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8" w:type="dxa"/>
          </w:tcPr>
          <w:p w:rsidR="008142F9" w:rsidRPr="00757F80" w:rsidRDefault="008142F9" w:rsidP="00B02278">
            <w:pPr>
              <w:spacing w:after="0" w:line="240" w:lineRule="auto"/>
              <w:ind w:firstLine="101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ourier New" w:hAnsi="Times New Roman" w:cs="Times New Roman"/>
                <w:sz w:val="24"/>
                <w:szCs w:val="24"/>
              </w:rPr>
              <w:t>Город и человек.</w:t>
            </w:r>
          </w:p>
          <w:p w:rsidR="008142F9" w:rsidRPr="00757F80" w:rsidRDefault="008142F9" w:rsidP="008142F9">
            <w:pPr>
              <w:spacing w:after="0" w:line="240" w:lineRule="auto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Социальное значение дизайна и архитектуры как среды жизни человека  </w:t>
            </w:r>
          </w:p>
        </w:tc>
        <w:tc>
          <w:tcPr>
            <w:tcW w:w="1188" w:type="dxa"/>
          </w:tcPr>
          <w:p w:rsidR="008142F9" w:rsidRPr="00757F80" w:rsidRDefault="008142F9" w:rsidP="00B0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7F80" w:rsidRPr="00757F80" w:rsidTr="00AD54DB">
        <w:trPr>
          <w:trHeight w:val="70"/>
          <w:jc w:val="center"/>
        </w:trPr>
        <w:tc>
          <w:tcPr>
            <w:tcW w:w="1500" w:type="dxa"/>
          </w:tcPr>
          <w:p w:rsidR="008142F9" w:rsidRPr="00757F80" w:rsidRDefault="008142F9" w:rsidP="008142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688" w:type="dxa"/>
          </w:tcPr>
          <w:p w:rsidR="008142F9" w:rsidRPr="00757F80" w:rsidRDefault="008142F9" w:rsidP="00B02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в зеркале дизайна и архитектуры.</w:t>
            </w:r>
          </w:p>
          <w:p w:rsidR="008142F9" w:rsidRPr="00757F80" w:rsidRDefault="008142F9" w:rsidP="008142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 человека и индивидуальное проектирование </w:t>
            </w:r>
          </w:p>
        </w:tc>
        <w:tc>
          <w:tcPr>
            <w:tcW w:w="1188" w:type="dxa"/>
          </w:tcPr>
          <w:p w:rsidR="008142F9" w:rsidRPr="00757F80" w:rsidRDefault="00757F80" w:rsidP="00B0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2F9" w:rsidRPr="00757F80" w:rsidTr="008142F9">
        <w:trPr>
          <w:trHeight w:val="879"/>
          <w:jc w:val="center"/>
        </w:trPr>
        <w:tc>
          <w:tcPr>
            <w:tcW w:w="1500" w:type="dxa"/>
          </w:tcPr>
          <w:p w:rsidR="008142F9" w:rsidRPr="00757F80" w:rsidRDefault="008142F9" w:rsidP="00B022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</w:tcPr>
          <w:p w:rsidR="008142F9" w:rsidRPr="00757F80" w:rsidRDefault="008142F9" w:rsidP="00B022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2F9" w:rsidRPr="00757F80" w:rsidRDefault="008142F9" w:rsidP="00B022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8" w:type="dxa"/>
          </w:tcPr>
          <w:p w:rsidR="008142F9" w:rsidRPr="00757F80" w:rsidRDefault="008142F9" w:rsidP="00B0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2F9" w:rsidRPr="00757F80" w:rsidRDefault="008142F9" w:rsidP="00757F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7F80" w:rsidRPr="00757F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E3ABD" w:rsidRPr="00757F80" w:rsidRDefault="00DE3ABD" w:rsidP="00B02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2F9" w:rsidRPr="00757F80" w:rsidRDefault="008142F9" w:rsidP="00B022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  <w:sectPr w:rsidR="008142F9" w:rsidRPr="00757F80" w:rsidSect="00AD54D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E3ABD" w:rsidRPr="00757F80" w:rsidRDefault="00DE3ABD" w:rsidP="00B02278">
      <w:pPr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3ABD" w:rsidRPr="00757F80" w:rsidRDefault="00DE3ABD" w:rsidP="00B0227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r w:rsidR="00EF0729" w:rsidRPr="00757F80">
        <w:rPr>
          <w:rFonts w:ascii="Times New Roman" w:hAnsi="Times New Roman" w:cs="Times New Roman"/>
          <w:b/>
          <w:sz w:val="24"/>
          <w:szCs w:val="24"/>
        </w:rPr>
        <w:t>–</w:t>
      </w:r>
      <w:r w:rsidRPr="00757F80">
        <w:rPr>
          <w:rFonts w:ascii="Times New Roman" w:hAnsi="Times New Roman" w:cs="Times New Roman"/>
          <w:b/>
          <w:sz w:val="24"/>
          <w:szCs w:val="24"/>
        </w:rPr>
        <w:t xml:space="preserve"> тематическ</w:t>
      </w:r>
      <w:r w:rsidR="00EF0729" w:rsidRPr="00757F80"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p w:rsidR="00DE3ABD" w:rsidRPr="00757F80" w:rsidRDefault="00DE3ABD" w:rsidP="00B02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80">
        <w:rPr>
          <w:rFonts w:ascii="Times New Roman" w:hAnsi="Times New Roman" w:cs="Times New Roman"/>
          <w:b/>
          <w:sz w:val="24"/>
          <w:szCs w:val="24"/>
        </w:rPr>
        <w:t>Тема года: «</w:t>
      </w:r>
      <w:r w:rsidRPr="00757F80">
        <w:rPr>
          <w:rFonts w:ascii="Times New Roman" w:hAnsi="Times New Roman" w:cs="Times New Roman"/>
          <w:b/>
          <w:bCs/>
          <w:sz w:val="24"/>
          <w:szCs w:val="24"/>
        </w:rPr>
        <w:t>Дизайн и архитектура в жизни человека</w:t>
      </w:r>
      <w:r w:rsidRPr="00757F80">
        <w:rPr>
          <w:rFonts w:ascii="Times New Roman" w:hAnsi="Times New Roman" w:cs="Times New Roman"/>
          <w:b/>
          <w:sz w:val="24"/>
          <w:szCs w:val="24"/>
        </w:rPr>
        <w:t>»</w:t>
      </w:r>
    </w:p>
    <w:p w:rsidR="00DE3ABD" w:rsidRPr="00757F80" w:rsidRDefault="00DE3ABD" w:rsidP="00B022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709"/>
        <w:gridCol w:w="992"/>
        <w:gridCol w:w="851"/>
        <w:gridCol w:w="851"/>
        <w:gridCol w:w="4677"/>
        <w:gridCol w:w="2693"/>
      </w:tblGrid>
      <w:tr w:rsidR="00757F80" w:rsidRPr="00757F80" w:rsidTr="004E18B0">
        <w:trPr>
          <w:trHeight w:val="825"/>
        </w:trPr>
        <w:tc>
          <w:tcPr>
            <w:tcW w:w="568" w:type="dxa"/>
            <w:vMerge w:val="restart"/>
          </w:tcPr>
          <w:p w:rsidR="004206E8" w:rsidRPr="00757F80" w:rsidRDefault="004206E8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</w:tcPr>
          <w:p w:rsidR="004206E8" w:rsidRPr="00757F80" w:rsidRDefault="004206E8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</w:tcPr>
          <w:p w:rsidR="004206E8" w:rsidRPr="00757F80" w:rsidRDefault="004206E8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gridSpan w:val="3"/>
          </w:tcPr>
          <w:p w:rsidR="004206E8" w:rsidRPr="00757F80" w:rsidRDefault="004206E8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77" w:type="dxa"/>
            <w:vMerge w:val="restart"/>
          </w:tcPr>
          <w:p w:rsidR="004206E8" w:rsidRPr="00757F80" w:rsidRDefault="004206E8" w:rsidP="00B022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п</w:t>
            </w: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редметные</w:t>
            </w: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4206E8" w:rsidRPr="00757F80" w:rsidRDefault="004206E8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4206E8" w:rsidRPr="00757F80" w:rsidRDefault="004206E8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757F80" w:rsidRPr="00757F80" w:rsidTr="004237B5">
        <w:trPr>
          <w:trHeight w:val="825"/>
        </w:trPr>
        <w:tc>
          <w:tcPr>
            <w:tcW w:w="568" w:type="dxa"/>
            <w:vMerge/>
          </w:tcPr>
          <w:p w:rsidR="004237B5" w:rsidRPr="00757F80" w:rsidRDefault="004237B5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237B5" w:rsidRPr="00757F80" w:rsidRDefault="004237B5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237B5" w:rsidRPr="00757F80" w:rsidRDefault="004237B5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7B5" w:rsidRPr="00757F80" w:rsidRDefault="004237B5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1" w:type="dxa"/>
          </w:tcPr>
          <w:p w:rsidR="004237B5" w:rsidRPr="00757F80" w:rsidRDefault="004206E8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1" w:type="dxa"/>
          </w:tcPr>
          <w:p w:rsidR="004237B5" w:rsidRPr="00757F80" w:rsidRDefault="004206E8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4677" w:type="dxa"/>
            <w:vMerge/>
          </w:tcPr>
          <w:p w:rsidR="004237B5" w:rsidRPr="00757F80" w:rsidRDefault="004237B5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237B5" w:rsidRPr="00757F80" w:rsidRDefault="004237B5" w:rsidP="00B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17C9" w:rsidRPr="00757F80" w:rsidTr="004237B5">
        <w:trPr>
          <w:trHeight w:val="837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117C9" w:rsidRPr="00757F80" w:rsidRDefault="006117C9" w:rsidP="003558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Мир, который создаёт человек 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объёмно – пространственной и плоскостной композицией.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44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Гармония, контраст и выразительность плоскостной композиции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объёмно – пространственной и плоскостной композицией.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36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Решать с помощью простейших композиционных элементов художественно – эмоциональных задач.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731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Цвет – элемент композиционного творчества. Свободные формы: линии и тоновые пятна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Узнать о применении локального цвета, о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сближенности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 и контрастов, цветовых акцентах, ритме цветовых форм, доминанте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63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6117C9" w:rsidRPr="00757F80" w:rsidRDefault="006117C9" w:rsidP="00836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Буква – строка – текст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скусство шрифта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печатное слово и типографскую строку как элементы плоскостной композиции. Познакомиться с логотипами.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Когда текст и изображение вместе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композиционно – смыслового принципа: монтажом, графикой, цветовым единством.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отбор информации по теме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В бескрайнем море книг и журналов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навыками различия в тексте графических и дизайнерских замыслов 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художника. Уметь работать над изобразительным стилем при создании стенгазеты, реферата, книги.</w:t>
            </w:r>
          </w:p>
        </w:tc>
        <w:tc>
          <w:tcPr>
            <w:tcW w:w="2693" w:type="dxa"/>
          </w:tcPr>
          <w:p w:rsidR="006117C9" w:rsidRPr="00757F80" w:rsidRDefault="006117C9">
            <w:r w:rsidRPr="00757F80">
              <w:lastRenderedPageBreak/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</w:rPr>
              <w:t xml:space="preserve"> Многообразие форм графического дизайна (обобщение темы).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От плоскостного изображения к объёмному макету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чертёж как плоскостное изображение объёмов, когда точка 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ертикаль, круг – цилиндр, шар и т.д.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6117C9" w:rsidRPr="00757F80" w:rsidRDefault="006117C9" w:rsidP="00836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над дизайном проекта: введение монохромного цвета.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способами обозначения на макете рельефа местности и природных объектов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как сочетание различных объёмов 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677" w:type="dxa"/>
            <w:vMerge w:val="restart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модульные элементы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модуля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677" w:type="dxa"/>
            <w:vMerge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архитектурные элементы зданий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создавать различные модули и применять их при создании 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архитектурного творческого проекта</w:t>
            </w:r>
            <w:proofErr w:type="gramEnd"/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Вещь как сочетание объёмов и образ времени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6117C9" w:rsidRPr="00757F80" w:rsidRDefault="006117C9" w:rsidP="006117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 дизайн вещи одновременно как искусство и как социальное проектирование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влияние развития технологий и материалов на изменение формы вещи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роль цвета в живописи от его назначения в конструктивных искусствах.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значение дизайна и архитектуры в жизни человека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видами дизайна и архитектуры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Образы материальной культуры прошлого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образом и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стилем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архитектурно – пространственной композиционной доминанты во  внешнем облике города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Русская архитектура – неотделимая часть мирового искусства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677" w:type="dxa"/>
            <w:vMerge w:val="restart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художественно – аналитический обзор развития обзорно – стилевого языка архитектуры как этапов духовной. Художественной и материальной культуры разных народов и эпох.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Русская архитектура – неотделимая часть мирового искусства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677" w:type="dxa"/>
            <w:vMerge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преемственности  в искусстве архитектуры и искать собственный способ «примирения» прошлого и настоящего в процессе реконструкции городов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 с архитектурной и градостроительной революцией 20 века. Её технологическими и эстетическими предпосылками.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Город, микрорайон, улица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историческими  формами планировки городской среды и их связью с образом жизни людей</w:t>
            </w:r>
          </w:p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Роль цвета в формировании пространства.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дизайн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об историчности и социальности интерьеров прошлого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и вещь в доме. Дизайн пространственно – вещной среды интерьера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архитектурным «остовом» интерьера, историчностью и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социальностью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интерьера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отделочными материалами</w:t>
            </w:r>
          </w:p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Сделать подборку интерьера общественных мест: театр, кафе, вокзал, офис, школа и др.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архитектурно – ландшафтного пространства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общее представление о традициях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ландшафтно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парковой архитектуры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Замысел 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архитектурного проекта</w:t>
            </w:r>
            <w:proofErr w:type="gram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осуществления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параметрами планировки города.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757F80">
        <w:trPr>
          <w:trHeight w:val="1028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 xml:space="preserve">Мой дом – мой образ жизни.  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Познакомиться с 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 организации и членения пространства на различные функциональные зоны: для работы, отдыха, спорта, хозяйства, для детей и т.д.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комнаты – портрет её хозяина. 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Познакомить с 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дизайном интерьера, с ролью материалов, фактур и цветовой гаммы, стилей и эклектикой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Познакомить 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малыми архитектурными формами сада: беседка, бельведер,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пергола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, ограда и др. водоёмы и мини – пруды.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Сомасштабные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сочетания растения сада.  Альпийские горки, скульптура, керамика, садовая  мебель, кормушка для птиц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Композиционно – конструктивные принципы дизайна одежды</w:t>
            </w:r>
          </w:p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Познакомить 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с технологией создания одежды, целесообразностью моды.</w:t>
            </w:r>
          </w:p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Разобрат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ь понятия «мода – бизнес  или манипулирование массовым сознанием»</w:t>
            </w:r>
          </w:p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Соотнести 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«мода – бизнес  или манипулирование массовым сознанием». Возраст и мода.</w:t>
            </w:r>
          </w:p>
          <w:p w:rsidR="006117C9" w:rsidRPr="00757F80" w:rsidRDefault="006117C9" w:rsidP="00B02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коллекции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моделей фантазийного костюма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 xml:space="preserve">Мой костюм – мой облик. 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677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Сравнить понятия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: «лик» и «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личина</w:t>
            </w:r>
            <w:proofErr w:type="gram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грима и причёски. Форма лица и причёски. Макияж дневной, вечерний и карнавальный. Грим бытовой и сценический. Лицо в жизни, на экране, на рисунке, фотографии.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Боди-арт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татуаж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мода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личина</w:t>
            </w:r>
            <w:proofErr w:type="gram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? Сфера имиджа дизайна»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6117C9" w:rsidRPr="00757F80" w:rsidRDefault="006117C9" w:rsidP="00C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677" w:type="dxa"/>
            <w:vMerge w:val="restart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понятия </w:t>
            </w: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имидж – дизайна как сферы деятельности, объединяющей различные аспекты моды и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визажистику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, искусство грима, парикмахерское дело, фирменный стиль.</w:t>
            </w:r>
          </w:p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связь имидж – дизайна с «паблик </w:t>
            </w:r>
            <w:proofErr w:type="spellStart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рилейшенс</w:t>
            </w:r>
            <w:proofErr w:type="spellEnd"/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», технологией социального поведения, рекламой, общественной деятельностью иполитикой.</w:t>
            </w: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  <w:tr w:rsidR="006117C9" w:rsidRPr="00757F80" w:rsidTr="004237B5">
        <w:trPr>
          <w:trHeight w:val="402"/>
        </w:trPr>
        <w:tc>
          <w:tcPr>
            <w:tcW w:w="568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eastAsia="Calibri" w:hAnsi="Times New Roman" w:cs="Times New Roman"/>
                <w:sz w:val="24"/>
                <w:szCs w:val="24"/>
              </w:rPr>
              <w:t>Моделируя себя - моделируешь мир</w:t>
            </w:r>
          </w:p>
        </w:tc>
        <w:tc>
          <w:tcPr>
            <w:tcW w:w="709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117C9" w:rsidRPr="00757F80" w:rsidRDefault="006117C9" w:rsidP="00CC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</w:t>
            </w:r>
          </w:p>
        </w:tc>
        <w:tc>
          <w:tcPr>
            <w:tcW w:w="851" w:type="dxa"/>
          </w:tcPr>
          <w:p w:rsidR="006117C9" w:rsidRPr="00757F80" w:rsidRDefault="006117C9" w:rsidP="00683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7C9" w:rsidRPr="00757F80" w:rsidRDefault="006117C9" w:rsidP="00D4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6117C9" w:rsidRPr="00757F80" w:rsidRDefault="006117C9" w:rsidP="00B02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7C9" w:rsidRPr="00757F80" w:rsidRDefault="0061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80">
              <w:rPr>
                <w:rFonts w:ascii="Times New Roman" w:hAnsi="Times New Roman" w:cs="Times New Roman"/>
                <w:sz w:val="24"/>
                <w:szCs w:val="24"/>
              </w:rPr>
              <w:t>Рисунок. Устный опрос</w:t>
            </w:r>
          </w:p>
        </w:tc>
      </w:tr>
    </w:tbl>
    <w:p w:rsidR="00DE3ABD" w:rsidRPr="00757F80" w:rsidRDefault="00DE3ABD" w:rsidP="00B02278">
      <w:pPr>
        <w:spacing w:after="0" w:line="240" w:lineRule="auto"/>
        <w:contextualSpacing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DE3ABD" w:rsidRPr="00757F80" w:rsidRDefault="00DE3ABD" w:rsidP="00B02278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DE3ABD" w:rsidRPr="00757F80" w:rsidRDefault="00DE3ABD" w:rsidP="00B022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DE3ABD" w:rsidRPr="00757F80" w:rsidSect="00AD54D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608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6410"/>
    <w:multiLevelType w:val="multilevel"/>
    <w:tmpl w:val="280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C78D5"/>
    <w:multiLevelType w:val="hybridMultilevel"/>
    <w:tmpl w:val="D280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37002"/>
    <w:multiLevelType w:val="hybridMultilevel"/>
    <w:tmpl w:val="DC8C8AA0"/>
    <w:lvl w:ilvl="0" w:tplc="32D44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5B30B1"/>
    <w:multiLevelType w:val="hybridMultilevel"/>
    <w:tmpl w:val="D4D6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531BC"/>
    <w:multiLevelType w:val="hybridMultilevel"/>
    <w:tmpl w:val="95E880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910E9"/>
    <w:multiLevelType w:val="hybridMultilevel"/>
    <w:tmpl w:val="B64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868BA"/>
    <w:multiLevelType w:val="hybridMultilevel"/>
    <w:tmpl w:val="DB0E3F38"/>
    <w:lvl w:ilvl="0" w:tplc="4D9272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5C6"/>
    <w:rsid w:val="00017CC6"/>
    <w:rsid w:val="0004064E"/>
    <w:rsid w:val="00076F74"/>
    <w:rsid w:val="000A4903"/>
    <w:rsid w:val="000D10CE"/>
    <w:rsid w:val="001A26EF"/>
    <w:rsid w:val="001B134A"/>
    <w:rsid w:val="00226053"/>
    <w:rsid w:val="002A3891"/>
    <w:rsid w:val="002B71BD"/>
    <w:rsid w:val="003200EB"/>
    <w:rsid w:val="0035587E"/>
    <w:rsid w:val="0039056F"/>
    <w:rsid w:val="004206E8"/>
    <w:rsid w:val="004237B5"/>
    <w:rsid w:val="005411D3"/>
    <w:rsid w:val="0057364F"/>
    <w:rsid w:val="00587D83"/>
    <w:rsid w:val="005E2BD5"/>
    <w:rsid w:val="006117C9"/>
    <w:rsid w:val="006E7668"/>
    <w:rsid w:val="00730E21"/>
    <w:rsid w:val="00740C65"/>
    <w:rsid w:val="00757F80"/>
    <w:rsid w:val="008142F9"/>
    <w:rsid w:val="00831130"/>
    <w:rsid w:val="00836054"/>
    <w:rsid w:val="008548E5"/>
    <w:rsid w:val="00881BFE"/>
    <w:rsid w:val="008B749B"/>
    <w:rsid w:val="008C444E"/>
    <w:rsid w:val="00914C6E"/>
    <w:rsid w:val="00A93FD7"/>
    <w:rsid w:val="00AD2D15"/>
    <w:rsid w:val="00AD54DB"/>
    <w:rsid w:val="00B02278"/>
    <w:rsid w:val="00B024D2"/>
    <w:rsid w:val="00B56545"/>
    <w:rsid w:val="00B71B50"/>
    <w:rsid w:val="00B817BC"/>
    <w:rsid w:val="00B94BED"/>
    <w:rsid w:val="00BD35BB"/>
    <w:rsid w:val="00BF09B2"/>
    <w:rsid w:val="00C64999"/>
    <w:rsid w:val="00CB7761"/>
    <w:rsid w:val="00D2498B"/>
    <w:rsid w:val="00D423BE"/>
    <w:rsid w:val="00D63884"/>
    <w:rsid w:val="00DB1B7E"/>
    <w:rsid w:val="00DE3ABD"/>
    <w:rsid w:val="00E355C6"/>
    <w:rsid w:val="00E72C51"/>
    <w:rsid w:val="00EF0729"/>
    <w:rsid w:val="00EF4230"/>
    <w:rsid w:val="00F45597"/>
    <w:rsid w:val="00F94CB6"/>
    <w:rsid w:val="00FE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C6"/>
  </w:style>
  <w:style w:type="paragraph" w:styleId="1">
    <w:name w:val="heading 1"/>
    <w:basedOn w:val="a"/>
    <w:next w:val="a"/>
    <w:link w:val="10"/>
    <w:uiPriority w:val="9"/>
    <w:qFormat/>
    <w:rsid w:val="000D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1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D10CE"/>
    <w:pPr>
      <w:spacing w:after="0" w:line="240" w:lineRule="auto"/>
    </w:pPr>
  </w:style>
  <w:style w:type="table" w:styleId="a5">
    <w:name w:val="Table Grid"/>
    <w:basedOn w:val="a1"/>
    <w:uiPriority w:val="59"/>
    <w:rsid w:val="00E35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E355C6"/>
  </w:style>
  <w:style w:type="paragraph" w:customStyle="1" w:styleId="11">
    <w:name w:val="Знак1"/>
    <w:basedOn w:val="a"/>
    <w:rsid w:val="00DE3A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DE3A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E3ABD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6">
    <w:name w:val="Strong"/>
    <w:qFormat/>
    <w:rsid w:val="00DE3ABD"/>
    <w:rPr>
      <w:b/>
      <w:bCs/>
    </w:rPr>
  </w:style>
  <w:style w:type="paragraph" w:customStyle="1" w:styleId="a7">
    <w:name w:val="Стиль"/>
    <w:rsid w:val="00DE3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стиль2"/>
    <w:basedOn w:val="a"/>
    <w:rsid w:val="00DE3AB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DE3A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E3AB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DE3ABD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+ Полужирный"/>
    <w:uiPriority w:val="99"/>
    <w:rsid w:val="00DE3AB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uiPriority w:val="99"/>
    <w:rsid w:val="00DE3AB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DE3AB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DE3AB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DE3ABD"/>
    <w:rPr>
      <w:rFonts w:ascii="Sylfaen" w:hAnsi="Sylfaen" w:cs="Sylfaen"/>
      <w:i/>
      <w:iCs/>
      <w:spacing w:val="0"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DE3ABD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E3AB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E3A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E3AB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E3AB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E3ABD"/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E3ABD"/>
  </w:style>
  <w:style w:type="character" w:customStyle="1" w:styleId="14">
    <w:name w:val="Заголовок №1_"/>
    <w:link w:val="15"/>
    <w:rsid w:val="00DE3ABD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6">
    <w:name w:val="Основной текст (2)_"/>
    <w:link w:val="27"/>
    <w:rsid w:val="00DE3AB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8">
    <w:name w:val="Заголовок №2_"/>
    <w:link w:val="29"/>
    <w:rsid w:val="00DE3AB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20">
    <w:name w:val="Заголовок №2 (2)_"/>
    <w:link w:val="221"/>
    <w:rsid w:val="00DE3ABD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Основной текст_"/>
    <w:link w:val="16"/>
    <w:rsid w:val="00DE3ABD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Заголовок №1"/>
    <w:basedOn w:val="a"/>
    <w:link w:val="14"/>
    <w:rsid w:val="00DE3ABD"/>
    <w:pPr>
      <w:shd w:val="clear" w:color="auto" w:fill="FFFFFF"/>
      <w:spacing w:after="0" w:line="0" w:lineRule="atLeast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27">
    <w:name w:val="Основной текст (2)"/>
    <w:basedOn w:val="a"/>
    <w:link w:val="26"/>
    <w:rsid w:val="00DE3ABD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9">
    <w:name w:val="Заголовок №2"/>
    <w:basedOn w:val="a"/>
    <w:link w:val="28"/>
    <w:rsid w:val="00DE3ABD"/>
    <w:pPr>
      <w:shd w:val="clear" w:color="auto" w:fill="FFFFFF"/>
      <w:spacing w:after="0" w:line="230" w:lineRule="exact"/>
      <w:jc w:val="center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21">
    <w:name w:val="Заголовок №2 (2)"/>
    <w:basedOn w:val="a"/>
    <w:link w:val="220"/>
    <w:rsid w:val="00DE3ABD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/>
    </w:rPr>
  </w:style>
  <w:style w:type="paragraph" w:customStyle="1" w:styleId="16">
    <w:name w:val="Основной текст1"/>
    <w:basedOn w:val="a"/>
    <w:link w:val="af0"/>
    <w:rsid w:val="00DE3ABD"/>
    <w:pPr>
      <w:shd w:val="clear" w:color="auto" w:fill="FFFFFF"/>
      <w:spacing w:before="120" w:after="0" w:line="227" w:lineRule="exact"/>
      <w:jc w:val="both"/>
    </w:pPr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DE3ABD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E3AB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DE3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uiPriority w:val="99"/>
    <w:rsid w:val="00DE3ABD"/>
  </w:style>
  <w:style w:type="paragraph" w:customStyle="1" w:styleId="6">
    <w:name w:val="Основной текст6"/>
    <w:basedOn w:val="a"/>
    <w:rsid w:val="00DE3A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DE3ABD"/>
  </w:style>
  <w:style w:type="table" w:customStyle="1" w:styleId="17">
    <w:name w:val="Сетка таблицы1"/>
    <w:basedOn w:val="a1"/>
    <w:next w:val="a5"/>
    <w:uiPriority w:val="59"/>
    <w:rsid w:val="00DE3A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DE3A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E3ABD"/>
    <w:rPr>
      <w:color w:val="800080"/>
      <w:u w:val="single"/>
    </w:rPr>
  </w:style>
  <w:style w:type="character" w:customStyle="1" w:styleId="FontStyle19">
    <w:name w:val="Font Style19"/>
    <w:rsid w:val="00F94CB6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6474-8CE9-4D4B-88C1-81D51FFD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Пандора</dc:creator>
  <cp:lastModifiedBy>Компьютер</cp:lastModifiedBy>
  <cp:revision>33</cp:revision>
  <cp:lastPrinted>2017-09-13T09:16:00Z</cp:lastPrinted>
  <dcterms:created xsi:type="dcterms:W3CDTF">2015-11-06T12:45:00Z</dcterms:created>
  <dcterms:modified xsi:type="dcterms:W3CDTF">2022-09-27T05:26:00Z</dcterms:modified>
</cp:coreProperties>
</file>