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D8" w:rsidRPr="005F16D8" w:rsidRDefault="005F16D8" w:rsidP="005F16D8">
      <w:pPr>
        <w:pStyle w:val="a4"/>
        <w:spacing w:after="0" w:afterAutospacing="0"/>
        <w:ind w:firstLine="700"/>
        <w:rPr>
          <w:bCs/>
        </w:rPr>
      </w:pPr>
      <w:r w:rsidRPr="005F16D8">
        <w:rPr>
          <w:rStyle w:val="a8"/>
          <w:b w:val="0"/>
        </w:rPr>
        <w:t xml:space="preserve">Изучение учебного предмета </w:t>
      </w:r>
      <w:r w:rsidRPr="00AA5814">
        <w:rPr>
          <w:rStyle w:val="a8"/>
          <w:b w:val="0"/>
        </w:rPr>
        <w:t>«История России. Всеобщая история»</w:t>
      </w:r>
      <w:r>
        <w:rPr>
          <w:rStyle w:val="a8"/>
          <w:b w:val="0"/>
        </w:rPr>
        <w:t xml:space="preserve"> </w:t>
      </w:r>
      <w:r w:rsidRPr="005F16D8">
        <w:rPr>
          <w:rStyle w:val="a8"/>
          <w:b w:val="0"/>
        </w:rPr>
        <w:t xml:space="preserve">в </w:t>
      </w:r>
      <w:r w:rsidR="00F92700">
        <w:rPr>
          <w:rStyle w:val="a8"/>
          <w:b w:val="0"/>
        </w:rPr>
        <w:t>9</w:t>
      </w:r>
      <w:r>
        <w:rPr>
          <w:rStyle w:val="a8"/>
          <w:b w:val="0"/>
        </w:rPr>
        <w:t xml:space="preserve"> </w:t>
      </w:r>
      <w:r w:rsidRPr="005F16D8">
        <w:rPr>
          <w:rStyle w:val="a8"/>
          <w:b w:val="0"/>
        </w:rPr>
        <w:t>классе осуществляется на основании нормативно-правовых документов:</w:t>
      </w:r>
    </w:p>
    <w:p w:rsidR="005F16D8" w:rsidRPr="005F16D8" w:rsidRDefault="005F16D8" w:rsidP="005F16D8">
      <w:pPr>
        <w:pStyle w:val="a4"/>
        <w:numPr>
          <w:ilvl w:val="0"/>
          <w:numId w:val="29"/>
        </w:numPr>
        <w:suppressAutoHyphens/>
        <w:spacing w:before="0" w:beforeAutospacing="0" w:after="0" w:afterAutospacing="0"/>
        <w:ind w:left="426" w:hanging="426"/>
        <w:rPr>
          <w:rStyle w:val="a8"/>
          <w:b w:val="0"/>
        </w:rPr>
      </w:pPr>
      <w:r w:rsidRPr="005F16D8">
        <w:rPr>
          <w:rStyle w:val="a8"/>
          <w:b w:val="0"/>
        </w:rPr>
        <w:t>Закона «Об образовани</w:t>
      </w:r>
      <w:r w:rsidR="000E00A5">
        <w:rPr>
          <w:rStyle w:val="a8"/>
          <w:b w:val="0"/>
        </w:rPr>
        <w:t>и» от 29.12.2012 года № 273-ФЗ;</w:t>
      </w:r>
    </w:p>
    <w:p w:rsidR="005F16D8" w:rsidRPr="005F16D8" w:rsidRDefault="005F16D8" w:rsidP="005F16D8">
      <w:pPr>
        <w:pStyle w:val="a9"/>
        <w:widowControl/>
        <w:numPr>
          <w:ilvl w:val="0"/>
          <w:numId w:val="29"/>
        </w:numPr>
        <w:autoSpaceDE/>
        <w:autoSpaceDN/>
        <w:adjustRightInd/>
        <w:ind w:left="426" w:hanging="426"/>
        <w:jc w:val="both"/>
        <w:rPr>
          <w:color w:val="000000"/>
          <w:spacing w:val="-10"/>
        </w:rPr>
      </w:pPr>
      <w:r w:rsidRPr="005F16D8">
        <w:t xml:space="preserve">Федерального государственного образовательного стандарта, утвержденного </w:t>
      </w:r>
      <w:r w:rsidRPr="005F16D8">
        <w:rPr>
          <w:color w:val="000000"/>
          <w:spacing w:val="-10"/>
        </w:rPr>
        <w:t xml:space="preserve">Приказом Министерства образования и науки РФ от 17 декабря 2010 г. </w:t>
      </w:r>
      <w:r w:rsidRPr="005F16D8">
        <w:rPr>
          <w:color w:val="000000"/>
          <w:spacing w:val="-10"/>
          <w:lang w:val="en-US"/>
        </w:rPr>
        <w:t>N</w:t>
      </w:r>
      <w:r w:rsidRPr="005F16D8">
        <w:rPr>
          <w:color w:val="000000"/>
          <w:spacing w:val="-10"/>
        </w:rPr>
        <w:t xml:space="preserve"> 1897 «Об утверждении федерального государственного образовательного стандарта основного общего образования»;</w:t>
      </w:r>
    </w:p>
    <w:p w:rsidR="005F16D8" w:rsidRPr="005F16D8" w:rsidRDefault="00E700A5" w:rsidP="005F16D8">
      <w:pPr>
        <w:pStyle w:val="a9"/>
        <w:widowControl/>
        <w:numPr>
          <w:ilvl w:val="0"/>
          <w:numId w:val="29"/>
        </w:numPr>
        <w:autoSpaceDE/>
        <w:autoSpaceDN/>
        <w:adjustRightInd/>
        <w:ind w:left="426" w:hanging="426"/>
        <w:jc w:val="both"/>
      </w:pPr>
      <w:hyperlink r:id="rId8" w:anchor="text" w:history="1">
        <w:r w:rsidR="005F16D8" w:rsidRPr="005F16D8">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005F16D8" w:rsidRPr="005F16D8">
        <w:t>;</w:t>
      </w:r>
    </w:p>
    <w:p w:rsidR="005F16D8" w:rsidRPr="005F16D8" w:rsidRDefault="005F16D8" w:rsidP="005F16D8">
      <w:pPr>
        <w:pStyle w:val="a9"/>
        <w:widowControl/>
        <w:numPr>
          <w:ilvl w:val="0"/>
          <w:numId w:val="29"/>
        </w:numPr>
        <w:autoSpaceDE/>
        <w:autoSpaceDN/>
        <w:adjustRightInd/>
        <w:ind w:left="426" w:hanging="426"/>
        <w:jc w:val="both"/>
      </w:pPr>
      <w:r w:rsidRPr="005F16D8">
        <w:t>П</w:t>
      </w:r>
      <w:r w:rsidRPr="005F16D8">
        <w:rPr>
          <w:rFonts w:eastAsia="Calibri"/>
        </w:rPr>
        <w:t xml:space="preserve">риказа </w:t>
      </w:r>
      <w:proofErr w:type="spellStart"/>
      <w:r w:rsidRPr="005F16D8">
        <w:rPr>
          <w:rFonts w:eastAsia="Calibri"/>
        </w:rPr>
        <w:t>Минобрнауки</w:t>
      </w:r>
      <w:proofErr w:type="spellEnd"/>
      <w:r w:rsidRPr="005F16D8">
        <w:rPr>
          <w:rFonts w:eastAsia="Calibri"/>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F16D8" w:rsidRPr="005F16D8" w:rsidRDefault="005F16D8" w:rsidP="005F16D8">
      <w:pPr>
        <w:pStyle w:val="a9"/>
        <w:widowControl/>
        <w:numPr>
          <w:ilvl w:val="0"/>
          <w:numId w:val="29"/>
        </w:numPr>
        <w:autoSpaceDE/>
        <w:autoSpaceDN/>
        <w:adjustRightInd/>
        <w:ind w:left="426" w:hanging="426"/>
        <w:jc w:val="both"/>
      </w:pPr>
      <w:r w:rsidRPr="005F16D8">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16D8" w:rsidRPr="005F16D8" w:rsidRDefault="005F16D8" w:rsidP="005F16D8">
      <w:pPr>
        <w:pStyle w:val="a4"/>
        <w:numPr>
          <w:ilvl w:val="0"/>
          <w:numId w:val="29"/>
        </w:numPr>
        <w:suppressAutoHyphens/>
        <w:spacing w:before="0" w:beforeAutospacing="0" w:after="0" w:afterAutospacing="0"/>
        <w:ind w:left="426" w:hanging="426"/>
        <w:rPr>
          <w:rStyle w:val="a8"/>
          <w:b w:val="0"/>
        </w:rPr>
      </w:pPr>
      <w:r w:rsidRPr="005F16D8">
        <w:rPr>
          <w:rStyle w:val="a8"/>
          <w:b w:val="0"/>
        </w:rPr>
        <w:t>Учебного плана МАОУ «Школа № 22» г. Ростова-на-Дону на 202</w:t>
      </w:r>
      <w:r w:rsidR="00F92700">
        <w:rPr>
          <w:rStyle w:val="a8"/>
          <w:b w:val="0"/>
        </w:rPr>
        <w:t>2</w:t>
      </w:r>
      <w:r w:rsidRPr="005F16D8">
        <w:rPr>
          <w:rStyle w:val="a8"/>
          <w:b w:val="0"/>
        </w:rPr>
        <w:t xml:space="preserve"> – 202</w:t>
      </w:r>
      <w:r w:rsidR="00F92700">
        <w:rPr>
          <w:rStyle w:val="a8"/>
          <w:b w:val="0"/>
        </w:rPr>
        <w:t>3</w:t>
      </w:r>
      <w:r w:rsidRPr="005F16D8">
        <w:rPr>
          <w:rStyle w:val="a8"/>
          <w:b w:val="0"/>
        </w:rPr>
        <w:t xml:space="preserve"> учебный год;</w:t>
      </w:r>
    </w:p>
    <w:p w:rsidR="005F16D8" w:rsidRPr="005F16D8" w:rsidRDefault="005F16D8" w:rsidP="005F16D8">
      <w:pPr>
        <w:pStyle w:val="a4"/>
        <w:spacing w:before="0" w:beforeAutospacing="0" w:after="0" w:afterAutospacing="0"/>
        <w:rPr>
          <w:rStyle w:val="a8"/>
          <w:b w:val="0"/>
        </w:rPr>
      </w:pPr>
      <w:r w:rsidRPr="005F16D8">
        <w:rPr>
          <w:rStyle w:val="a8"/>
          <w:b w:val="0"/>
        </w:rPr>
        <w:t xml:space="preserve">Программы основного общего образования </w:t>
      </w:r>
      <w:proofErr w:type="gramStart"/>
      <w:r w:rsidRPr="005F16D8">
        <w:rPr>
          <w:rStyle w:val="a8"/>
          <w:b w:val="0"/>
        </w:rPr>
        <w:t>по</w:t>
      </w:r>
      <w:proofErr w:type="gramEnd"/>
      <w:r w:rsidRPr="005F16D8">
        <w:rPr>
          <w:rStyle w:val="a8"/>
          <w:b w:val="0"/>
        </w:rPr>
        <w:t xml:space="preserve"> </w:t>
      </w:r>
      <w:r w:rsidRPr="00AA5814">
        <w:rPr>
          <w:rStyle w:val="a8"/>
          <w:b w:val="0"/>
        </w:rPr>
        <w:t>«</w:t>
      </w:r>
      <w:proofErr w:type="gramStart"/>
      <w:r w:rsidRPr="00AA5814">
        <w:rPr>
          <w:rStyle w:val="a8"/>
          <w:b w:val="0"/>
        </w:rPr>
        <w:t>История</w:t>
      </w:r>
      <w:proofErr w:type="gramEnd"/>
      <w:r w:rsidRPr="00AA5814">
        <w:rPr>
          <w:rStyle w:val="a8"/>
          <w:b w:val="0"/>
        </w:rPr>
        <w:t xml:space="preserve"> России. Всеобщая история»</w:t>
      </w:r>
      <w:r w:rsidRPr="005F16D8">
        <w:rPr>
          <w:rStyle w:val="a8"/>
          <w:b w:val="0"/>
        </w:rPr>
        <w:t xml:space="preserve"> для</w:t>
      </w:r>
      <w:r w:rsidR="001D3BFF">
        <w:rPr>
          <w:rStyle w:val="a8"/>
          <w:b w:val="0"/>
        </w:rPr>
        <w:t xml:space="preserve"> 8</w:t>
      </w:r>
      <w:r w:rsidRPr="005F16D8">
        <w:rPr>
          <w:rStyle w:val="a8"/>
          <w:b w:val="0"/>
        </w:rPr>
        <w:t xml:space="preserve"> класса </w:t>
      </w:r>
      <w:r w:rsidR="001D3BFF">
        <w:rPr>
          <w:rStyle w:val="a8"/>
          <w:b w:val="0"/>
        </w:rPr>
        <w:t>авторов</w:t>
      </w:r>
      <w:r w:rsidR="001D3BFF" w:rsidRPr="001D3BFF">
        <w:rPr>
          <w:rStyle w:val="a8"/>
          <w:rFonts w:eastAsia="Century Schoolbook"/>
          <w:b w:val="0"/>
        </w:rPr>
        <w:t xml:space="preserve"> </w:t>
      </w:r>
      <w:r w:rsidR="001D3BFF">
        <w:rPr>
          <w:rStyle w:val="a8"/>
          <w:rFonts w:eastAsia="Century Schoolbook"/>
          <w:b w:val="0"/>
        </w:rPr>
        <w:t xml:space="preserve">А.Я. </w:t>
      </w:r>
      <w:proofErr w:type="spellStart"/>
      <w:r w:rsidR="001D3BFF">
        <w:rPr>
          <w:rStyle w:val="a8"/>
          <w:rFonts w:eastAsia="Century Schoolbook"/>
          <w:b w:val="0"/>
        </w:rPr>
        <w:t>Юдовская</w:t>
      </w:r>
      <w:proofErr w:type="spellEnd"/>
      <w:r w:rsidR="001D3BFF">
        <w:t>, П</w:t>
      </w:r>
      <w:r w:rsidR="001D3BFF" w:rsidRPr="00AA5814">
        <w:t>.</w:t>
      </w:r>
      <w:r w:rsidR="001D3BFF">
        <w:t>А. Баранов, Л.М. Ванюшкина</w:t>
      </w:r>
      <w:r w:rsidR="009D1B7C">
        <w:t xml:space="preserve">, А.С. Медяков, Д.Ю. </w:t>
      </w:r>
      <w:proofErr w:type="spellStart"/>
      <w:r w:rsidR="009D1B7C">
        <w:t>Бовыкин</w:t>
      </w:r>
      <w:proofErr w:type="spellEnd"/>
      <w:r w:rsidR="001D3BFF" w:rsidRPr="00AA5814">
        <w:t xml:space="preserve"> </w:t>
      </w:r>
      <w:r w:rsidR="001D3BFF">
        <w:t xml:space="preserve">/ под ред. </w:t>
      </w:r>
      <w:proofErr w:type="spellStart"/>
      <w:r w:rsidR="001D3BFF">
        <w:t>А.А.Искандерова</w:t>
      </w:r>
      <w:proofErr w:type="spellEnd"/>
      <w:r w:rsidR="001D3BFF">
        <w:t xml:space="preserve"> </w:t>
      </w:r>
      <w:r w:rsidR="001D3BFF" w:rsidRPr="00AA5814">
        <w:t>«</w:t>
      </w:r>
      <w:r w:rsidR="001D3BFF">
        <w:t>Всеобщая история. История Нового времени</w:t>
      </w:r>
      <w:r w:rsidR="00CE4A97">
        <w:t>.</w:t>
      </w:r>
      <w:r w:rsidR="009D1B7C">
        <w:t xml:space="preserve"> 9</w:t>
      </w:r>
      <w:r w:rsidR="001D3BFF" w:rsidRPr="00930B3F">
        <w:t xml:space="preserve"> </w:t>
      </w:r>
      <w:r w:rsidR="001D3BFF">
        <w:t>класс</w:t>
      </w:r>
      <w:r w:rsidR="001D3BFF" w:rsidRPr="00AA5814">
        <w:t xml:space="preserve">», </w:t>
      </w:r>
      <w:r w:rsidR="001D3BFF" w:rsidRPr="00C107F7">
        <w:t xml:space="preserve">Арсентьев Н.М., Данилов А.А., </w:t>
      </w:r>
      <w:proofErr w:type="spellStart"/>
      <w:r w:rsidR="009D1B7C">
        <w:t>Левандовский</w:t>
      </w:r>
      <w:proofErr w:type="spellEnd"/>
      <w:r w:rsidR="009D1B7C">
        <w:t xml:space="preserve"> А.А., Токарева А.Я. </w:t>
      </w:r>
      <w:r w:rsidR="001D3BFF" w:rsidRPr="00C107F7">
        <w:t xml:space="preserve">/ под редакцией </w:t>
      </w:r>
      <w:proofErr w:type="spellStart"/>
      <w:r w:rsidR="001D3BFF" w:rsidRPr="00C107F7">
        <w:t>Торкунова</w:t>
      </w:r>
      <w:proofErr w:type="spellEnd"/>
      <w:r w:rsidR="001D3BFF" w:rsidRPr="00C107F7">
        <w:t xml:space="preserve"> А.В. </w:t>
      </w:r>
      <w:r w:rsidR="001D3BFF">
        <w:t>«</w:t>
      </w:r>
      <w:r w:rsidR="001D3BFF" w:rsidRPr="00C107F7">
        <w:t>История России</w:t>
      </w:r>
      <w:r w:rsidR="001D3BFF">
        <w:t xml:space="preserve">». </w:t>
      </w:r>
      <w:r w:rsidR="00745872">
        <w:t>9</w:t>
      </w:r>
      <w:r w:rsidR="001D3BFF" w:rsidRPr="00C107F7">
        <w:t xml:space="preserve"> класс. В 2 ча</w:t>
      </w:r>
      <w:r w:rsidR="001D3BFF">
        <w:t>стях.</w:t>
      </w:r>
    </w:p>
    <w:p w:rsidR="00CC5182" w:rsidRPr="00F132F1" w:rsidRDefault="00CC5182" w:rsidP="003968C1">
      <w:pPr>
        <w:jc w:val="both"/>
        <w:rPr>
          <w:b/>
        </w:rPr>
      </w:pPr>
    </w:p>
    <w:p w:rsidR="00CC5182" w:rsidRPr="00F132F1" w:rsidRDefault="00F132F1" w:rsidP="003968C1">
      <w:pPr>
        <w:ind w:firstLine="709"/>
        <w:jc w:val="center"/>
        <w:rPr>
          <w:b/>
        </w:rPr>
      </w:pPr>
      <w:r w:rsidRPr="00F132F1">
        <w:rPr>
          <w:rStyle w:val="dash041e005f0431005f044b005f0447005f043d005f044b005f0439005f005fchar1char1"/>
          <w:b/>
        </w:rPr>
        <w:t>Планируемые результаты</w:t>
      </w:r>
    </w:p>
    <w:p w:rsidR="00D40ED1" w:rsidRDefault="00D40ED1" w:rsidP="00D40ED1">
      <w:pPr>
        <w:ind w:firstLine="709"/>
        <w:jc w:val="both"/>
        <w:rPr>
          <w:b/>
          <w:bCs/>
          <w:iCs/>
        </w:rPr>
      </w:pPr>
      <w:r w:rsidRPr="001C74D8">
        <w:rPr>
          <w:b/>
          <w:bCs/>
          <w:iCs/>
        </w:rPr>
        <w:t>Личностные:</w:t>
      </w:r>
    </w:p>
    <w:p w:rsidR="009033B0" w:rsidRDefault="009033B0" w:rsidP="009033B0">
      <w:pPr>
        <w:pStyle w:val="a9"/>
        <w:numPr>
          <w:ilvl w:val="0"/>
          <w:numId w:val="25"/>
        </w:numPr>
        <w:shd w:val="clear" w:color="auto" w:fill="FFFFFF"/>
        <w:ind w:left="0" w:firstLine="709"/>
        <w:jc w:val="both"/>
      </w:pPr>
      <w: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от XIX </w:t>
      </w:r>
      <w:proofErr w:type="gramStart"/>
      <w:r>
        <w:t>в</w:t>
      </w:r>
      <w:proofErr w:type="gramEnd"/>
      <w:r>
        <w:t>.</w:t>
      </w:r>
      <w:r w:rsidR="00A77643">
        <w:t xml:space="preserve"> </w:t>
      </w:r>
      <w:proofErr w:type="gramStart"/>
      <w:r w:rsidR="00A77643">
        <w:t>до</w:t>
      </w:r>
      <w:proofErr w:type="gramEnd"/>
      <w:r w:rsidR="00A77643">
        <w:t xml:space="preserve"> начала </w:t>
      </w:r>
      <w:r w:rsidR="00A77643">
        <w:rPr>
          <w:lang w:val="en-US"/>
        </w:rPr>
        <w:t>XX</w:t>
      </w:r>
      <w:r w:rsidR="00A77643">
        <w:t xml:space="preserve"> в.</w:t>
      </w:r>
      <w:r>
        <w:t>), эмоционально положительное принятие своей этнической идентичности;</w:t>
      </w:r>
    </w:p>
    <w:p w:rsidR="00CB7B9F" w:rsidRDefault="00CB7B9F" w:rsidP="009033B0">
      <w:pPr>
        <w:pStyle w:val="a9"/>
        <w:numPr>
          <w:ilvl w:val="0"/>
          <w:numId w:val="25"/>
        </w:numPr>
        <w:shd w:val="clear" w:color="auto" w:fill="FFFFFF"/>
        <w:ind w:left="0" w:firstLine="709"/>
        <w:jc w:val="both"/>
      </w:pPr>
      <w: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процессами формирования либерального, консервативного и демократического общественных движений, борьбой за всеобщее избирательное право;</w:t>
      </w:r>
    </w:p>
    <w:p w:rsidR="009033B0" w:rsidRDefault="009033B0" w:rsidP="009033B0">
      <w:pPr>
        <w:pStyle w:val="a9"/>
        <w:numPr>
          <w:ilvl w:val="0"/>
          <w:numId w:val="25"/>
        </w:numPr>
        <w:shd w:val="clear" w:color="auto" w:fill="FFFFFF"/>
        <w:ind w:left="0" w:firstLine="709"/>
        <w:jc w:val="both"/>
      </w:pPr>
      <w:r>
        <w:t>изложение своей точки зрения, её аргументация в соответствии с возрастными возможностями;</w:t>
      </w:r>
    </w:p>
    <w:p w:rsidR="009033B0" w:rsidRDefault="009033B0" w:rsidP="009033B0">
      <w:pPr>
        <w:pStyle w:val="a9"/>
        <w:numPr>
          <w:ilvl w:val="0"/>
          <w:numId w:val="25"/>
        </w:numPr>
        <w:shd w:val="clear" w:color="auto" w:fill="FFFFFF"/>
        <w:ind w:left="0" w:firstLine="709"/>
        <w:jc w:val="both"/>
      </w:pPr>
      <w:r>
        <w:t xml:space="preserve">формулирование ценностных суждений и/или своей позиции </w:t>
      </w:r>
      <w:proofErr w:type="gramStart"/>
      <w:r>
        <w:t>по</w:t>
      </w:r>
      <w:proofErr w:type="gramEnd"/>
      <w:r>
        <w:t xml:space="preserve"> изучаемой проблеме, проявляя доброжелательность и эмоционально-нравственную отзывчивость, сопереживание;</w:t>
      </w:r>
    </w:p>
    <w:p w:rsidR="009033B0" w:rsidRDefault="009033B0" w:rsidP="009033B0">
      <w:pPr>
        <w:pStyle w:val="a9"/>
        <w:numPr>
          <w:ilvl w:val="0"/>
          <w:numId w:val="25"/>
        </w:numPr>
        <w:shd w:val="clear" w:color="auto" w:fill="FFFFFF"/>
        <w:ind w:left="0" w:firstLine="709"/>
        <w:jc w:val="both"/>
      </w:pPr>
      <w:r>
        <w:t>уважение и принятие культурного многообразия народов России и мира, понимание важной роли взаимодействия народов России, осмысление их социального, духовного, нравственного опыта;</w:t>
      </w:r>
    </w:p>
    <w:p w:rsidR="009033B0" w:rsidRDefault="009033B0" w:rsidP="009033B0">
      <w:pPr>
        <w:pStyle w:val="a9"/>
        <w:numPr>
          <w:ilvl w:val="0"/>
          <w:numId w:val="25"/>
        </w:numPr>
        <w:shd w:val="clear" w:color="auto" w:fill="FFFFFF"/>
        <w:ind w:left="0" w:firstLine="709"/>
        <w:jc w:val="both"/>
      </w:pPr>
      <w:r>
        <w:t xml:space="preserve">соотнесение своих взглядов и принципов с исторически возникавшими мировоззренческими системами; </w:t>
      </w:r>
    </w:p>
    <w:p w:rsidR="009033B0" w:rsidRDefault="009033B0" w:rsidP="009033B0">
      <w:pPr>
        <w:pStyle w:val="a9"/>
        <w:numPr>
          <w:ilvl w:val="0"/>
          <w:numId w:val="25"/>
        </w:numPr>
        <w:shd w:val="clear" w:color="auto" w:fill="FFFFFF"/>
        <w:ind w:left="0" w:firstLine="709"/>
        <w:jc w:val="both"/>
      </w:pPr>
      <w:r>
        <w:t>следование этическим нормам и правилам ведения диалога в соответствии с возрастными возможностями;</w:t>
      </w:r>
    </w:p>
    <w:p w:rsidR="009033B0" w:rsidRDefault="009033B0" w:rsidP="009033B0">
      <w:pPr>
        <w:pStyle w:val="a9"/>
        <w:numPr>
          <w:ilvl w:val="0"/>
          <w:numId w:val="25"/>
        </w:numPr>
        <w:shd w:val="clear" w:color="auto" w:fill="FFFFFF"/>
        <w:ind w:left="0" w:firstLine="709"/>
        <w:jc w:val="both"/>
      </w:pPr>
      <w:r>
        <w:t xml:space="preserve">обсуждение и оценивание своих достижений и достижений других обучающихся; </w:t>
      </w:r>
    </w:p>
    <w:p w:rsidR="009033B0" w:rsidRPr="009033B0" w:rsidRDefault="009033B0" w:rsidP="009033B0">
      <w:pPr>
        <w:pStyle w:val="a9"/>
        <w:numPr>
          <w:ilvl w:val="0"/>
          <w:numId w:val="25"/>
        </w:numPr>
        <w:ind w:left="0" w:firstLine="709"/>
        <w:jc w:val="both"/>
      </w:pPr>
      <w:r>
        <w:t xml:space="preserve">расширение опыта конструктивного взаимодействия в школьном и социальном </w:t>
      </w:r>
      <w:r w:rsidRPr="009033B0">
        <w:t>общении;</w:t>
      </w:r>
    </w:p>
    <w:p w:rsidR="009033B0" w:rsidRPr="009033B0" w:rsidRDefault="00330D61" w:rsidP="009033B0">
      <w:pPr>
        <w:pStyle w:val="a9"/>
        <w:numPr>
          <w:ilvl w:val="0"/>
          <w:numId w:val="25"/>
        </w:numPr>
        <w:ind w:left="0" w:firstLine="709"/>
        <w:jc w:val="both"/>
      </w:pPr>
      <w:r w:rsidRPr="009033B0">
        <w:t xml:space="preserve">сопричастность историческому наследию народов, населявших Донской край; </w:t>
      </w:r>
      <w:proofErr w:type="spellStart"/>
      <w:r w:rsidRPr="009033B0">
        <w:t>интериоризация</w:t>
      </w:r>
      <w:proofErr w:type="spellEnd"/>
      <w:r w:rsidRPr="009033B0">
        <w:t xml:space="preserve"> гуманистических, демократических и традиционных ценностей </w:t>
      </w:r>
      <w:r w:rsidRPr="009033B0">
        <w:lastRenderedPageBreak/>
        <w:t xml:space="preserve">многонационального населения края. Осознанное, уважительное и доброжелательное отношение к истории, культуре, религии, традициям, языкам, ценностям народов Донского края; </w:t>
      </w:r>
    </w:p>
    <w:p w:rsidR="00330D61" w:rsidRPr="009033B0" w:rsidRDefault="00330D61" w:rsidP="009033B0">
      <w:pPr>
        <w:pStyle w:val="a9"/>
        <w:numPr>
          <w:ilvl w:val="0"/>
          <w:numId w:val="25"/>
        </w:numPr>
        <w:ind w:left="0" w:firstLine="709"/>
        <w:jc w:val="both"/>
      </w:pPr>
      <w:r w:rsidRPr="009033B0">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Донского края.</w:t>
      </w:r>
    </w:p>
    <w:p w:rsidR="00D40ED1" w:rsidRDefault="00D40ED1" w:rsidP="00D40ED1">
      <w:pPr>
        <w:ind w:firstLine="709"/>
        <w:jc w:val="both"/>
        <w:rPr>
          <w:b/>
          <w:bCs/>
          <w:iCs/>
        </w:rPr>
      </w:pPr>
      <w:proofErr w:type="spellStart"/>
      <w:r w:rsidRPr="001C74D8">
        <w:rPr>
          <w:b/>
          <w:bCs/>
          <w:iCs/>
        </w:rPr>
        <w:t>Метапредметные</w:t>
      </w:r>
      <w:proofErr w:type="spellEnd"/>
      <w:r w:rsidRPr="001C74D8">
        <w:rPr>
          <w:b/>
          <w:bCs/>
          <w:iCs/>
        </w:rPr>
        <w:t>:</w:t>
      </w:r>
    </w:p>
    <w:p w:rsidR="009033B0" w:rsidRDefault="009033B0" w:rsidP="009033B0">
      <w:pPr>
        <w:pStyle w:val="a9"/>
        <w:numPr>
          <w:ilvl w:val="0"/>
          <w:numId w:val="24"/>
        </w:numPr>
        <w:ind w:left="0" w:firstLine="709"/>
        <w:jc w:val="both"/>
        <w:rPr>
          <w:bCs/>
          <w:iCs/>
        </w:rPr>
      </w:pPr>
      <w:r w:rsidRPr="009033B0">
        <w:rPr>
          <w:bCs/>
          <w:iCs/>
        </w:rPr>
        <w:t>формулировать при поддержке учителя новые для себя задачи в учёбе и познавательной деятельности;</w:t>
      </w:r>
    </w:p>
    <w:p w:rsidR="009033B0" w:rsidRDefault="009033B0" w:rsidP="009033B0">
      <w:pPr>
        <w:pStyle w:val="a9"/>
        <w:numPr>
          <w:ilvl w:val="0"/>
          <w:numId w:val="24"/>
        </w:numPr>
        <w:ind w:left="0" w:firstLine="709"/>
        <w:jc w:val="both"/>
        <w:rPr>
          <w:bCs/>
          <w:iCs/>
        </w:rPr>
      </w:pPr>
      <w:r w:rsidRPr="009033B0">
        <w:rPr>
          <w:bCs/>
          <w:iC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2E0F40" w:rsidRDefault="009033B0" w:rsidP="002E0F40">
      <w:pPr>
        <w:pStyle w:val="a9"/>
        <w:numPr>
          <w:ilvl w:val="0"/>
          <w:numId w:val="24"/>
        </w:numPr>
        <w:ind w:left="0" w:firstLine="709"/>
        <w:jc w:val="both"/>
        <w:rPr>
          <w:bCs/>
          <w:iCs/>
        </w:rPr>
      </w:pPr>
      <w:r w:rsidRPr="009033B0">
        <w:rPr>
          <w:bCs/>
          <w:iCs/>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2E0F40" w:rsidRDefault="002E0F40" w:rsidP="002E0F40">
      <w:pPr>
        <w:pStyle w:val="a9"/>
        <w:numPr>
          <w:ilvl w:val="0"/>
          <w:numId w:val="24"/>
        </w:numPr>
        <w:ind w:left="0" w:firstLine="709"/>
        <w:jc w:val="both"/>
        <w:rPr>
          <w:bCs/>
          <w:iCs/>
        </w:rPr>
      </w:pPr>
      <w:proofErr w:type="gramStart"/>
      <w:r w:rsidRPr="002E0F40">
        <w:rPr>
          <w:bCs/>
          <w:iCs/>
        </w:rPr>
        <w:t xml:space="preserve">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таблицы, план, тезисы, формулировать и обосновывать выводы и т. д.); </w:t>
      </w:r>
      <w:proofErr w:type="gramEnd"/>
    </w:p>
    <w:p w:rsidR="002E0F40" w:rsidRDefault="002E0F40" w:rsidP="002E0F40">
      <w:pPr>
        <w:pStyle w:val="a9"/>
        <w:numPr>
          <w:ilvl w:val="0"/>
          <w:numId w:val="24"/>
        </w:numPr>
        <w:ind w:left="0" w:firstLine="709"/>
        <w:jc w:val="both"/>
        <w:rPr>
          <w:bCs/>
          <w:iCs/>
        </w:rPr>
      </w:pPr>
      <w:r w:rsidRPr="002E0F40">
        <w:rPr>
          <w:bCs/>
          <w:iCs/>
        </w:rPr>
        <w:t>собирать и фиксировать информацию, выделяя главную и второстепенную, критически оценивать её достоверность (с помощью учителя);</w:t>
      </w:r>
    </w:p>
    <w:p w:rsidR="002E0F40" w:rsidRDefault="002E0F40" w:rsidP="002E0F40">
      <w:pPr>
        <w:pStyle w:val="a9"/>
        <w:numPr>
          <w:ilvl w:val="0"/>
          <w:numId w:val="24"/>
        </w:numPr>
        <w:ind w:left="0" w:firstLine="709"/>
        <w:jc w:val="both"/>
        <w:rPr>
          <w:bCs/>
          <w:iCs/>
        </w:rPr>
      </w:pPr>
      <w:r w:rsidRPr="002E0F40">
        <w:rPr>
          <w:bCs/>
          <w:iCs/>
        </w:rPr>
        <w:t xml:space="preserve">использовать современные источники информации – материалы на электронных носителях: находить информацию в индивидуальной информационной среде, </w:t>
      </w:r>
      <w:r>
        <w:rPr>
          <w:bCs/>
          <w:iCs/>
        </w:rPr>
        <w:t xml:space="preserve"> </w:t>
      </w:r>
      <w:r w:rsidRPr="002E0F40">
        <w:rPr>
          <w:bCs/>
          <w:iCs/>
        </w:rPr>
        <w:t>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2E0F40" w:rsidRDefault="002E0F40" w:rsidP="002E0F40">
      <w:pPr>
        <w:pStyle w:val="a9"/>
        <w:numPr>
          <w:ilvl w:val="0"/>
          <w:numId w:val="24"/>
        </w:numPr>
        <w:ind w:left="0" w:firstLine="709"/>
        <w:jc w:val="both"/>
        <w:rPr>
          <w:bCs/>
          <w:iCs/>
        </w:rPr>
      </w:pPr>
      <w:r w:rsidRPr="002E0F40">
        <w:rPr>
          <w:bCs/>
          <w:iCs/>
        </w:rPr>
        <w:t>использовать ранее изученный материал для решения познавательных задач;</w:t>
      </w:r>
    </w:p>
    <w:p w:rsidR="002E0F40" w:rsidRDefault="002E0F40" w:rsidP="002E0F40">
      <w:pPr>
        <w:pStyle w:val="a9"/>
        <w:numPr>
          <w:ilvl w:val="0"/>
          <w:numId w:val="24"/>
        </w:numPr>
        <w:ind w:left="0" w:firstLine="709"/>
        <w:jc w:val="both"/>
        <w:rPr>
          <w:bCs/>
          <w:iCs/>
        </w:rPr>
      </w:pPr>
      <w:r w:rsidRPr="002E0F40">
        <w:rPr>
          <w:bCs/>
          <w:iCs/>
        </w:rPr>
        <w:t>ставить репродуктивные вопросы (на воспроизведение материала) по изученному материалу;</w:t>
      </w:r>
    </w:p>
    <w:p w:rsidR="002E0F40" w:rsidRDefault="002E0F40" w:rsidP="002E0F40">
      <w:pPr>
        <w:pStyle w:val="a9"/>
        <w:numPr>
          <w:ilvl w:val="0"/>
          <w:numId w:val="24"/>
        </w:numPr>
        <w:ind w:left="0" w:firstLine="709"/>
        <w:jc w:val="both"/>
        <w:rPr>
          <w:bCs/>
          <w:iCs/>
        </w:rPr>
      </w:pPr>
      <w:r w:rsidRPr="002E0F40">
        <w:rPr>
          <w:bCs/>
          <w:iCs/>
        </w:rPr>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2E0F40" w:rsidRDefault="002E0F40" w:rsidP="002E0F40">
      <w:pPr>
        <w:pStyle w:val="a9"/>
        <w:numPr>
          <w:ilvl w:val="0"/>
          <w:numId w:val="24"/>
        </w:numPr>
        <w:ind w:left="0" w:firstLine="709"/>
        <w:jc w:val="both"/>
        <w:rPr>
          <w:bCs/>
          <w:iCs/>
        </w:rPr>
      </w:pPr>
      <w:r w:rsidRPr="002E0F40">
        <w:rPr>
          <w:bCs/>
          <w:iCs/>
        </w:rPr>
        <w:t>логически строить рассуждение, выстраивать ответ в соответствии с заданием, целью (сжато, полно, выборочно);</w:t>
      </w:r>
    </w:p>
    <w:p w:rsidR="002E0F40" w:rsidRDefault="002E0F40" w:rsidP="002E0F40">
      <w:pPr>
        <w:pStyle w:val="a9"/>
        <w:numPr>
          <w:ilvl w:val="0"/>
          <w:numId w:val="24"/>
        </w:numPr>
        <w:ind w:left="0" w:firstLine="709"/>
        <w:jc w:val="both"/>
        <w:rPr>
          <w:bCs/>
          <w:iCs/>
        </w:rPr>
      </w:pPr>
      <w:r w:rsidRPr="002E0F40">
        <w:rPr>
          <w:bCs/>
          <w:iCs/>
        </w:rPr>
        <w:t xml:space="preserve">применять начальные исследовательские умения при решении поисковых задач; </w:t>
      </w:r>
    </w:p>
    <w:p w:rsidR="002E0F40" w:rsidRDefault="002E0F40" w:rsidP="002E0F40">
      <w:pPr>
        <w:pStyle w:val="a9"/>
        <w:numPr>
          <w:ilvl w:val="0"/>
          <w:numId w:val="24"/>
        </w:numPr>
        <w:ind w:left="0" w:firstLine="709"/>
        <w:jc w:val="both"/>
        <w:rPr>
          <w:bCs/>
          <w:iCs/>
        </w:rPr>
      </w:pPr>
      <w:proofErr w:type="gramStart"/>
      <w:r w:rsidRPr="002E0F40">
        <w:rPr>
          <w:bCs/>
          <w:iCs/>
        </w:rPr>
        <w:t xml:space="preserve">решать творческие задачи, 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дебатах), а также в виде творческих работ (сочинение, эссе, реферат и др.); </w:t>
      </w:r>
      <w:proofErr w:type="gramEnd"/>
    </w:p>
    <w:p w:rsidR="002E0F40" w:rsidRDefault="002E0F40" w:rsidP="002E0F40">
      <w:pPr>
        <w:pStyle w:val="a9"/>
        <w:numPr>
          <w:ilvl w:val="0"/>
          <w:numId w:val="24"/>
        </w:numPr>
        <w:ind w:left="0" w:firstLine="709"/>
        <w:jc w:val="both"/>
        <w:rPr>
          <w:bCs/>
          <w:iCs/>
        </w:rPr>
      </w:pPr>
      <w:r w:rsidRPr="002E0F40">
        <w:rPr>
          <w:bCs/>
          <w:iCs/>
        </w:rPr>
        <w:t xml:space="preserve">использовать </w:t>
      </w:r>
      <w:proofErr w:type="spellStart"/>
      <w:proofErr w:type="gramStart"/>
      <w:r w:rsidRPr="002E0F40">
        <w:rPr>
          <w:bCs/>
          <w:iCs/>
        </w:rPr>
        <w:t>ИКТ-технологии</w:t>
      </w:r>
      <w:proofErr w:type="spellEnd"/>
      <w:proofErr w:type="gramEnd"/>
      <w:r w:rsidRPr="002E0F40">
        <w:rPr>
          <w:bCs/>
          <w:iCs/>
        </w:rPr>
        <w:t xml:space="preserve"> для обработки, передачи, систематизации и презентации информации, в том числе во внеурочной деятельности;</w:t>
      </w:r>
    </w:p>
    <w:p w:rsidR="002E0F40" w:rsidRDefault="002E0F40" w:rsidP="002E0F40">
      <w:pPr>
        <w:pStyle w:val="a9"/>
        <w:numPr>
          <w:ilvl w:val="0"/>
          <w:numId w:val="24"/>
        </w:numPr>
        <w:ind w:left="0" w:firstLine="709"/>
        <w:jc w:val="both"/>
        <w:rPr>
          <w:bCs/>
          <w:iCs/>
        </w:rPr>
      </w:pPr>
      <w:r w:rsidRPr="002E0F40">
        <w:rPr>
          <w:bCs/>
          <w:iCs/>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2E0F40" w:rsidRDefault="002E0F40" w:rsidP="002E0F40">
      <w:pPr>
        <w:pStyle w:val="a9"/>
        <w:numPr>
          <w:ilvl w:val="0"/>
          <w:numId w:val="24"/>
        </w:numPr>
        <w:ind w:left="0" w:firstLine="709"/>
        <w:jc w:val="both"/>
        <w:rPr>
          <w:bCs/>
          <w:iCs/>
        </w:rPr>
      </w:pPr>
      <w:r w:rsidRPr="002E0F40">
        <w:rPr>
          <w:bCs/>
          <w:iCs/>
        </w:rPr>
        <w:t>выявлять позитивные и негативные факторы, влияющие на результаты и качество выполнения учебного задания;</w:t>
      </w:r>
    </w:p>
    <w:p w:rsidR="002E0F40" w:rsidRDefault="002E0F40" w:rsidP="002E0F40">
      <w:pPr>
        <w:pStyle w:val="a9"/>
        <w:numPr>
          <w:ilvl w:val="0"/>
          <w:numId w:val="24"/>
        </w:numPr>
        <w:ind w:left="0" w:firstLine="709"/>
        <w:jc w:val="both"/>
        <w:rPr>
          <w:bCs/>
          <w:iCs/>
        </w:rPr>
      </w:pPr>
      <w:r w:rsidRPr="002E0F40">
        <w:rPr>
          <w:bCs/>
          <w:iCs/>
        </w:rPr>
        <w:t>организовывать учебное сотрудничество и совместную деятельность с учителем и сверстниками, работать индивидуально и в группе;</w:t>
      </w:r>
    </w:p>
    <w:p w:rsidR="002E0F40" w:rsidRPr="002E0F40" w:rsidRDefault="002E0F40" w:rsidP="002E0F40">
      <w:pPr>
        <w:pStyle w:val="a9"/>
        <w:numPr>
          <w:ilvl w:val="0"/>
          <w:numId w:val="24"/>
        </w:numPr>
        <w:ind w:left="0" w:firstLine="709"/>
        <w:jc w:val="both"/>
        <w:rPr>
          <w:bCs/>
          <w:iCs/>
        </w:rPr>
      </w:pPr>
      <w:r w:rsidRPr="002E0F40">
        <w:rPr>
          <w:bCs/>
          <w:iCs/>
        </w:rPr>
        <w:t>определять свою роль в учебной группе, вклад всех участников в общий результат.</w:t>
      </w:r>
    </w:p>
    <w:p w:rsidR="00D40ED1" w:rsidRDefault="00D40ED1" w:rsidP="00D40ED1">
      <w:pPr>
        <w:ind w:firstLine="709"/>
        <w:jc w:val="both"/>
        <w:rPr>
          <w:b/>
          <w:bCs/>
          <w:iCs/>
        </w:rPr>
      </w:pPr>
      <w:r w:rsidRPr="00586DA4">
        <w:rPr>
          <w:b/>
          <w:bCs/>
          <w:iCs/>
        </w:rPr>
        <w:t>Предметные:</w:t>
      </w:r>
    </w:p>
    <w:p w:rsidR="002E0F40" w:rsidRPr="005E171D" w:rsidRDefault="002E0F40" w:rsidP="002E0F40">
      <w:pPr>
        <w:pStyle w:val="a9"/>
        <w:numPr>
          <w:ilvl w:val="0"/>
          <w:numId w:val="26"/>
        </w:numPr>
        <w:ind w:left="0" w:firstLine="709"/>
        <w:jc w:val="both"/>
        <w:rPr>
          <w:bCs/>
          <w:iCs/>
        </w:rPr>
      </w:pPr>
      <w:r w:rsidRPr="005E171D">
        <w:rPr>
          <w:bCs/>
          <w:iCs/>
        </w:rPr>
        <w:t xml:space="preserve">локализовать во времени хронологические рамки и рубежные события Нового </w:t>
      </w:r>
      <w:r w:rsidRPr="005E171D">
        <w:rPr>
          <w:bCs/>
          <w:iCs/>
        </w:rPr>
        <w:lastRenderedPageBreak/>
        <w:t>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E0F40" w:rsidRPr="005E171D" w:rsidRDefault="002E0F40" w:rsidP="002E0F40">
      <w:pPr>
        <w:pStyle w:val="a9"/>
        <w:numPr>
          <w:ilvl w:val="0"/>
          <w:numId w:val="26"/>
        </w:numPr>
        <w:ind w:left="0" w:firstLine="709"/>
        <w:jc w:val="both"/>
        <w:rPr>
          <w:bCs/>
          <w:iCs/>
        </w:rPr>
      </w:pPr>
      <w:r w:rsidRPr="005E171D">
        <w:rPr>
          <w:bCs/>
          <w:iCs/>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E0F40" w:rsidRPr="005E171D" w:rsidRDefault="002E0F40" w:rsidP="002E0F40">
      <w:pPr>
        <w:pStyle w:val="a9"/>
        <w:numPr>
          <w:ilvl w:val="0"/>
          <w:numId w:val="26"/>
        </w:numPr>
        <w:ind w:left="0" w:firstLine="709"/>
        <w:jc w:val="both"/>
        <w:rPr>
          <w:bCs/>
          <w:iCs/>
        </w:rPr>
      </w:pPr>
      <w:r w:rsidRPr="005E171D">
        <w:rPr>
          <w:bCs/>
          <w:iCs/>
        </w:rPr>
        <w:t>анализировать информацию из различных источников по отечественной и всеобщей истории Нового времени;</w:t>
      </w:r>
    </w:p>
    <w:p w:rsidR="002E0F40" w:rsidRPr="005E171D" w:rsidRDefault="002E0F40" w:rsidP="002E0F40">
      <w:pPr>
        <w:pStyle w:val="a9"/>
        <w:numPr>
          <w:ilvl w:val="0"/>
          <w:numId w:val="26"/>
        </w:numPr>
        <w:ind w:left="0" w:firstLine="709"/>
        <w:jc w:val="both"/>
        <w:rPr>
          <w:bCs/>
          <w:iCs/>
        </w:rPr>
      </w:pPr>
      <w:r w:rsidRPr="005E171D">
        <w:rPr>
          <w:bCs/>
          <w:iCs/>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E0F40" w:rsidRPr="005E171D" w:rsidRDefault="002E0F40" w:rsidP="002E0F40">
      <w:pPr>
        <w:pStyle w:val="a9"/>
        <w:numPr>
          <w:ilvl w:val="0"/>
          <w:numId w:val="26"/>
        </w:numPr>
        <w:ind w:left="0" w:firstLine="709"/>
        <w:jc w:val="both"/>
        <w:rPr>
          <w:bCs/>
          <w:iCs/>
        </w:rPr>
      </w:pPr>
      <w:r w:rsidRPr="005E171D">
        <w:rPr>
          <w:bCs/>
          <w:iCs/>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E0F40" w:rsidRPr="005E171D" w:rsidRDefault="002E0F40" w:rsidP="002E0F40">
      <w:pPr>
        <w:pStyle w:val="a9"/>
        <w:numPr>
          <w:ilvl w:val="0"/>
          <w:numId w:val="26"/>
        </w:numPr>
        <w:ind w:left="0" w:firstLine="709"/>
        <w:jc w:val="both"/>
        <w:rPr>
          <w:bCs/>
          <w:iCs/>
        </w:rPr>
      </w:pPr>
      <w:r w:rsidRPr="005E171D">
        <w:rPr>
          <w:bCs/>
          <w:iCs/>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5E171D">
        <w:rPr>
          <w:bCs/>
          <w:iCs/>
        </w:rPr>
        <w:t>д</w:t>
      </w:r>
      <w:proofErr w:type="spellEnd"/>
      <w:r w:rsidRPr="005E171D">
        <w:rPr>
          <w:bCs/>
          <w:iCs/>
        </w:rPr>
        <w:t>) художественной культуры Нового времени;</w:t>
      </w:r>
    </w:p>
    <w:p w:rsidR="002E0F40" w:rsidRPr="005E171D" w:rsidRDefault="002E0F40" w:rsidP="002E0F40">
      <w:pPr>
        <w:pStyle w:val="a9"/>
        <w:numPr>
          <w:ilvl w:val="0"/>
          <w:numId w:val="26"/>
        </w:numPr>
        <w:ind w:left="0" w:firstLine="709"/>
        <w:jc w:val="both"/>
        <w:rPr>
          <w:bCs/>
          <w:iCs/>
        </w:rPr>
      </w:pPr>
      <w:r w:rsidRPr="005E171D">
        <w:rPr>
          <w:bCs/>
          <w:iCs/>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E0F40" w:rsidRPr="005E171D" w:rsidRDefault="002E0F40" w:rsidP="002E0F40">
      <w:pPr>
        <w:pStyle w:val="a9"/>
        <w:numPr>
          <w:ilvl w:val="0"/>
          <w:numId w:val="26"/>
        </w:numPr>
        <w:ind w:left="0" w:firstLine="709"/>
        <w:jc w:val="both"/>
        <w:rPr>
          <w:bCs/>
          <w:iCs/>
        </w:rPr>
      </w:pPr>
      <w:r w:rsidRPr="005E171D">
        <w:rPr>
          <w:bCs/>
          <w:iCs/>
        </w:rPr>
        <w:t>сопоставлять развитие России и других стран в Новое время, сравнивать исторические ситуации и события;</w:t>
      </w:r>
    </w:p>
    <w:p w:rsidR="002E0F40" w:rsidRPr="005E171D" w:rsidRDefault="002E0F40" w:rsidP="002E0F40">
      <w:pPr>
        <w:pStyle w:val="a9"/>
        <w:numPr>
          <w:ilvl w:val="0"/>
          <w:numId w:val="26"/>
        </w:numPr>
        <w:ind w:left="0" w:firstLine="709"/>
        <w:jc w:val="both"/>
        <w:rPr>
          <w:bCs/>
          <w:iCs/>
        </w:rPr>
      </w:pPr>
      <w:r w:rsidRPr="005E171D">
        <w:rPr>
          <w:bCs/>
          <w:iCs/>
        </w:rPr>
        <w:t>давать оценку событиям и личностям отечественной и всеобщей истории Нового времени;</w:t>
      </w:r>
    </w:p>
    <w:p w:rsidR="00A364EB" w:rsidRPr="005E171D" w:rsidRDefault="00A364EB" w:rsidP="004C2AE4">
      <w:pPr>
        <w:pStyle w:val="a9"/>
        <w:numPr>
          <w:ilvl w:val="0"/>
          <w:numId w:val="26"/>
        </w:numPr>
        <w:ind w:left="0" w:firstLine="709"/>
        <w:jc w:val="both"/>
        <w:rPr>
          <w:bCs/>
          <w:iCs/>
        </w:rPr>
      </w:pPr>
      <w:r w:rsidRPr="005E171D">
        <w:rPr>
          <w:bCs/>
          <w:iCs/>
        </w:rPr>
        <w:t xml:space="preserve">исторические знания о территории государств мира и их границах, об их изменениях на протяжении </w:t>
      </w:r>
      <w:r w:rsidRPr="005E171D">
        <w:rPr>
          <w:bCs/>
          <w:iCs/>
          <w:lang w:val="en-US"/>
        </w:rPr>
        <w:t>XIX</w:t>
      </w:r>
      <w:r w:rsidRPr="005E171D">
        <w:rPr>
          <w:bCs/>
          <w:iCs/>
        </w:rPr>
        <w:t xml:space="preserve"> – начала </w:t>
      </w:r>
      <w:r w:rsidRPr="005E171D">
        <w:rPr>
          <w:bCs/>
          <w:iCs/>
          <w:lang w:val="en-US"/>
        </w:rPr>
        <w:t>XX</w:t>
      </w:r>
      <w:r w:rsidRPr="005E171D">
        <w:rPr>
          <w:bCs/>
          <w:iCs/>
        </w:rPr>
        <w:t xml:space="preserve"> вв., использование исторической карты для анализа и описания военных действий, процессов объединения Германии и Италии, колониальной политики европейских государств и США;</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знание основных идеологий XIX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понимание процессов промышленной революции, индустриализации, монополизации, миграции населения, урбанизации, происходящих в экономике стран Европы, США, Латинской Америки, Азии и Африки в XIX – начале ХХ вв.;</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представления о достижениях в культуре европейских стран и США в XIX – начале ХХ вв., понимание многообразия и разнообразия культурных достижений, причин формирования массовой культуры;</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 созданных в Новое время;</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установление синхронистических связей истории стран Европы, Америки и Азии с историей России в XIX – начале ХХ вв.;</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второго периода Нового времени, их связи с современностью;</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lastRenderedPageBreak/>
        <w:t>устанавливать причинно-следственные связи исторических событий и процессов второго периода Новой истории (промышленной революции, колониальной политики, политических революций и реформ, войн и т.п.);</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расширение опыта оценочной деятельности на основе осмысления жизни и деятельности личностей, общественных групп и народов в XIX – начале ХХ вв.;</w:t>
      </w:r>
    </w:p>
    <w:p w:rsidR="00A364EB" w:rsidRPr="005E171D" w:rsidRDefault="00A364EB" w:rsidP="00A364EB">
      <w:pPr>
        <w:pStyle w:val="a9"/>
        <w:widowControl/>
        <w:numPr>
          <w:ilvl w:val="0"/>
          <w:numId w:val="26"/>
        </w:numPr>
        <w:shd w:val="clear" w:color="auto" w:fill="FFFFFF"/>
        <w:autoSpaceDE/>
        <w:autoSpaceDN/>
        <w:adjustRightInd/>
        <w:ind w:left="0" w:firstLine="709"/>
        <w:jc w:val="both"/>
        <w:rPr>
          <w:rFonts w:ascii="Calibri" w:hAnsi="Calibri" w:cs="Calibri"/>
          <w:color w:val="000000"/>
        </w:rPr>
      </w:pPr>
      <w:r w:rsidRPr="005E171D">
        <w:rPr>
          <w:color w:val="000000"/>
        </w:rPr>
        <w:t>определение собственного отношения к дискуссионным проблемам (колониализм, всеобщее избирательное право и т.п.) всеобщей истории XIX – начале ХХ вв., аргументация своей позиции;</w:t>
      </w:r>
    </w:p>
    <w:p w:rsidR="004C2AE4" w:rsidRPr="005E171D" w:rsidRDefault="004C2AE4" w:rsidP="00A364EB">
      <w:pPr>
        <w:pStyle w:val="a9"/>
        <w:numPr>
          <w:ilvl w:val="0"/>
          <w:numId w:val="26"/>
        </w:numPr>
        <w:ind w:left="0" w:firstLine="709"/>
        <w:jc w:val="both"/>
        <w:rPr>
          <w:bCs/>
          <w:iCs/>
        </w:rPr>
      </w:pPr>
      <w:r w:rsidRPr="005E171D">
        <w:rPr>
          <w:bCs/>
          <w:iCs/>
        </w:rPr>
        <w:t xml:space="preserve">представление о территории России и её границах, об их изменениях на протяжении XIX </w:t>
      </w:r>
      <w:proofErr w:type="gramStart"/>
      <w:r w:rsidRPr="005E171D">
        <w:rPr>
          <w:bCs/>
          <w:iCs/>
        </w:rPr>
        <w:t>в</w:t>
      </w:r>
      <w:proofErr w:type="gramEnd"/>
      <w:r w:rsidRPr="005E171D">
        <w:rPr>
          <w:bCs/>
          <w:iCs/>
        </w:rPr>
        <w:t>.;</w:t>
      </w:r>
    </w:p>
    <w:p w:rsidR="004C2AE4" w:rsidRPr="005E171D" w:rsidRDefault="004C2AE4" w:rsidP="004C2AE4">
      <w:pPr>
        <w:pStyle w:val="a9"/>
        <w:numPr>
          <w:ilvl w:val="0"/>
          <w:numId w:val="26"/>
        </w:numPr>
        <w:ind w:left="0" w:firstLine="709"/>
        <w:jc w:val="both"/>
        <w:rPr>
          <w:bCs/>
          <w:iCs/>
        </w:rPr>
      </w:pPr>
      <w:r w:rsidRPr="005E171D">
        <w:rPr>
          <w:bCs/>
          <w:iCs/>
        </w:rPr>
        <w:t>знание истории и географии края, его достижений и культурных традиций в изучаемый период;</w:t>
      </w:r>
    </w:p>
    <w:p w:rsidR="004C2AE4" w:rsidRPr="005E171D" w:rsidRDefault="004C2AE4" w:rsidP="004C2AE4">
      <w:pPr>
        <w:pStyle w:val="a9"/>
        <w:numPr>
          <w:ilvl w:val="0"/>
          <w:numId w:val="26"/>
        </w:numPr>
        <w:ind w:left="0" w:firstLine="709"/>
        <w:jc w:val="both"/>
        <w:rPr>
          <w:bCs/>
          <w:iCs/>
        </w:rPr>
      </w:pPr>
      <w:r w:rsidRPr="005E171D">
        <w:rPr>
          <w:bCs/>
          <w:iCs/>
        </w:rPr>
        <w:t xml:space="preserve">представление о социально-политическом устройстве Российской империи в XIX </w:t>
      </w:r>
      <w:proofErr w:type="gramStart"/>
      <w:r w:rsidRPr="005E171D">
        <w:rPr>
          <w:bCs/>
          <w:iCs/>
        </w:rPr>
        <w:t>в</w:t>
      </w:r>
      <w:proofErr w:type="gramEnd"/>
      <w:r w:rsidRPr="005E171D">
        <w:rPr>
          <w:bCs/>
          <w:iCs/>
        </w:rPr>
        <w:t>.;</w:t>
      </w:r>
    </w:p>
    <w:p w:rsidR="004C2AE4" w:rsidRPr="005E171D" w:rsidRDefault="004C2AE4" w:rsidP="004C2AE4">
      <w:pPr>
        <w:pStyle w:val="a9"/>
        <w:numPr>
          <w:ilvl w:val="0"/>
          <w:numId w:val="26"/>
        </w:numPr>
        <w:ind w:left="0" w:firstLine="709"/>
        <w:jc w:val="both"/>
        <w:rPr>
          <w:bCs/>
          <w:iCs/>
        </w:rPr>
      </w:pPr>
      <w:r w:rsidRPr="005E171D">
        <w:rPr>
          <w:bCs/>
          <w:iCs/>
        </w:rPr>
        <w:t xml:space="preserve">ориентация в особенностях социальных отношений и взаимодействий социальных групп, представление о социальной стратификации и её эволюции на протяжении XIX </w:t>
      </w:r>
      <w:proofErr w:type="gramStart"/>
      <w:r w:rsidRPr="005E171D">
        <w:rPr>
          <w:bCs/>
          <w:iCs/>
        </w:rPr>
        <w:t>в</w:t>
      </w:r>
      <w:proofErr w:type="gramEnd"/>
      <w:r w:rsidRPr="005E171D">
        <w:rPr>
          <w:bCs/>
          <w:iCs/>
        </w:rPr>
        <w:t>.;</w:t>
      </w:r>
    </w:p>
    <w:p w:rsidR="004C2AE4" w:rsidRPr="005E171D" w:rsidRDefault="004C2AE4" w:rsidP="004C2AE4">
      <w:pPr>
        <w:pStyle w:val="a9"/>
        <w:numPr>
          <w:ilvl w:val="0"/>
          <w:numId w:val="26"/>
        </w:numPr>
        <w:ind w:left="0" w:firstLine="709"/>
        <w:jc w:val="both"/>
        <w:rPr>
          <w:bCs/>
          <w:iCs/>
        </w:rPr>
      </w:pPr>
      <w:r w:rsidRPr="005E171D">
        <w:rPr>
          <w:bCs/>
          <w:iCs/>
        </w:rPr>
        <w:t>представление об основных течениях общественного движения XIX в. (декабристы, западники и славянофилы, либералы и консерваторы, народнические и марксистские организации);</w:t>
      </w:r>
    </w:p>
    <w:p w:rsidR="004C2AE4" w:rsidRPr="005E171D" w:rsidRDefault="004C2AE4" w:rsidP="004C2AE4">
      <w:pPr>
        <w:pStyle w:val="a9"/>
        <w:numPr>
          <w:ilvl w:val="0"/>
          <w:numId w:val="26"/>
        </w:numPr>
        <w:ind w:left="0" w:firstLine="709"/>
        <w:jc w:val="both"/>
        <w:rPr>
          <w:bCs/>
          <w:iCs/>
        </w:rPr>
      </w:pPr>
      <w:r w:rsidRPr="005E171D">
        <w:rPr>
          <w:bCs/>
          <w:iCs/>
        </w:rPr>
        <w:t>установление связи между общественным движением и политическими событиями (реформы и контрреформы);</w:t>
      </w:r>
    </w:p>
    <w:p w:rsidR="004C2AE4" w:rsidRPr="005E171D" w:rsidRDefault="004C2AE4" w:rsidP="004C2AE4">
      <w:pPr>
        <w:pStyle w:val="a9"/>
        <w:numPr>
          <w:ilvl w:val="0"/>
          <w:numId w:val="26"/>
        </w:numPr>
        <w:ind w:left="0" w:firstLine="709"/>
        <w:jc w:val="both"/>
        <w:rPr>
          <w:bCs/>
          <w:iCs/>
        </w:rPr>
      </w:pPr>
      <w:r w:rsidRPr="005E171D">
        <w:rPr>
          <w:bCs/>
          <w:iCs/>
        </w:rPr>
        <w:t>определение и использование основных исторических понятий периода;</w:t>
      </w:r>
    </w:p>
    <w:p w:rsidR="004C2AE4" w:rsidRPr="005E171D" w:rsidRDefault="004C2AE4" w:rsidP="004C2AE4">
      <w:pPr>
        <w:pStyle w:val="a9"/>
        <w:numPr>
          <w:ilvl w:val="0"/>
          <w:numId w:val="26"/>
        </w:numPr>
        <w:ind w:left="0" w:firstLine="709"/>
        <w:jc w:val="both"/>
        <w:rPr>
          <w:bCs/>
          <w:iCs/>
        </w:rPr>
      </w:pPr>
      <w:r w:rsidRPr="005E171D">
        <w:rPr>
          <w:bCs/>
          <w:iCs/>
        </w:rPr>
        <w:t>установление причинно-следственных связей, объяснение исторических явлений;</w:t>
      </w:r>
    </w:p>
    <w:p w:rsidR="004C2AE4" w:rsidRPr="005E171D" w:rsidRDefault="004C2AE4" w:rsidP="004C2AE4">
      <w:pPr>
        <w:pStyle w:val="a9"/>
        <w:numPr>
          <w:ilvl w:val="0"/>
          <w:numId w:val="26"/>
        </w:numPr>
        <w:ind w:left="0" w:firstLine="709"/>
        <w:jc w:val="both"/>
        <w:rPr>
          <w:bCs/>
          <w:iCs/>
        </w:rPr>
      </w:pPr>
      <w:r w:rsidRPr="005E171D">
        <w:rPr>
          <w:bCs/>
          <w:iCs/>
        </w:rPr>
        <w:t>установление синхронистических связей истории России и стран Европы, Америки и Азии;</w:t>
      </w:r>
    </w:p>
    <w:p w:rsidR="004C2AE4" w:rsidRPr="005E171D" w:rsidRDefault="004C2AE4" w:rsidP="004C2AE4">
      <w:pPr>
        <w:pStyle w:val="a9"/>
        <w:numPr>
          <w:ilvl w:val="0"/>
          <w:numId w:val="26"/>
        </w:numPr>
        <w:ind w:left="0" w:firstLine="709"/>
        <w:jc w:val="both"/>
        <w:rPr>
          <w:bCs/>
          <w:iCs/>
        </w:rPr>
      </w:pPr>
      <w:r w:rsidRPr="005E171D">
        <w:rPr>
          <w:bCs/>
          <w:iCs/>
        </w:rPr>
        <w:t>составление и анализ генеалогических схем и таблиц;</w:t>
      </w:r>
    </w:p>
    <w:p w:rsidR="004C2AE4" w:rsidRPr="005E171D" w:rsidRDefault="004C2AE4" w:rsidP="004C2AE4">
      <w:pPr>
        <w:pStyle w:val="a9"/>
        <w:numPr>
          <w:ilvl w:val="0"/>
          <w:numId w:val="26"/>
        </w:numPr>
        <w:ind w:left="0" w:firstLine="709"/>
        <w:jc w:val="both"/>
        <w:rPr>
          <w:bCs/>
          <w:iCs/>
        </w:rPr>
      </w:pPr>
      <w:r w:rsidRPr="005E171D">
        <w:rPr>
          <w:bCs/>
          <w:iCs/>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4C2AE4" w:rsidRPr="005E171D" w:rsidRDefault="004C2AE4" w:rsidP="004C2AE4">
      <w:pPr>
        <w:pStyle w:val="a9"/>
        <w:numPr>
          <w:ilvl w:val="0"/>
          <w:numId w:val="26"/>
        </w:numPr>
        <w:ind w:left="0" w:firstLine="709"/>
        <w:jc w:val="both"/>
        <w:rPr>
          <w:bCs/>
          <w:iCs/>
        </w:rPr>
      </w:pPr>
      <w:r w:rsidRPr="005E171D">
        <w:rPr>
          <w:bCs/>
          <w:iCs/>
        </w:rPr>
        <w:t>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4C2AE4" w:rsidRPr="005E171D" w:rsidRDefault="004C2AE4" w:rsidP="004C2AE4">
      <w:pPr>
        <w:pStyle w:val="a9"/>
        <w:numPr>
          <w:ilvl w:val="0"/>
          <w:numId w:val="26"/>
        </w:numPr>
        <w:ind w:left="0" w:firstLine="709"/>
        <w:jc w:val="both"/>
        <w:rPr>
          <w:bCs/>
          <w:iCs/>
        </w:rPr>
      </w:pPr>
      <w:r w:rsidRPr="005E171D">
        <w:rPr>
          <w:bCs/>
          <w:iCs/>
        </w:rPr>
        <w:t xml:space="preserve">анализ и историческая оценка действий исторических личностей и принимаемых ими решений (императоры — Александр I, Николай I, Александр II, Александр III, Николай II; </w:t>
      </w:r>
      <w:proofErr w:type="gramStart"/>
      <w:r w:rsidRPr="005E171D">
        <w:rPr>
          <w:bCs/>
          <w:iCs/>
        </w:rPr>
        <w:t xml:space="preserve">государственные деятели — М. М. Сперанский, А. А. Аракчеев, Н. А. и Д. А. </w:t>
      </w:r>
      <w:proofErr w:type="spellStart"/>
      <w:r w:rsidRPr="005E171D">
        <w:rPr>
          <w:bCs/>
          <w:iCs/>
        </w:rPr>
        <w:t>Милютины</w:t>
      </w:r>
      <w:proofErr w:type="spellEnd"/>
      <w:r w:rsidRPr="005E171D">
        <w:rPr>
          <w:bCs/>
          <w:iCs/>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sidRPr="005E171D">
        <w:rPr>
          <w:bCs/>
          <w:iCs/>
        </w:rPr>
        <w:t>Буташевич-Петрашевский</w:t>
      </w:r>
      <w:proofErr w:type="spellEnd"/>
      <w:r w:rsidRPr="005E171D">
        <w:rPr>
          <w:bCs/>
          <w:iCs/>
        </w:rPr>
        <w:t>, А. И. Желябов и др.), влияния их деятельности на развитие российского государства;</w:t>
      </w:r>
      <w:proofErr w:type="gramEnd"/>
    </w:p>
    <w:p w:rsidR="004C2AE4" w:rsidRPr="005E171D" w:rsidRDefault="004C2AE4" w:rsidP="004C2AE4">
      <w:pPr>
        <w:pStyle w:val="a9"/>
        <w:numPr>
          <w:ilvl w:val="0"/>
          <w:numId w:val="26"/>
        </w:numPr>
        <w:ind w:left="0" w:firstLine="709"/>
        <w:jc w:val="both"/>
        <w:rPr>
          <w:bCs/>
          <w:iCs/>
        </w:rPr>
      </w:pPr>
      <w:r w:rsidRPr="005E171D">
        <w:rPr>
          <w:bCs/>
          <w:iCs/>
        </w:rPr>
        <w:t>сопоставление с помощью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4C2AE4" w:rsidRPr="005E171D" w:rsidRDefault="004C2AE4" w:rsidP="004C2AE4">
      <w:pPr>
        <w:pStyle w:val="a9"/>
        <w:numPr>
          <w:ilvl w:val="0"/>
          <w:numId w:val="26"/>
        </w:numPr>
        <w:ind w:left="0" w:firstLine="709"/>
        <w:jc w:val="both"/>
        <w:rPr>
          <w:bCs/>
          <w:iCs/>
        </w:rPr>
      </w:pPr>
      <w:r w:rsidRPr="005E171D">
        <w:rPr>
          <w:bCs/>
          <w:iCs/>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4C2AE4" w:rsidRPr="004C2AE4" w:rsidRDefault="004C2AE4" w:rsidP="004C2AE4">
      <w:pPr>
        <w:pStyle w:val="a9"/>
        <w:numPr>
          <w:ilvl w:val="0"/>
          <w:numId w:val="26"/>
        </w:numPr>
        <w:ind w:left="0" w:firstLine="709"/>
        <w:jc w:val="both"/>
        <w:rPr>
          <w:bCs/>
          <w:iCs/>
        </w:rPr>
      </w:pPr>
      <w:r w:rsidRPr="005E171D">
        <w:rPr>
          <w:bCs/>
          <w:iCs/>
        </w:rPr>
        <w:t>систематизация информации в ходе проектной</w:t>
      </w:r>
      <w:r w:rsidRPr="004C2AE4">
        <w:rPr>
          <w:bCs/>
          <w:iCs/>
        </w:rPr>
        <w:t xml:space="preserve"> деятельности, представление её </w:t>
      </w:r>
      <w:r w:rsidRPr="004C2AE4">
        <w:rPr>
          <w:bCs/>
          <w:iCs/>
        </w:rPr>
        <w:lastRenderedPageBreak/>
        <w:t>результатов как по периоду в целом, так и по отдельным тематическим блокам;</w:t>
      </w:r>
    </w:p>
    <w:p w:rsidR="004C2AE4" w:rsidRPr="006D2713" w:rsidRDefault="004C2AE4" w:rsidP="004C2AE4">
      <w:pPr>
        <w:pStyle w:val="a9"/>
        <w:numPr>
          <w:ilvl w:val="0"/>
          <w:numId w:val="26"/>
        </w:numPr>
        <w:ind w:left="0" w:firstLine="709"/>
        <w:jc w:val="both"/>
        <w:rPr>
          <w:bCs/>
          <w:iCs/>
        </w:rPr>
      </w:pPr>
      <w:r w:rsidRPr="006D2713">
        <w:rPr>
          <w:bCs/>
          <w:iCs/>
        </w:rPr>
        <w:t xml:space="preserve">приобретение опыта историко-культурного, историко-антропологического, </w:t>
      </w:r>
      <w:proofErr w:type="spellStart"/>
      <w:r w:rsidRPr="006D2713">
        <w:rPr>
          <w:bCs/>
          <w:iCs/>
        </w:rPr>
        <w:t>цивилизационного</w:t>
      </w:r>
      <w:proofErr w:type="spellEnd"/>
      <w:r w:rsidRPr="006D2713">
        <w:rPr>
          <w:bCs/>
          <w:iCs/>
        </w:rPr>
        <w:t xml:space="preserve"> подходов к оценке социальных явлений;</w:t>
      </w:r>
    </w:p>
    <w:p w:rsidR="004C2AE4" w:rsidRDefault="006D2713" w:rsidP="004C2AE4">
      <w:pPr>
        <w:pStyle w:val="a9"/>
        <w:numPr>
          <w:ilvl w:val="0"/>
          <w:numId w:val="26"/>
        </w:numPr>
        <w:ind w:left="0" w:firstLine="709"/>
        <w:jc w:val="both"/>
        <w:rPr>
          <w:bCs/>
          <w:iCs/>
        </w:rPr>
      </w:pPr>
      <w:r w:rsidRPr="006D2713">
        <w:rPr>
          <w:bCs/>
          <w:iCs/>
        </w:rPr>
        <w:t xml:space="preserve">представление </w:t>
      </w:r>
      <w:r w:rsidR="004C2AE4" w:rsidRPr="006D2713">
        <w:rPr>
          <w:bCs/>
          <w:iCs/>
        </w:rPr>
        <w:t xml:space="preserve"> культурном </w:t>
      </w:r>
      <w:proofErr w:type="gramStart"/>
      <w:r w:rsidR="004C2AE4" w:rsidRPr="006D2713">
        <w:rPr>
          <w:bCs/>
          <w:iCs/>
        </w:rPr>
        <w:t>пространстве</w:t>
      </w:r>
      <w:proofErr w:type="gramEnd"/>
      <w:r w:rsidR="004C2AE4" w:rsidRPr="006D2713">
        <w:rPr>
          <w:bCs/>
          <w:iCs/>
        </w:rPr>
        <w:t xml:space="preserve"> России XIX в., осознание роли и места культурного наследия России в </w:t>
      </w:r>
      <w:r>
        <w:rPr>
          <w:bCs/>
          <w:iCs/>
        </w:rPr>
        <w:t>общемировом культурном наследии;</w:t>
      </w:r>
    </w:p>
    <w:p w:rsidR="006D2713" w:rsidRPr="002E0F40" w:rsidRDefault="006D2713" w:rsidP="006D2713">
      <w:pPr>
        <w:pStyle w:val="a9"/>
        <w:numPr>
          <w:ilvl w:val="0"/>
          <w:numId w:val="26"/>
        </w:numPr>
        <w:ind w:left="0" w:firstLine="709"/>
        <w:jc w:val="both"/>
        <w:rPr>
          <w:bCs/>
          <w:iCs/>
        </w:rPr>
      </w:pPr>
      <w:r w:rsidRPr="002E0F40">
        <w:t>базовые исторические знания об основных этапах и закономерностях развития Донского края с древности до наших дней;</w:t>
      </w:r>
    </w:p>
    <w:p w:rsidR="006D2713" w:rsidRPr="006D2713" w:rsidRDefault="006D2713" w:rsidP="006D2713">
      <w:pPr>
        <w:pStyle w:val="a9"/>
        <w:numPr>
          <w:ilvl w:val="0"/>
          <w:numId w:val="26"/>
        </w:numPr>
        <w:ind w:left="0" w:firstLine="709"/>
        <w:jc w:val="both"/>
        <w:rPr>
          <w:bCs/>
          <w:iCs/>
        </w:rPr>
      </w:pPr>
      <w:r w:rsidRPr="002E0F40">
        <w:t>способность применять знания по истории Донского края, своего населенного пункта (района, города, села, станицы) для осмысления общественных событий и явлений прошлого и настоящего.</w:t>
      </w:r>
    </w:p>
    <w:p w:rsidR="002E0F40" w:rsidRPr="002E0F40" w:rsidRDefault="002E0F40" w:rsidP="002E0F40">
      <w:pPr>
        <w:ind w:firstLine="709"/>
        <w:jc w:val="both"/>
        <w:rPr>
          <w:b/>
          <w:bCs/>
          <w:iCs/>
        </w:rPr>
      </w:pPr>
      <w:r w:rsidRPr="002E0F40">
        <w:rPr>
          <w:b/>
          <w:bCs/>
          <w:iCs/>
        </w:rPr>
        <w:t>Выпускник получит возможность научиться:</w:t>
      </w:r>
    </w:p>
    <w:p w:rsidR="008B14CC" w:rsidRPr="004D2A26" w:rsidRDefault="002E0F40" w:rsidP="002E0F40">
      <w:pPr>
        <w:pStyle w:val="a9"/>
        <w:numPr>
          <w:ilvl w:val="0"/>
          <w:numId w:val="27"/>
        </w:numPr>
        <w:ind w:left="0" w:firstLine="709"/>
        <w:jc w:val="both"/>
        <w:rPr>
          <w:bCs/>
          <w:iCs/>
        </w:rPr>
      </w:pPr>
      <w:r w:rsidRPr="004D2A26">
        <w:rPr>
          <w:bCs/>
          <w:iCs/>
        </w:rPr>
        <w:t>используя историч</w:t>
      </w:r>
      <w:r w:rsidR="008B14CC" w:rsidRPr="004D2A26">
        <w:rPr>
          <w:bCs/>
          <w:iCs/>
        </w:rPr>
        <w:t>ескую карту, характеризовать со</w:t>
      </w:r>
      <w:r w:rsidRPr="004D2A26">
        <w:rPr>
          <w:bCs/>
          <w:iCs/>
        </w:rPr>
        <w:t>циально-экономичес</w:t>
      </w:r>
      <w:r w:rsidR="008B14CC" w:rsidRPr="004D2A26">
        <w:rPr>
          <w:bCs/>
          <w:iCs/>
        </w:rPr>
        <w:t>кое и политическое развитие Рос</w:t>
      </w:r>
      <w:r w:rsidRPr="004D2A26">
        <w:rPr>
          <w:bCs/>
          <w:iCs/>
        </w:rPr>
        <w:t>сии,  других государств в Новое время;</w:t>
      </w:r>
    </w:p>
    <w:p w:rsidR="008B14CC" w:rsidRPr="004D2A26" w:rsidRDefault="002E0F40" w:rsidP="002E0F40">
      <w:pPr>
        <w:pStyle w:val="a9"/>
        <w:numPr>
          <w:ilvl w:val="0"/>
          <w:numId w:val="27"/>
        </w:numPr>
        <w:ind w:left="0" w:firstLine="709"/>
        <w:jc w:val="both"/>
        <w:rPr>
          <w:bCs/>
          <w:iCs/>
        </w:rPr>
      </w:pPr>
      <w:r w:rsidRPr="004D2A26">
        <w:rPr>
          <w:bCs/>
          <w:iCs/>
        </w:rPr>
        <w:t>использовать элементы источниковедческого анализа при работе с исто</w:t>
      </w:r>
      <w:r w:rsidR="008B14CC" w:rsidRPr="004D2A26">
        <w:rPr>
          <w:bCs/>
          <w:iCs/>
        </w:rPr>
        <w:t>рическими материалами (определе</w:t>
      </w:r>
      <w:r w:rsidRPr="004D2A26">
        <w:rPr>
          <w:bCs/>
          <w:iCs/>
        </w:rPr>
        <w:t>ние  принадлежност</w:t>
      </w:r>
      <w:r w:rsidR="008B14CC" w:rsidRPr="004D2A26">
        <w:rPr>
          <w:bCs/>
          <w:iCs/>
        </w:rPr>
        <w:t>и и достоверности источника, по</w:t>
      </w:r>
      <w:r w:rsidRPr="004D2A26">
        <w:rPr>
          <w:bCs/>
          <w:iCs/>
        </w:rPr>
        <w:t>зиций автора и др.);</w:t>
      </w:r>
    </w:p>
    <w:p w:rsidR="008B14CC" w:rsidRPr="004D2A26" w:rsidRDefault="002E0F40" w:rsidP="002E0F40">
      <w:pPr>
        <w:pStyle w:val="a9"/>
        <w:numPr>
          <w:ilvl w:val="0"/>
          <w:numId w:val="27"/>
        </w:numPr>
        <w:ind w:left="0" w:firstLine="709"/>
        <w:jc w:val="both"/>
        <w:rPr>
          <w:bCs/>
          <w:iCs/>
        </w:rPr>
      </w:pPr>
      <w:r w:rsidRPr="004D2A26">
        <w:rPr>
          <w:bCs/>
          <w:iCs/>
        </w:rPr>
        <w:t>сравнивать развитие России и других стран в Новое время, объяснять, в чём заключались общие черты и особенности;</w:t>
      </w:r>
    </w:p>
    <w:p w:rsidR="008B14CC" w:rsidRPr="004D2A26" w:rsidRDefault="002E0F40" w:rsidP="00330D61">
      <w:pPr>
        <w:pStyle w:val="a9"/>
        <w:numPr>
          <w:ilvl w:val="0"/>
          <w:numId w:val="27"/>
        </w:numPr>
        <w:ind w:left="0" w:firstLine="709"/>
        <w:jc w:val="both"/>
      </w:pPr>
      <w:r w:rsidRPr="004D2A26">
        <w:rPr>
          <w:bCs/>
          <w:iCs/>
        </w:rPr>
        <w:t>применять знания по истории России и своего края в Новое время пр</w:t>
      </w:r>
      <w:r w:rsidR="008B14CC" w:rsidRPr="004D2A26">
        <w:rPr>
          <w:bCs/>
          <w:iCs/>
        </w:rPr>
        <w:t>и составлении описаний историче</w:t>
      </w:r>
      <w:r w:rsidRPr="004D2A26">
        <w:rPr>
          <w:bCs/>
          <w:iCs/>
        </w:rPr>
        <w:t>ских  и культурных памятников своего города, края и т. д.</w:t>
      </w:r>
    </w:p>
    <w:p w:rsidR="008B14CC" w:rsidRPr="004D2A26" w:rsidRDefault="00330D61" w:rsidP="00330D61">
      <w:pPr>
        <w:pStyle w:val="a9"/>
        <w:numPr>
          <w:ilvl w:val="0"/>
          <w:numId w:val="27"/>
        </w:numPr>
        <w:ind w:left="0" w:firstLine="709"/>
        <w:jc w:val="both"/>
      </w:pPr>
      <w:r w:rsidRPr="004D2A26">
        <w:t>описывать условия существования, основные занятия, образ жизни людей, населявших Донской край в различные периоды его истории; рассказывать о событиях истории;</w:t>
      </w:r>
    </w:p>
    <w:p w:rsidR="00330D61" w:rsidRPr="004D2A26" w:rsidRDefault="00330D61" w:rsidP="00330D61">
      <w:pPr>
        <w:pStyle w:val="a9"/>
        <w:numPr>
          <w:ilvl w:val="0"/>
          <w:numId w:val="27"/>
        </w:numPr>
        <w:ind w:left="0" w:firstLine="709"/>
        <w:jc w:val="both"/>
      </w:pPr>
      <w:r w:rsidRPr="004D2A26">
        <w:t>раскрывать характерные, существенны черты:</w:t>
      </w:r>
    </w:p>
    <w:p w:rsidR="00330D61" w:rsidRPr="004D2A26" w:rsidRDefault="00330D61" w:rsidP="00330D61">
      <w:pPr>
        <w:ind w:firstLine="709"/>
        <w:jc w:val="both"/>
      </w:pPr>
      <w:r w:rsidRPr="004D2A26">
        <w:t>а) форм самоуправления донского казачества (с использованием понятий «круг», «атаман», «Войско Донское», «станица» и др.);</w:t>
      </w:r>
    </w:p>
    <w:p w:rsidR="00330D61" w:rsidRPr="004D2A26" w:rsidRDefault="00330D61" w:rsidP="00330D61">
      <w:pPr>
        <w:ind w:firstLine="709"/>
        <w:jc w:val="both"/>
      </w:pPr>
      <w:r w:rsidRPr="004D2A26">
        <w:t xml:space="preserve">б) положение </w:t>
      </w:r>
      <w:proofErr w:type="spellStart"/>
      <w:r w:rsidRPr="004D2A26">
        <w:t>неказачьих</w:t>
      </w:r>
      <w:proofErr w:type="spellEnd"/>
      <w:r w:rsidRPr="004D2A26">
        <w:t xml:space="preserve"> групп населения на территории Донского края (армяне, евреи, калмыки и др.);</w:t>
      </w:r>
    </w:p>
    <w:p w:rsidR="00330D61" w:rsidRPr="004D2A26" w:rsidRDefault="00330D61" w:rsidP="00330D61">
      <w:pPr>
        <w:ind w:firstLine="709"/>
        <w:jc w:val="both"/>
      </w:pPr>
      <w:r w:rsidRPr="004D2A26">
        <w:t xml:space="preserve">в) </w:t>
      </w:r>
      <w:proofErr w:type="spellStart"/>
      <w:r w:rsidRPr="004D2A26">
        <w:t>ценнкрстей</w:t>
      </w:r>
      <w:proofErr w:type="spellEnd"/>
      <w:r w:rsidRPr="004D2A26">
        <w:t xml:space="preserve">, </w:t>
      </w:r>
      <w:proofErr w:type="gramStart"/>
      <w:r w:rsidRPr="004D2A26">
        <w:t>являющихся</w:t>
      </w:r>
      <w:proofErr w:type="gramEnd"/>
      <w:r w:rsidRPr="004D2A26">
        <w:t xml:space="preserve"> традиционными для населения Донского края;</w:t>
      </w:r>
    </w:p>
    <w:p w:rsidR="008B14CC" w:rsidRPr="004D2A26" w:rsidRDefault="00330D61" w:rsidP="008B14CC">
      <w:pPr>
        <w:pStyle w:val="a9"/>
        <w:numPr>
          <w:ilvl w:val="0"/>
          <w:numId w:val="28"/>
        </w:numPr>
        <w:ind w:left="0" w:firstLine="709"/>
        <w:jc w:val="both"/>
      </w:pPr>
      <w:r w:rsidRPr="004D2A26">
        <w:t>давать оценку наиболее значительным событиям и личностям истории Донского края, России и других стран в период Нового времени;</w:t>
      </w:r>
    </w:p>
    <w:p w:rsidR="008B14CC" w:rsidRPr="004D2A26" w:rsidRDefault="00330D61" w:rsidP="008B14CC">
      <w:pPr>
        <w:pStyle w:val="a9"/>
        <w:numPr>
          <w:ilvl w:val="0"/>
          <w:numId w:val="28"/>
        </w:numPr>
        <w:ind w:left="0" w:firstLine="709"/>
        <w:jc w:val="both"/>
      </w:pPr>
      <w:r w:rsidRPr="004D2A26">
        <w:t xml:space="preserve">сопоставлять развитие Донского края и других регионов России в различные периоды, выявлять общие черты и особенности; </w:t>
      </w:r>
    </w:p>
    <w:p w:rsidR="00330D61" w:rsidRPr="004D2A26" w:rsidRDefault="00330D61" w:rsidP="008B14CC">
      <w:pPr>
        <w:pStyle w:val="a9"/>
        <w:numPr>
          <w:ilvl w:val="0"/>
          <w:numId w:val="28"/>
        </w:numPr>
        <w:ind w:left="0" w:firstLine="709"/>
        <w:jc w:val="both"/>
      </w:pPr>
      <w:r w:rsidRPr="004D2A26">
        <w:t>применять знания по истории родного края при составлении описаний исторических и культурных памятников своего города, края.</w:t>
      </w:r>
    </w:p>
    <w:p w:rsidR="00330D61" w:rsidRPr="00330D61" w:rsidRDefault="00330D61" w:rsidP="00330D61">
      <w:pPr>
        <w:ind w:firstLine="709"/>
        <w:jc w:val="both"/>
      </w:pPr>
    </w:p>
    <w:p w:rsidR="0096717B" w:rsidRPr="00F132F1" w:rsidRDefault="007502E8" w:rsidP="003968C1">
      <w:pPr>
        <w:ind w:left="644"/>
        <w:jc w:val="center"/>
        <w:rPr>
          <w:b/>
        </w:rPr>
      </w:pPr>
      <w:r w:rsidRPr="00F132F1">
        <w:rPr>
          <w:b/>
        </w:rPr>
        <w:t>Содержание ку</w:t>
      </w:r>
      <w:r w:rsidR="00F132F1">
        <w:rPr>
          <w:b/>
        </w:rPr>
        <w:t>рса:</w:t>
      </w:r>
    </w:p>
    <w:p w:rsidR="00BF6986" w:rsidRDefault="00BF6986" w:rsidP="00BF6986">
      <w:pPr>
        <w:shd w:val="clear" w:color="auto" w:fill="FFFFFF"/>
        <w:spacing w:before="200" w:after="200"/>
        <w:ind w:firstLine="709"/>
        <w:jc w:val="center"/>
        <w:rPr>
          <w:rStyle w:val="c20"/>
          <w:b/>
          <w:bCs/>
          <w:color w:val="000000"/>
        </w:rPr>
      </w:pPr>
      <w:r>
        <w:rPr>
          <w:rStyle w:val="c20"/>
          <w:b/>
          <w:bCs/>
          <w:color w:val="000000"/>
        </w:rPr>
        <w:t>ВСЕОБЩАЯ ИСТОРИЯ</w:t>
      </w:r>
    </w:p>
    <w:p w:rsidR="006A233E" w:rsidRDefault="00BF6986" w:rsidP="00595FE1">
      <w:pPr>
        <w:pStyle w:val="c2"/>
        <w:shd w:val="clear" w:color="auto" w:fill="FFFFFF"/>
        <w:spacing w:before="0" w:beforeAutospacing="0" w:after="0" w:afterAutospacing="0"/>
        <w:ind w:firstLine="1134"/>
        <w:jc w:val="center"/>
        <w:rPr>
          <w:rStyle w:val="c30"/>
          <w:b/>
          <w:bCs/>
          <w:color w:val="000000"/>
        </w:rPr>
      </w:pPr>
      <w:r>
        <w:rPr>
          <w:rStyle w:val="c30"/>
          <w:b/>
          <w:bCs/>
          <w:color w:val="000000"/>
        </w:rPr>
        <w:t>История Н</w:t>
      </w:r>
      <w:r w:rsidR="007502E8" w:rsidRPr="00F132F1">
        <w:rPr>
          <w:rStyle w:val="c30"/>
          <w:b/>
          <w:bCs/>
          <w:color w:val="000000"/>
        </w:rPr>
        <w:t xml:space="preserve">ового времени. </w:t>
      </w:r>
      <w:proofErr w:type="gramStart"/>
      <w:r w:rsidR="001F07DD">
        <w:rPr>
          <w:rStyle w:val="c30"/>
          <w:b/>
          <w:bCs/>
          <w:color w:val="000000"/>
          <w:lang w:val="en-US"/>
        </w:rPr>
        <w:t>X</w:t>
      </w:r>
      <w:r w:rsidR="00930B3F">
        <w:rPr>
          <w:rStyle w:val="c30"/>
          <w:b/>
          <w:bCs/>
          <w:color w:val="000000"/>
        </w:rPr>
        <w:t>I</w:t>
      </w:r>
      <w:r w:rsidR="001F07DD">
        <w:rPr>
          <w:rStyle w:val="c30"/>
          <w:b/>
          <w:bCs/>
          <w:color w:val="000000"/>
          <w:lang w:val="en-US"/>
        </w:rPr>
        <w:t>X</w:t>
      </w:r>
      <w:r w:rsidR="007502E8" w:rsidRPr="00F132F1">
        <w:rPr>
          <w:rStyle w:val="c30"/>
          <w:b/>
          <w:bCs/>
          <w:color w:val="000000"/>
        </w:rPr>
        <w:t xml:space="preserve"> век</w:t>
      </w:r>
      <w:r w:rsidR="00514148">
        <w:rPr>
          <w:rStyle w:val="c30"/>
          <w:b/>
          <w:bCs/>
          <w:color w:val="000000"/>
        </w:rPr>
        <w:t xml:space="preserve"> – начало </w:t>
      </w:r>
      <w:r w:rsidR="00514148">
        <w:rPr>
          <w:rStyle w:val="c30"/>
          <w:b/>
          <w:bCs/>
          <w:color w:val="000000"/>
          <w:lang w:val="en-US"/>
        </w:rPr>
        <w:t>XX</w:t>
      </w:r>
      <w:r w:rsidR="00514148">
        <w:rPr>
          <w:rStyle w:val="c30"/>
          <w:b/>
          <w:bCs/>
          <w:color w:val="000000"/>
        </w:rPr>
        <w:t xml:space="preserve"> века</w:t>
      </w:r>
      <w:r w:rsidR="007502E8" w:rsidRPr="00F132F1">
        <w:rPr>
          <w:rStyle w:val="c30"/>
          <w:b/>
          <w:bCs/>
          <w:color w:val="000000"/>
        </w:rPr>
        <w:t>.</w:t>
      </w:r>
      <w:proofErr w:type="gramEnd"/>
    </w:p>
    <w:p w:rsidR="00514148" w:rsidRPr="00514148" w:rsidRDefault="00514148" w:rsidP="00BF6986">
      <w:pPr>
        <w:pStyle w:val="c2"/>
        <w:shd w:val="clear" w:color="auto" w:fill="FFFFFF"/>
        <w:spacing w:before="0" w:beforeAutospacing="0" w:after="0" w:afterAutospacing="0"/>
        <w:ind w:firstLine="1134"/>
        <w:jc w:val="center"/>
        <w:rPr>
          <w:b/>
        </w:rPr>
      </w:pPr>
    </w:p>
    <w:p w:rsidR="00514148" w:rsidRPr="00514148" w:rsidRDefault="00514148" w:rsidP="00514148">
      <w:pPr>
        <w:widowControl/>
        <w:shd w:val="clear" w:color="auto" w:fill="FFFFFF"/>
        <w:autoSpaceDE/>
        <w:autoSpaceDN/>
        <w:adjustRightInd/>
        <w:jc w:val="center"/>
        <w:rPr>
          <w:rFonts w:ascii="Calibri" w:hAnsi="Calibri" w:cs="Calibri"/>
          <w:color w:val="000000"/>
        </w:rPr>
      </w:pPr>
      <w:r w:rsidRPr="00514148">
        <w:rPr>
          <w:b/>
          <w:bCs/>
          <w:color w:val="000000"/>
        </w:rPr>
        <w:t xml:space="preserve">Страны Европы и Северной Америки в первой половине ХIХ </w:t>
      </w:r>
      <w:proofErr w:type="gramStart"/>
      <w:r w:rsidRPr="00514148">
        <w:rPr>
          <w:b/>
          <w:bCs/>
          <w:color w:val="000000"/>
        </w:rPr>
        <w:t>в</w:t>
      </w:r>
      <w:proofErr w:type="gramEnd"/>
      <w:r w:rsidRPr="00514148">
        <w:rPr>
          <w:b/>
          <w:bCs/>
          <w:color w:val="000000"/>
        </w:rPr>
        <w:t>.</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w:t>
      </w:r>
      <w:r>
        <w:rPr>
          <w:color w:val="000000"/>
        </w:rPr>
        <w:t>звитие европейских стран в 1815-</w:t>
      </w:r>
      <w:r w:rsidRPr="00514148">
        <w:rPr>
          <w:color w:val="000000"/>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 xml:space="preserve">Страны Европы и Северной Америки во второй половине ХIХ </w:t>
      </w:r>
      <w:proofErr w:type="gramStart"/>
      <w:r w:rsidRPr="00514148">
        <w:rPr>
          <w:b/>
          <w:bCs/>
          <w:color w:val="000000"/>
        </w:rPr>
        <w:t>в</w:t>
      </w:r>
      <w:proofErr w:type="gramEnd"/>
      <w:r w:rsidRPr="00514148">
        <w:rPr>
          <w:b/>
          <w:bCs/>
          <w:color w:val="000000"/>
        </w:rPr>
        <w:t>.</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514148">
        <w:rPr>
          <w:color w:val="000000"/>
        </w:rPr>
        <w:t xml:space="preserve"> В</w:t>
      </w:r>
      <w:proofErr w:type="gramEnd"/>
      <w:r w:rsidRPr="00514148">
        <w:rPr>
          <w:color w:val="000000"/>
        </w:rPr>
        <w:t>торой империи к Третьей республике: </w:t>
      </w:r>
      <w:r w:rsidRPr="00514148">
        <w:rPr>
          <w:iCs/>
          <w:color w:val="000000"/>
        </w:rPr>
        <w:t>внутренняя и внешняя политика, франко-германская война, колониальные войны. </w:t>
      </w:r>
      <w:r w:rsidRPr="00514148">
        <w:rPr>
          <w:color w:val="000000"/>
        </w:rPr>
        <w:t>Образование единого государства в Италии; </w:t>
      </w:r>
      <w:r w:rsidRPr="00514148">
        <w:rPr>
          <w:iCs/>
          <w:color w:val="000000"/>
        </w:rPr>
        <w:t xml:space="preserve">К. </w:t>
      </w:r>
      <w:proofErr w:type="spellStart"/>
      <w:r w:rsidRPr="00514148">
        <w:rPr>
          <w:iCs/>
          <w:color w:val="000000"/>
        </w:rPr>
        <w:t>Кавур</w:t>
      </w:r>
      <w:proofErr w:type="spellEnd"/>
      <w:r w:rsidRPr="00514148">
        <w:rPr>
          <w:iCs/>
          <w:color w:val="000000"/>
        </w:rPr>
        <w:t>, Дж. Гарибальди. </w:t>
      </w:r>
      <w:r w:rsidRPr="00514148">
        <w:rPr>
          <w:color w:val="000000"/>
        </w:rPr>
        <w:t>Объединение германских государств, провозглашение Германской империи; О. Бисмарк. </w:t>
      </w:r>
      <w:proofErr w:type="spellStart"/>
      <w:r w:rsidRPr="00514148">
        <w:rPr>
          <w:iCs/>
          <w:color w:val="000000"/>
        </w:rPr>
        <w:t>Габсбургская</w:t>
      </w:r>
      <w:proofErr w:type="spellEnd"/>
      <w:r w:rsidRPr="00514148">
        <w:rPr>
          <w:iCs/>
          <w:color w:val="000000"/>
        </w:rPr>
        <w:t xml:space="preserve"> монархия: австро-венгерский дуализм.</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 xml:space="preserve">Соединенные Штаты Америки во второй половине ХIХ </w:t>
      </w:r>
      <w:proofErr w:type="gramStart"/>
      <w:r w:rsidRPr="00514148">
        <w:rPr>
          <w:color w:val="000000"/>
        </w:rPr>
        <w:t>в</w:t>
      </w:r>
      <w:proofErr w:type="gramEnd"/>
      <w:r w:rsidRPr="00514148">
        <w:rPr>
          <w:color w:val="000000"/>
        </w:rPr>
        <w:t xml:space="preserve">.: </w:t>
      </w:r>
      <w:proofErr w:type="gramStart"/>
      <w:r w:rsidRPr="00514148">
        <w:rPr>
          <w:color w:val="000000"/>
        </w:rPr>
        <w:t>экономика</w:t>
      </w:r>
      <w:proofErr w:type="gramEnd"/>
      <w:r w:rsidRPr="00514148">
        <w:rPr>
          <w:color w:val="000000"/>
        </w:rPr>
        <w:t>, социальные отношения, политическая жизнь. Севе</w:t>
      </w:r>
      <w:r>
        <w:rPr>
          <w:color w:val="000000"/>
        </w:rPr>
        <w:t>р и Юг. Гражданская война (1861-</w:t>
      </w:r>
      <w:r w:rsidRPr="00514148">
        <w:rPr>
          <w:color w:val="000000"/>
        </w:rPr>
        <w:t>1865). А. Линкольн.</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 xml:space="preserve">Экономическое и социально-политическое развитие стран Европы и США в конце ХIХ </w:t>
      </w:r>
      <w:proofErr w:type="gramStart"/>
      <w:r w:rsidRPr="00514148">
        <w:rPr>
          <w:b/>
          <w:bCs/>
          <w:color w:val="000000"/>
        </w:rPr>
        <w:t>в</w:t>
      </w:r>
      <w:proofErr w:type="gramEnd"/>
      <w:r w:rsidRPr="00514148">
        <w:rPr>
          <w:b/>
          <w:bCs/>
          <w:color w:val="000000"/>
        </w:rPr>
        <w:t>.</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Завершение промышленного переворота. Индустриализация. Монополистический капитализм. Технический прогре</w:t>
      </w:r>
      <w:proofErr w:type="gramStart"/>
      <w:r w:rsidRPr="00514148">
        <w:rPr>
          <w:color w:val="000000"/>
        </w:rPr>
        <w:t>сс в пр</w:t>
      </w:r>
      <w:proofErr w:type="gramEnd"/>
      <w:r w:rsidRPr="00514148">
        <w:rPr>
          <w:color w:val="000000"/>
        </w:rPr>
        <w:t>омышленности и сельском хозяйстве. Развитие транспорта и сре</w:t>
      </w:r>
      <w:proofErr w:type="gramStart"/>
      <w:r w:rsidRPr="00514148">
        <w:rPr>
          <w:color w:val="000000"/>
        </w:rPr>
        <w:t>дств св</w:t>
      </w:r>
      <w:proofErr w:type="gramEnd"/>
      <w:r w:rsidRPr="00514148">
        <w:rPr>
          <w:color w:val="000000"/>
        </w:rPr>
        <w:t>язи. Миграция из Старого в Новый Свет. Положение основных социальных групп. </w:t>
      </w:r>
      <w:r w:rsidRPr="00514148">
        <w:rPr>
          <w:iCs/>
          <w:color w:val="000000"/>
        </w:rPr>
        <w:t>Расширение спектра общественных движений. </w:t>
      </w:r>
      <w:r w:rsidRPr="00514148">
        <w:rPr>
          <w:color w:val="000000"/>
        </w:rPr>
        <w:t>Рабочее движение и профсоюзы. Образование социалистических партий; идеологи и руководители социалистического движения.</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 xml:space="preserve">Страны Азии в ХIХ </w:t>
      </w:r>
      <w:proofErr w:type="gramStart"/>
      <w:r w:rsidRPr="00514148">
        <w:rPr>
          <w:b/>
          <w:bCs/>
          <w:color w:val="000000"/>
        </w:rPr>
        <w:t>в</w:t>
      </w:r>
      <w:proofErr w:type="gramEnd"/>
      <w:r w:rsidRPr="00514148">
        <w:rPr>
          <w:b/>
          <w:bCs/>
          <w:color w:val="000000"/>
        </w:rPr>
        <w:t>.</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514148">
        <w:rPr>
          <w:color w:val="000000"/>
        </w:rPr>
        <w:t>Цин</w:t>
      </w:r>
      <w:proofErr w:type="spellEnd"/>
      <w:r w:rsidRPr="00514148">
        <w:rPr>
          <w:color w:val="000000"/>
        </w:rPr>
        <w:t>, «закрытие» страны, «опиумные войны», движение тайпинов. </w:t>
      </w:r>
      <w:r w:rsidRPr="00514148">
        <w:rPr>
          <w:iCs/>
          <w:color w:val="000000"/>
        </w:rPr>
        <w:t xml:space="preserve">Япония: внутренняя и внешняя политика </w:t>
      </w:r>
      <w:proofErr w:type="spellStart"/>
      <w:r w:rsidRPr="00514148">
        <w:rPr>
          <w:iCs/>
          <w:color w:val="000000"/>
        </w:rPr>
        <w:t>сегуната</w:t>
      </w:r>
      <w:proofErr w:type="spellEnd"/>
      <w:r w:rsidRPr="00514148">
        <w:rPr>
          <w:iCs/>
          <w:color w:val="000000"/>
        </w:rPr>
        <w:t xml:space="preserve"> </w:t>
      </w:r>
      <w:proofErr w:type="spellStart"/>
      <w:r w:rsidRPr="00514148">
        <w:rPr>
          <w:iCs/>
          <w:color w:val="000000"/>
        </w:rPr>
        <w:t>Токугава</w:t>
      </w:r>
      <w:proofErr w:type="spellEnd"/>
      <w:r w:rsidRPr="00514148">
        <w:rPr>
          <w:iCs/>
          <w:color w:val="000000"/>
        </w:rPr>
        <w:t xml:space="preserve">, преобразования эпохи </w:t>
      </w:r>
      <w:proofErr w:type="spellStart"/>
      <w:r w:rsidRPr="00514148">
        <w:rPr>
          <w:iCs/>
          <w:color w:val="000000"/>
        </w:rPr>
        <w:t>Мэйдзи</w:t>
      </w:r>
      <w:proofErr w:type="spellEnd"/>
      <w:r w:rsidRPr="00514148">
        <w:rPr>
          <w:iCs/>
          <w:color w:val="000000"/>
        </w:rPr>
        <w:t>.</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Война за независимость в Латинской Америке</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Колониальное общество. Освободительная борьба: задачи, участники</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Война за независимость в Латинской Америке</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Колониальное общество. Освободительная борьба: задачи, участники, формы выступлений. </w:t>
      </w:r>
      <w:r w:rsidRPr="00514148">
        <w:rPr>
          <w:iCs/>
          <w:color w:val="000000"/>
        </w:rPr>
        <w:t xml:space="preserve">П. Д. </w:t>
      </w:r>
      <w:proofErr w:type="spellStart"/>
      <w:r w:rsidRPr="00514148">
        <w:rPr>
          <w:iCs/>
          <w:color w:val="000000"/>
        </w:rPr>
        <w:t>Туссен-Лувертюр</w:t>
      </w:r>
      <w:proofErr w:type="spellEnd"/>
      <w:r w:rsidRPr="00514148">
        <w:rPr>
          <w:iCs/>
          <w:color w:val="000000"/>
        </w:rPr>
        <w:t>, С. Боливар. </w:t>
      </w:r>
      <w:r w:rsidRPr="00514148">
        <w:rPr>
          <w:color w:val="000000"/>
        </w:rPr>
        <w:t>Провозглашение независимых государств.</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Народы Африки в Новое время</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Колониальные империи. Колониальные порядки и традиционные общественные отношения. Выступления против колонизаторов.</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 xml:space="preserve">Развитие культуры в XIX </w:t>
      </w:r>
      <w:proofErr w:type="gramStart"/>
      <w:r w:rsidRPr="00514148">
        <w:rPr>
          <w:b/>
          <w:bCs/>
          <w:color w:val="000000"/>
        </w:rPr>
        <w:t>в</w:t>
      </w:r>
      <w:proofErr w:type="gramEnd"/>
      <w:r w:rsidRPr="00514148">
        <w:rPr>
          <w:b/>
          <w:bCs/>
          <w:color w:val="000000"/>
        </w:rPr>
        <w:t>.</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 xml:space="preserve">Международные отношения в XIX </w:t>
      </w:r>
      <w:proofErr w:type="gramStart"/>
      <w:r w:rsidRPr="00514148">
        <w:rPr>
          <w:b/>
          <w:bCs/>
          <w:color w:val="000000"/>
        </w:rPr>
        <w:t>в</w:t>
      </w:r>
      <w:proofErr w:type="gramEnd"/>
      <w:r w:rsidRPr="00514148">
        <w:rPr>
          <w:b/>
          <w:bCs/>
          <w:color w:val="000000"/>
        </w:rPr>
        <w:t>.</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r w:rsidRPr="00514148">
        <w:rPr>
          <w:rFonts w:ascii="Calibri" w:hAnsi="Calibri" w:cs="Calibri"/>
          <w:color w:val="000000"/>
        </w:rPr>
        <w:t xml:space="preserve"> </w:t>
      </w:r>
      <w:r w:rsidRPr="00514148">
        <w:rPr>
          <w:color w:val="000000"/>
        </w:rPr>
        <w:t>Историческое и культурное наследие Нового времени.</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Новейшая история</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 xml:space="preserve">Мир к началу XX </w:t>
      </w:r>
      <w:proofErr w:type="gramStart"/>
      <w:r w:rsidRPr="00514148">
        <w:rPr>
          <w:color w:val="000000"/>
        </w:rPr>
        <w:t>в</w:t>
      </w:r>
      <w:proofErr w:type="gramEnd"/>
      <w:r w:rsidRPr="00514148">
        <w:rPr>
          <w:color w:val="000000"/>
        </w:rPr>
        <w:t xml:space="preserve">. </w:t>
      </w:r>
      <w:proofErr w:type="gramStart"/>
      <w:r w:rsidRPr="00514148">
        <w:rPr>
          <w:color w:val="000000"/>
        </w:rPr>
        <w:t>Новейшая</w:t>
      </w:r>
      <w:proofErr w:type="gramEnd"/>
      <w:r w:rsidRPr="00514148">
        <w:rPr>
          <w:color w:val="000000"/>
        </w:rPr>
        <w:t xml:space="preserve"> история: понятие, периодизация.</w:t>
      </w:r>
    </w:p>
    <w:p w:rsidR="00514148" w:rsidRPr="00514148" w:rsidRDefault="00514148" w:rsidP="00514148">
      <w:pPr>
        <w:widowControl/>
        <w:shd w:val="clear" w:color="auto" w:fill="FFFFFF"/>
        <w:autoSpaceDE/>
        <w:autoSpaceDN/>
        <w:adjustRightInd/>
        <w:ind w:firstLine="709"/>
        <w:jc w:val="center"/>
        <w:rPr>
          <w:rFonts w:ascii="Calibri" w:hAnsi="Calibri" w:cs="Calibri"/>
          <w:color w:val="000000"/>
        </w:rPr>
      </w:pPr>
      <w:r w:rsidRPr="00514148">
        <w:rPr>
          <w:b/>
          <w:bCs/>
          <w:color w:val="000000"/>
        </w:rPr>
        <w:t>Мир в 1900-1914 гг.</w:t>
      </w:r>
    </w:p>
    <w:p w:rsidR="00514148" w:rsidRPr="00514148" w:rsidRDefault="00514148" w:rsidP="00514148">
      <w:pPr>
        <w:widowControl/>
        <w:shd w:val="clear" w:color="auto" w:fill="FFFFFF"/>
        <w:autoSpaceDE/>
        <w:autoSpaceDN/>
        <w:adjustRightInd/>
        <w:ind w:firstLine="709"/>
        <w:jc w:val="both"/>
        <w:rPr>
          <w:rFonts w:ascii="Calibri" w:hAnsi="Calibri" w:cs="Calibri"/>
          <w:color w:val="000000"/>
        </w:rPr>
      </w:pPr>
      <w:r w:rsidRPr="00514148">
        <w:rPr>
          <w:color w:val="00000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14148">
        <w:rPr>
          <w:iCs/>
          <w:color w:val="000000"/>
        </w:rPr>
        <w:t>Социальные и политические реформы; Д. Ллойд Джордж. </w:t>
      </w:r>
      <w:r w:rsidRPr="00514148">
        <w:rPr>
          <w:color w:val="000000"/>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514148">
        <w:rPr>
          <w:color w:val="000000"/>
        </w:rPr>
        <w:t>в</w:t>
      </w:r>
      <w:proofErr w:type="gramEnd"/>
      <w:r w:rsidRPr="00514148">
        <w:rPr>
          <w:color w:val="000000"/>
        </w:rPr>
        <w:t xml:space="preserve">. </w:t>
      </w:r>
      <w:proofErr w:type="gramStart"/>
      <w:r w:rsidRPr="00514148">
        <w:rPr>
          <w:color w:val="000000"/>
        </w:rPr>
        <w:t>в</w:t>
      </w:r>
      <w:proofErr w:type="gramEnd"/>
      <w:r w:rsidRPr="00514148">
        <w:rPr>
          <w:color w:val="000000"/>
        </w:rPr>
        <w:t xml:space="preserve"> странах Азии (Турция, Иран, Китай). Мексиканская революция 1910-1917 гг. </w:t>
      </w:r>
      <w:r w:rsidRPr="00514148">
        <w:rPr>
          <w:iCs/>
          <w:color w:val="000000"/>
        </w:rPr>
        <w:t xml:space="preserve">Руководители освободительной борьбы (Сунь Ятсен, Э. </w:t>
      </w:r>
      <w:proofErr w:type="spellStart"/>
      <w:r w:rsidRPr="00514148">
        <w:rPr>
          <w:iCs/>
          <w:color w:val="000000"/>
        </w:rPr>
        <w:t>Сапата</w:t>
      </w:r>
      <w:proofErr w:type="spellEnd"/>
      <w:r w:rsidRPr="00514148">
        <w:rPr>
          <w:iCs/>
          <w:color w:val="000000"/>
        </w:rPr>
        <w:t xml:space="preserve">, Ф. </w:t>
      </w:r>
      <w:proofErr w:type="spellStart"/>
      <w:r w:rsidRPr="00514148">
        <w:rPr>
          <w:iCs/>
          <w:color w:val="000000"/>
        </w:rPr>
        <w:t>Вилья</w:t>
      </w:r>
      <w:proofErr w:type="spellEnd"/>
      <w:r w:rsidRPr="00514148">
        <w:rPr>
          <w:iCs/>
          <w:color w:val="000000"/>
        </w:rPr>
        <w:t>).</w:t>
      </w:r>
    </w:p>
    <w:p w:rsidR="005D4975" w:rsidRDefault="005D4975" w:rsidP="0067448D">
      <w:pPr>
        <w:spacing w:after="200"/>
        <w:ind w:firstLine="709"/>
        <w:jc w:val="center"/>
        <w:rPr>
          <w:rFonts w:eastAsia="SimSun"/>
          <w:b/>
          <w:bCs/>
          <w:lang w:eastAsia="zh-CN"/>
        </w:rPr>
      </w:pPr>
    </w:p>
    <w:p w:rsidR="00BF6986" w:rsidRDefault="00BF6986" w:rsidP="0067448D">
      <w:pPr>
        <w:spacing w:after="200"/>
        <w:ind w:firstLine="709"/>
        <w:jc w:val="center"/>
        <w:rPr>
          <w:rFonts w:eastAsia="SimSun"/>
          <w:b/>
          <w:bCs/>
          <w:lang w:eastAsia="zh-CN"/>
        </w:rPr>
      </w:pPr>
      <w:r w:rsidRPr="00C9120C">
        <w:rPr>
          <w:rFonts w:eastAsia="SimSun"/>
          <w:b/>
          <w:bCs/>
          <w:lang w:eastAsia="zh-CN"/>
        </w:rPr>
        <w:lastRenderedPageBreak/>
        <w:t xml:space="preserve">ИСТОРИЯ РОССИИ </w:t>
      </w:r>
    </w:p>
    <w:p w:rsidR="00514148" w:rsidRDefault="00514148" w:rsidP="00514148">
      <w:pPr>
        <w:ind w:firstLine="709"/>
        <w:jc w:val="center"/>
        <w:rPr>
          <w:b/>
          <w:bCs/>
        </w:rPr>
      </w:pPr>
      <w:r w:rsidRPr="00514148">
        <w:rPr>
          <w:b/>
          <w:bCs/>
          <w:color w:val="000000"/>
        </w:rPr>
        <w:t xml:space="preserve">Россия в первой четверти XIX </w:t>
      </w:r>
      <w:proofErr w:type="gramStart"/>
      <w:r w:rsidRPr="00514148">
        <w:rPr>
          <w:b/>
          <w:bCs/>
          <w:color w:val="000000"/>
        </w:rPr>
        <w:t>в</w:t>
      </w:r>
      <w:proofErr w:type="gramEnd"/>
      <w:r w:rsidRPr="00514148">
        <w:rPr>
          <w:b/>
          <w:bCs/>
          <w:color w:val="000000"/>
        </w:rPr>
        <w:t>.</w:t>
      </w:r>
    </w:p>
    <w:p w:rsidR="00514148" w:rsidRDefault="00514148" w:rsidP="00514148">
      <w:pPr>
        <w:ind w:firstLine="709"/>
        <w:jc w:val="both"/>
        <w:rPr>
          <w:b/>
          <w:bCs/>
        </w:rPr>
      </w:pPr>
      <w:r>
        <w:rPr>
          <w:color w:val="000000"/>
        </w:rPr>
        <w:t>Россия и мир на рубеже XVIII-</w:t>
      </w:r>
      <w:r w:rsidRPr="00514148">
        <w:rPr>
          <w:color w:val="000000"/>
        </w:rPr>
        <w:t>XIX вв. Александр I: начало правления. Реформы М. М. Сперанского  Внешн</w:t>
      </w:r>
      <w:r>
        <w:rPr>
          <w:color w:val="000000"/>
        </w:rPr>
        <w:t>яя политика Александра I в 1801-</w:t>
      </w:r>
      <w:r w:rsidRPr="00514148">
        <w:rPr>
          <w:color w:val="000000"/>
        </w:rPr>
        <w:t>1812 гг.  Отечественная война 1812 г. Донское казачество в Отечественной войне 1812 г. Заграничные походы русской армии. Внешн</w:t>
      </w:r>
      <w:r>
        <w:rPr>
          <w:color w:val="000000"/>
        </w:rPr>
        <w:t>яя политика Александра I в 1813-</w:t>
      </w:r>
      <w:r w:rsidRPr="00514148">
        <w:rPr>
          <w:color w:val="000000"/>
        </w:rPr>
        <w:t>1825 гг. Либеральные и охранительные тенденции во внутренн</w:t>
      </w:r>
      <w:r>
        <w:rPr>
          <w:color w:val="000000"/>
        </w:rPr>
        <w:t>ей политике Александра I в 1815-</w:t>
      </w:r>
      <w:r w:rsidRPr="00514148">
        <w:rPr>
          <w:color w:val="000000"/>
        </w:rPr>
        <w:t>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r w:rsidR="00844225">
        <w:rPr>
          <w:color w:val="000000"/>
        </w:rPr>
        <w:t xml:space="preserve"> </w:t>
      </w:r>
      <w:r w:rsidRPr="00514148">
        <w:rPr>
          <w:color w:val="000000"/>
        </w:rPr>
        <w:t>Александровская эпоха: государственный либерализм Европа на рубеже XVIII</w:t>
      </w:r>
      <w:r>
        <w:rPr>
          <w:color w:val="000000"/>
        </w:rPr>
        <w:t>-</w:t>
      </w:r>
      <w:r w:rsidRPr="00514148">
        <w:rPr>
          <w:color w:val="000000"/>
        </w:rPr>
        <w:t>XIX вв.</w:t>
      </w:r>
      <w:r w:rsidRPr="00514148">
        <w:rPr>
          <w:b/>
          <w:bCs/>
          <w:color w:val="000000"/>
        </w:rPr>
        <w:t> </w:t>
      </w:r>
      <w:r w:rsidRPr="00514148">
        <w:rPr>
          <w:color w:val="000000"/>
        </w:rPr>
        <w:t xml:space="preserve">Революция  во  Франции, империя </w:t>
      </w:r>
      <w:r w:rsidR="00844225">
        <w:rPr>
          <w:color w:val="000000"/>
        </w:rPr>
        <w:t xml:space="preserve"> Наполеона I и</w:t>
      </w:r>
      <w:r w:rsidRPr="00514148">
        <w:rPr>
          <w:color w:val="000000"/>
        </w:rPr>
        <w:t xml:space="preserve"> изменение  расстановки   сил в  Европе.  Революции  в  Европе  и Россия. Россия на рубеже XVIII</w:t>
      </w:r>
      <w:r>
        <w:rPr>
          <w:color w:val="000000"/>
        </w:rPr>
        <w:t>-</w:t>
      </w:r>
      <w:r w:rsidR="000E00A5">
        <w:rPr>
          <w:color w:val="000000"/>
        </w:rPr>
        <w:t>XIX</w:t>
      </w:r>
      <w:r w:rsidRPr="00514148">
        <w:rPr>
          <w:color w:val="000000"/>
        </w:rPr>
        <w:t xml:space="preserve"> вв.:  территория,  население,  сословия, </w:t>
      </w:r>
      <w:r w:rsidR="000E00A5">
        <w:rPr>
          <w:color w:val="000000"/>
        </w:rPr>
        <w:t xml:space="preserve">политический  и  экономический </w:t>
      </w:r>
      <w:r w:rsidRPr="00514148">
        <w:rPr>
          <w:color w:val="000000"/>
        </w:rPr>
        <w:t>строй. Император    Александр    I.    Конст</w:t>
      </w:r>
      <w:r w:rsidR="000E00A5">
        <w:rPr>
          <w:color w:val="000000"/>
        </w:rPr>
        <w:t xml:space="preserve">итуционные   проекты и   планы </w:t>
      </w:r>
      <w:r w:rsidRPr="00514148">
        <w:rPr>
          <w:color w:val="000000"/>
        </w:rPr>
        <w:t>по</w:t>
      </w:r>
      <w:r w:rsidR="000E00A5">
        <w:rPr>
          <w:color w:val="000000"/>
        </w:rPr>
        <w:t xml:space="preserve">литических реформ. Реформы М.М. Сперанского и их </w:t>
      </w:r>
      <w:r w:rsidRPr="00514148">
        <w:rPr>
          <w:color w:val="000000"/>
        </w:rPr>
        <w:t>значение. Реформа  наро</w:t>
      </w:r>
      <w:r w:rsidR="000E00A5">
        <w:rPr>
          <w:color w:val="000000"/>
        </w:rPr>
        <w:t>дного  просвещения  и  её роль в</w:t>
      </w:r>
      <w:r w:rsidRPr="00514148">
        <w:rPr>
          <w:color w:val="000000"/>
        </w:rPr>
        <w:t xml:space="preserve"> программе  преобразований. Экономические   преобразования  начала  XIX  в.  и  их  значение.</w:t>
      </w:r>
    </w:p>
    <w:p w:rsidR="00514148" w:rsidRDefault="00514148" w:rsidP="00514148">
      <w:pPr>
        <w:ind w:firstLine="709"/>
        <w:jc w:val="both"/>
        <w:rPr>
          <w:b/>
          <w:bCs/>
        </w:rPr>
      </w:pPr>
      <w:r w:rsidRPr="00514148">
        <w:rPr>
          <w:color w:val="00000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514148">
        <w:rPr>
          <w:color w:val="000000"/>
        </w:rPr>
        <w:t>Тильзитский</w:t>
      </w:r>
      <w:proofErr w:type="spellEnd"/>
      <w:r w:rsidRPr="00514148">
        <w:rPr>
          <w:color w:val="000000"/>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w:t>
      </w:r>
    </w:p>
    <w:p w:rsidR="00514148" w:rsidRDefault="00514148" w:rsidP="00514148">
      <w:pPr>
        <w:ind w:firstLine="709"/>
        <w:jc w:val="both"/>
        <w:rPr>
          <w:color w:val="000000"/>
        </w:rPr>
      </w:pPr>
      <w:r w:rsidRPr="00514148">
        <w:rPr>
          <w:color w:val="000000"/>
        </w:rPr>
        <w:t>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w:t>
      </w:r>
      <w:r>
        <w:rPr>
          <w:color w:val="000000"/>
        </w:rPr>
        <w:t xml:space="preserve">авказе.  Конституция  Финляндии </w:t>
      </w:r>
      <w:r w:rsidRPr="00514148">
        <w:rPr>
          <w:color w:val="000000"/>
        </w:rPr>
        <w:t>1809  г.  и  П</w:t>
      </w:r>
      <w:r>
        <w:rPr>
          <w:color w:val="000000"/>
        </w:rPr>
        <w:t xml:space="preserve">ольская конституция  1815  г.  – </w:t>
      </w:r>
      <w:r w:rsidRPr="00514148">
        <w:rPr>
          <w:color w:val="000000"/>
        </w:rPr>
        <w:t xml:space="preserve">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w:t>
      </w:r>
      <w:r>
        <w:rPr>
          <w:color w:val="000000"/>
        </w:rPr>
        <w:t>делах.</w:t>
      </w:r>
    </w:p>
    <w:p w:rsidR="00514148" w:rsidRDefault="00514148" w:rsidP="00514148">
      <w:pPr>
        <w:ind w:firstLine="709"/>
        <w:jc w:val="both"/>
        <w:rPr>
          <w:b/>
          <w:bCs/>
        </w:rPr>
      </w:pPr>
      <w:r w:rsidRPr="00514148">
        <w:rPr>
          <w:color w:val="000000"/>
        </w:rPr>
        <w:t>Россия   —  великая  мировая  держава.</w:t>
      </w:r>
    </w:p>
    <w:p w:rsidR="00514148" w:rsidRDefault="00514148" w:rsidP="00514148">
      <w:pPr>
        <w:ind w:firstLine="709"/>
        <w:jc w:val="center"/>
        <w:rPr>
          <w:b/>
          <w:bCs/>
        </w:rPr>
      </w:pPr>
      <w:r w:rsidRPr="00514148">
        <w:rPr>
          <w:b/>
          <w:bCs/>
          <w:color w:val="000000"/>
        </w:rPr>
        <w:t xml:space="preserve">Россия во второй четверти XIX </w:t>
      </w:r>
      <w:proofErr w:type="gramStart"/>
      <w:r w:rsidRPr="00514148">
        <w:rPr>
          <w:b/>
          <w:bCs/>
          <w:color w:val="000000"/>
        </w:rPr>
        <w:t>в</w:t>
      </w:r>
      <w:proofErr w:type="gramEnd"/>
      <w:r w:rsidRPr="00514148">
        <w:rPr>
          <w:b/>
          <w:bCs/>
          <w:color w:val="000000"/>
        </w:rPr>
        <w:t>.</w:t>
      </w:r>
    </w:p>
    <w:p w:rsidR="00514148" w:rsidRDefault="00514148" w:rsidP="00514148">
      <w:pPr>
        <w:ind w:firstLine="709"/>
        <w:jc w:val="center"/>
        <w:rPr>
          <w:b/>
          <w:bCs/>
        </w:rPr>
      </w:pPr>
      <w:r w:rsidRPr="00514148">
        <w:rPr>
          <w:b/>
          <w:bCs/>
          <w:color w:val="000000"/>
        </w:rPr>
        <w:t xml:space="preserve">Николаевская </w:t>
      </w:r>
      <w:r w:rsidR="009C543A">
        <w:rPr>
          <w:b/>
          <w:bCs/>
          <w:color w:val="000000"/>
        </w:rPr>
        <w:t xml:space="preserve">эпоха: государственный </w:t>
      </w:r>
      <w:r w:rsidRPr="00514148">
        <w:rPr>
          <w:b/>
          <w:bCs/>
          <w:color w:val="000000"/>
        </w:rPr>
        <w:t>консерватизм</w:t>
      </w:r>
    </w:p>
    <w:p w:rsidR="00514148" w:rsidRDefault="00514148" w:rsidP="00514148">
      <w:pPr>
        <w:ind w:firstLine="709"/>
        <w:jc w:val="both"/>
        <w:rPr>
          <w:b/>
          <w:bCs/>
        </w:rPr>
      </w:pPr>
      <w:r w:rsidRPr="00514148">
        <w:rPr>
          <w:color w:val="000000"/>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w:t>
      </w:r>
      <w:r>
        <w:rPr>
          <w:color w:val="000000"/>
        </w:rPr>
        <w:t>— 1864 гг. Крымская война 1853-</w:t>
      </w:r>
      <w:r w:rsidRPr="00514148">
        <w:rPr>
          <w:color w:val="000000"/>
        </w:rPr>
        <w:t xml:space="preserve">1856 гг.  Культурное пространство империи в первой половине XIX в. Донской край во второй четверти XIX </w:t>
      </w:r>
      <w:proofErr w:type="gramStart"/>
      <w:r w:rsidRPr="00514148">
        <w:rPr>
          <w:color w:val="000000"/>
        </w:rPr>
        <w:t>в</w:t>
      </w:r>
      <w:proofErr w:type="gramEnd"/>
      <w:r w:rsidRPr="00514148">
        <w:rPr>
          <w:color w:val="000000"/>
        </w:rPr>
        <w:t>.</w:t>
      </w:r>
      <w:r w:rsidRPr="00514148">
        <w:rPr>
          <w:b/>
          <w:bCs/>
          <w:color w:val="000000"/>
        </w:rPr>
        <w:t> </w:t>
      </w:r>
    </w:p>
    <w:p w:rsidR="00514148" w:rsidRDefault="00514148" w:rsidP="00514148">
      <w:pPr>
        <w:ind w:firstLine="709"/>
        <w:jc w:val="both"/>
        <w:rPr>
          <w:color w:val="000000"/>
        </w:rPr>
      </w:pPr>
      <w:r w:rsidRPr="00514148">
        <w:rPr>
          <w:color w:val="000000"/>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w:t>
      </w:r>
      <w:r>
        <w:rPr>
          <w:color w:val="000000"/>
        </w:rPr>
        <w:t>нного переворота   в   России.</w:t>
      </w:r>
    </w:p>
    <w:p w:rsidR="00844225" w:rsidRDefault="003670AB" w:rsidP="00844225">
      <w:pPr>
        <w:ind w:firstLine="709"/>
        <w:jc w:val="both"/>
        <w:rPr>
          <w:b/>
          <w:bCs/>
        </w:rPr>
      </w:pPr>
      <w:r>
        <w:rPr>
          <w:color w:val="000000"/>
        </w:rPr>
        <w:t xml:space="preserve">Противоречия   хозяйственного </w:t>
      </w:r>
      <w:r w:rsidR="00514148" w:rsidRPr="00514148">
        <w:rPr>
          <w:color w:val="000000"/>
        </w:rPr>
        <w:t>развития. Изменения  в   социальной  стру</w:t>
      </w:r>
      <w:r>
        <w:rPr>
          <w:color w:val="000000"/>
        </w:rPr>
        <w:t xml:space="preserve">ктуре   российского  общества. Особенности социальных </w:t>
      </w:r>
      <w:r w:rsidR="00514148" w:rsidRPr="00514148">
        <w:rPr>
          <w:color w:val="000000"/>
        </w:rPr>
        <w:t>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w:t>
      </w:r>
    </w:p>
    <w:p w:rsidR="00844225" w:rsidRDefault="003670AB" w:rsidP="00844225">
      <w:pPr>
        <w:ind w:firstLine="709"/>
        <w:jc w:val="both"/>
        <w:rPr>
          <w:b/>
          <w:bCs/>
        </w:rPr>
      </w:pPr>
      <w:r>
        <w:rPr>
          <w:color w:val="000000"/>
        </w:rPr>
        <w:t>Особенности о</w:t>
      </w:r>
      <w:r w:rsidR="00514148" w:rsidRPr="00514148">
        <w:rPr>
          <w:color w:val="000000"/>
        </w:rPr>
        <w:t>бщественног</w:t>
      </w:r>
      <w:r>
        <w:rPr>
          <w:color w:val="000000"/>
        </w:rPr>
        <w:t xml:space="preserve">о движения 30—50-х гг. XIX </w:t>
      </w:r>
      <w:r w:rsidR="00514148" w:rsidRPr="00514148">
        <w:rPr>
          <w:color w:val="000000"/>
        </w:rPr>
        <w:t>в. Национальный  вопро</w:t>
      </w:r>
      <w:r>
        <w:rPr>
          <w:color w:val="000000"/>
        </w:rPr>
        <w:t xml:space="preserve">с  в Европе, его особенности в России. Национальная политика </w:t>
      </w:r>
      <w:r w:rsidR="00514148" w:rsidRPr="00514148">
        <w:rPr>
          <w:color w:val="000000"/>
        </w:rPr>
        <w:t>Н</w:t>
      </w:r>
      <w:r>
        <w:rPr>
          <w:color w:val="000000"/>
        </w:rPr>
        <w:t xml:space="preserve">иколая I. Польское восстание </w:t>
      </w:r>
      <w:r>
        <w:rPr>
          <w:color w:val="000000"/>
        </w:rPr>
        <w:lastRenderedPageBreak/>
        <w:t xml:space="preserve">1830—1831 гг.  Положение кавказских народов, движение </w:t>
      </w:r>
      <w:r w:rsidR="00514148" w:rsidRPr="00514148">
        <w:rPr>
          <w:color w:val="000000"/>
        </w:rPr>
        <w:t>Шамиля.</w:t>
      </w:r>
    </w:p>
    <w:p w:rsidR="00844225" w:rsidRDefault="00514148" w:rsidP="00844225">
      <w:pPr>
        <w:ind w:firstLine="709"/>
        <w:jc w:val="both"/>
        <w:rPr>
          <w:b/>
          <w:bCs/>
        </w:rPr>
      </w:pPr>
      <w:r w:rsidRPr="00514148">
        <w:rPr>
          <w:color w:val="000000"/>
        </w:rPr>
        <w:t xml:space="preserve">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w:t>
      </w:r>
      <w:r w:rsidR="00844225">
        <w:rPr>
          <w:color w:val="000000"/>
        </w:rPr>
        <w:t xml:space="preserve">Крымская  война  и  её  итоги. </w:t>
      </w:r>
      <w:r w:rsidRPr="00514148">
        <w:rPr>
          <w:color w:val="000000"/>
        </w:rPr>
        <w:t>Парижский  мир и  конец  венской  системы  международных  отношений.</w:t>
      </w:r>
    </w:p>
    <w:p w:rsidR="00844225" w:rsidRDefault="00514148" w:rsidP="00844225">
      <w:pPr>
        <w:ind w:firstLine="709"/>
        <w:jc w:val="center"/>
        <w:rPr>
          <w:b/>
          <w:bCs/>
        </w:rPr>
      </w:pPr>
      <w:r w:rsidRPr="00514148">
        <w:rPr>
          <w:b/>
          <w:bCs/>
          <w:color w:val="000000"/>
        </w:rPr>
        <w:t>Культурное  пространство   империи  в   первой  половине XIX  </w:t>
      </w:r>
      <w:proofErr w:type="gramStart"/>
      <w:r w:rsidRPr="00514148">
        <w:rPr>
          <w:b/>
          <w:bCs/>
          <w:color w:val="000000"/>
        </w:rPr>
        <w:t>в</w:t>
      </w:r>
      <w:proofErr w:type="gramEnd"/>
      <w:r w:rsidRPr="00514148">
        <w:rPr>
          <w:b/>
          <w:bCs/>
          <w:color w:val="000000"/>
        </w:rPr>
        <w:t>.</w:t>
      </w:r>
    </w:p>
    <w:p w:rsidR="00844225" w:rsidRDefault="00514148" w:rsidP="00844225">
      <w:pPr>
        <w:ind w:firstLine="709"/>
        <w:jc w:val="both"/>
        <w:rPr>
          <w:b/>
          <w:bCs/>
        </w:rPr>
      </w:pPr>
      <w:r w:rsidRPr="00514148">
        <w:rPr>
          <w:color w:val="000000"/>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w:t>
      </w:r>
      <w:proofErr w:type="gramStart"/>
      <w:r w:rsidRPr="00514148">
        <w:rPr>
          <w:color w:val="000000"/>
        </w:rPr>
        <w:t>.К</w:t>
      </w:r>
      <w:proofErr w:type="gramEnd"/>
      <w:r w:rsidRPr="00514148">
        <w:rPr>
          <w:color w:val="000000"/>
        </w:rPr>
        <w:t>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844225" w:rsidRDefault="00514148" w:rsidP="00844225">
      <w:pPr>
        <w:ind w:firstLine="709"/>
        <w:jc w:val="center"/>
        <w:rPr>
          <w:b/>
          <w:bCs/>
        </w:rPr>
      </w:pPr>
      <w:r w:rsidRPr="00514148">
        <w:rPr>
          <w:b/>
          <w:bCs/>
          <w:color w:val="000000"/>
        </w:rPr>
        <w:t>Россия в эпоху Великих реформ</w:t>
      </w:r>
    </w:p>
    <w:p w:rsidR="00844225" w:rsidRDefault="00514148" w:rsidP="00844225">
      <w:pPr>
        <w:ind w:firstLine="709"/>
        <w:jc w:val="center"/>
        <w:rPr>
          <w:b/>
          <w:bCs/>
        </w:rPr>
      </w:pPr>
      <w:r w:rsidRPr="00514148">
        <w:rPr>
          <w:b/>
          <w:bCs/>
          <w:color w:val="000000"/>
        </w:rPr>
        <w:t>Преобразования  Алексан</w:t>
      </w:r>
      <w:r w:rsidR="00844225">
        <w:rPr>
          <w:b/>
          <w:bCs/>
          <w:color w:val="000000"/>
        </w:rPr>
        <w:t xml:space="preserve">дра  II:  социальная и </w:t>
      </w:r>
      <w:r w:rsidRPr="00514148">
        <w:rPr>
          <w:b/>
          <w:bCs/>
          <w:color w:val="000000"/>
        </w:rPr>
        <w:t>правовая модернизация</w:t>
      </w:r>
    </w:p>
    <w:p w:rsidR="00844225" w:rsidRDefault="00844225" w:rsidP="00844225">
      <w:pPr>
        <w:ind w:firstLine="709"/>
        <w:jc w:val="both"/>
        <w:rPr>
          <w:b/>
          <w:bCs/>
        </w:rPr>
      </w:pPr>
      <w:r>
        <w:rPr>
          <w:color w:val="000000"/>
        </w:rPr>
        <w:t xml:space="preserve">Европейская </w:t>
      </w:r>
      <w:r w:rsidR="00514148" w:rsidRPr="00514148">
        <w:rPr>
          <w:color w:val="000000"/>
        </w:rPr>
        <w:t>ин</w:t>
      </w:r>
      <w:r>
        <w:rPr>
          <w:color w:val="000000"/>
        </w:rPr>
        <w:t xml:space="preserve">дустриализация  во второй </w:t>
      </w:r>
      <w:r w:rsidR="00514148" w:rsidRPr="00514148">
        <w:rPr>
          <w:color w:val="000000"/>
        </w:rPr>
        <w:t>половине XIX  в.   Технический  прогре</w:t>
      </w:r>
      <w:proofErr w:type="gramStart"/>
      <w:r w:rsidR="00514148" w:rsidRPr="00514148">
        <w:rPr>
          <w:color w:val="000000"/>
        </w:rPr>
        <w:t>сс  в  пр</w:t>
      </w:r>
      <w:proofErr w:type="gramEnd"/>
      <w:r w:rsidR="00514148" w:rsidRPr="00514148">
        <w:rPr>
          <w:color w:val="000000"/>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w:t>
      </w:r>
    </w:p>
    <w:p w:rsidR="00844225" w:rsidRDefault="00514148" w:rsidP="00844225">
      <w:pPr>
        <w:ind w:firstLine="709"/>
        <w:jc w:val="both"/>
        <w:rPr>
          <w:b/>
          <w:bCs/>
        </w:rPr>
      </w:pPr>
      <w:r w:rsidRPr="00514148">
        <w:rPr>
          <w:color w:val="000000"/>
        </w:rPr>
        <w:t>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roofErr w:type="gramStart"/>
      <w:r w:rsidRPr="00514148">
        <w:rPr>
          <w:color w:val="000000"/>
        </w:rPr>
        <w:t xml:space="preserve"> .</w:t>
      </w:r>
      <w:proofErr w:type="gramEnd"/>
      <w:r w:rsidRPr="00514148">
        <w:rPr>
          <w:color w:val="000000"/>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844225" w:rsidRDefault="00514148" w:rsidP="00844225">
      <w:pPr>
        <w:ind w:firstLine="709"/>
        <w:jc w:val="both"/>
        <w:rPr>
          <w:b/>
          <w:bCs/>
        </w:rPr>
      </w:pPr>
      <w:r w:rsidRPr="00514148">
        <w:rPr>
          <w:color w:val="000000"/>
        </w:rPr>
        <w:t>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844225" w:rsidRDefault="00514148" w:rsidP="00844225">
      <w:pPr>
        <w:ind w:firstLine="709"/>
        <w:jc w:val="both"/>
        <w:rPr>
          <w:b/>
          <w:bCs/>
        </w:rPr>
      </w:pPr>
      <w:r w:rsidRPr="00514148">
        <w:rPr>
          <w:b/>
          <w:bCs/>
          <w:color w:val="000000"/>
        </w:rPr>
        <w:t xml:space="preserve">Россия в 1880—1890-е </w:t>
      </w:r>
    </w:p>
    <w:p w:rsidR="00844225" w:rsidRDefault="00514148" w:rsidP="00844225">
      <w:pPr>
        <w:ind w:firstLine="709"/>
        <w:jc w:val="both"/>
        <w:rPr>
          <w:b/>
          <w:bCs/>
        </w:rPr>
      </w:pPr>
      <w:r w:rsidRPr="00514148">
        <w:rPr>
          <w:b/>
          <w:bCs/>
          <w:color w:val="000000"/>
        </w:rPr>
        <w:t>«Народное  самодержавие»  Александра  III</w:t>
      </w:r>
    </w:p>
    <w:p w:rsidR="00844225" w:rsidRDefault="00514148" w:rsidP="00844225">
      <w:pPr>
        <w:ind w:firstLine="709"/>
        <w:jc w:val="both"/>
        <w:rPr>
          <w:b/>
          <w:bCs/>
        </w:rPr>
      </w:pPr>
      <w:r w:rsidRPr="00514148">
        <w:rPr>
          <w:color w:val="000000"/>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w:t>
      </w:r>
      <w:r w:rsidRPr="00514148">
        <w:rPr>
          <w:color w:val="000000"/>
        </w:rPr>
        <w:lastRenderedPageBreak/>
        <w:t>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p w:rsidR="00514148" w:rsidRPr="00844225" w:rsidRDefault="00514148" w:rsidP="00844225">
      <w:pPr>
        <w:ind w:firstLine="709"/>
        <w:jc w:val="both"/>
        <w:rPr>
          <w:b/>
          <w:bCs/>
        </w:rPr>
      </w:pPr>
      <w:r w:rsidRPr="00514148">
        <w:rPr>
          <w:color w:val="000000"/>
        </w:rPr>
        <w:t>Общественное  движение  в  1880—1890-е  гг.  Н</w:t>
      </w:r>
      <w:r w:rsidR="00844225">
        <w:rPr>
          <w:color w:val="000000"/>
        </w:rPr>
        <w:t xml:space="preserve">ародничество  и  его  эволюция. </w:t>
      </w:r>
      <w:r w:rsidRPr="00514148">
        <w:rPr>
          <w:color w:val="000000"/>
        </w:rPr>
        <w:t>Распространение  марксизма</w:t>
      </w:r>
      <w:proofErr w:type="gramStart"/>
      <w:r w:rsidRPr="00514148">
        <w:rPr>
          <w:color w:val="000000"/>
        </w:rPr>
        <w:t xml:space="preserve"> .</w:t>
      </w:r>
      <w:proofErr w:type="gramEnd"/>
      <w:r w:rsidRPr="00514148">
        <w:rPr>
          <w:color w:val="000000"/>
        </w:rPr>
        <w:t>Национальная  и  религиозная  политика  Александра  III.</w:t>
      </w:r>
    </w:p>
    <w:p w:rsidR="00844225" w:rsidRDefault="00514148" w:rsidP="00514148">
      <w:pPr>
        <w:widowControl/>
        <w:shd w:val="clear" w:color="auto" w:fill="FFFFFF"/>
        <w:autoSpaceDE/>
        <w:autoSpaceDN/>
        <w:adjustRightInd/>
        <w:jc w:val="both"/>
        <w:rPr>
          <w:rFonts w:ascii="Calibri" w:hAnsi="Calibri" w:cs="Calibri"/>
          <w:color w:val="000000"/>
          <w:sz w:val="22"/>
          <w:szCs w:val="22"/>
        </w:rPr>
      </w:pPr>
      <w:r w:rsidRPr="00514148">
        <w:rPr>
          <w:color w:val="000000"/>
        </w:rPr>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w:t>
      </w:r>
      <w:r w:rsidR="00844225">
        <w:rPr>
          <w:color w:val="000000"/>
        </w:rPr>
        <w:t xml:space="preserve">ие   России  и  Франции. </w:t>
      </w:r>
      <w:r w:rsidRPr="00514148">
        <w:rPr>
          <w:color w:val="000000"/>
        </w:rPr>
        <w:t>Азиатская   политика России.</w:t>
      </w:r>
    </w:p>
    <w:p w:rsidR="00514148" w:rsidRPr="00514148" w:rsidRDefault="00514148" w:rsidP="00844225">
      <w:pPr>
        <w:widowControl/>
        <w:shd w:val="clear" w:color="auto" w:fill="FFFFFF"/>
        <w:autoSpaceDE/>
        <w:autoSpaceDN/>
        <w:adjustRightInd/>
        <w:jc w:val="center"/>
        <w:rPr>
          <w:rFonts w:ascii="Calibri" w:hAnsi="Calibri" w:cs="Calibri"/>
          <w:color w:val="000000"/>
          <w:sz w:val="22"/>
          <w:szCs w:val="22"/>
        </w:rPr>
      </w:pPr>
      <w:r w:rsidRPr="00514148">
        <w:rPr>
          <w:b/>
          <w:bCs/>
          <w:color w:val="000000"/>
        </w:rPr>
        <w:t>Культурное  пространство  империи  во  второй  половине XIX  </w:t>
      </w:r>
      <w:proofErr w:type="gramStart"/>
      <w:r w:rsidRPr="00514148">
        <w:rPr>
          <w:b/>
          <w:bCs/>
          <w:color w:val="000000"/>
        </w:rPr>
        <w:t>в</w:t>
      </w:r>
      <w:proofErr w:type="gramEnd"/>
      <w:r w:rsidRPr="00514148">
        <w:rPr>
          <w:b/>
          <w:bCs/>
          <w:color w:val="000000"/>
        </w:rPr>
        <w:t>.</w:t>
      </w:r>
    </w:p>
    <w:p w:rsidR="00844225" w:rsidRDefault="00514148" w:rsidP="00844225">
      <w:pPr>
        <w:widowControl/>
        <w:shd w:val="clear" w:color="auto" w:fill="FFFFFF"/>
        <w:autoSpaceDE/>
        <w:autoSpaceDN/>
        <w:adjustRightInd/>
        <w:ind w:firstLine="709"/>
        <w:jc w:val="both"/>
        <w:rPr>
          <w:rFonts w:ascii="Calibri" w:hAnsi="Calibri" w:cs="Calibri"/>
          <w:color w:val="000000"/>
          <w:sz w:val="22"/>
          <w:szCs w:val="22"/>
        </w:rPr>
      </w:pPr>
      <w:r w:rsidRPr="00514148">
        <w:rPr>
          <w:color w:val="000000"/>
        </w:rPr>
        <w:t>Подъём   российской    демократической   культуры.    Развитие  системы  образования   и  просвещения  во  второй   половине  XIX  </w:t>
      </w:r>
      <w:proofErr w:type="gramStart"/>
      <w:r w:rsidRPr="00514148">
        <w:rPr>
          <w:color w:val="000000"/>
        </w:rPr>
        <w:t>в</w:t>
      </w:r>
      <w:proofErr w:type="gramEnd"/>
      <w:r w:rsidRPr="00514148">
        <w:rPr>
          <w:color w:val="000000"/>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w:t>
      </w:r>
    </w:p>
    <w:p w:rsidR="00844225" w:rsidRDefault="00514148" w:rsidP="00844225">
      <w:pPr>
        <w:widowControl/>
        <w:shd w:val="clear" w:color="auto" w:fill="FFFFFF"/>
        <w:autoSpaceDE/>
        <w:autoSpaceDN/>
        <w:adjustRightInd/>
        <w:ind w:firstLine="709"/>
        <w:jc w:val="both"/>
        <w:rPr>
          <w:rFonts w:ascii="Calibri" w:hAnsi="Calibri" w:cs="Calibri"/>
          <w:color w:val="000000"/>
          <w:sz w:val="22"/>
          <w:szCs w:val="22"/>
        </w:rPr>
      </w:pPr>
      <w:r w:rsidRPr="00514148">
        <w:rPr>
          <w:color w:val="000000"/>
        </w:rPr>
        <w:t>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844225" w:rsidRDefault="00514148" w:rsidP="00844225">
      <w:pPr>
        <w:widowControl/>
        <w:shd w:val="clear" w:color="auto" w:fill="FFFFFF"/>
        <w:autoSpaceDE/>
        <w:autoSpaceDN/>
        <w:adjustRightInd/>
        <w:ind w:firstLine="709"/>
        <w:jc w:val="center"/>
        <w:rPr>
          <w:rFonts w:ascii="Calibri" w:hAnsi="Calibri" w:cs="Calibri"/>
          <w:color w:val="000000"/>
          <w:sz w:val="22"/>
          <w:szCs w:val="22"/>
        </w:rPr>
      </w:pPr>
      <w:r w:rsidRPr="00514148">
        <w:rPr>
          <w:b/>
          <w:bCs/>
          <w:color w:val="000000"/>
        </w:rPr>
        <w:t>Россия в начале XX века</w:t>
      </w:r>
    </w:p>
    <w:p w:rsidR="00844225" w:rsidRDefault="00EA6A4D" w:rsidP="00844225">
      <w:pPr>
        <w:widowControl/>
        <w:shd w:val="clear" w:color="auto" w:fill="FFFFFF"/>
        <w:autoSpaceDE/>
        <w:autoSpaceDN/>
        <w:adjustRightInd/>
        <w:ind w:firstLine="709"/>
        <w:jc w:val="center"/>
        <w:rPr>
          <w:rFonts w:ascii="Calibri" w:hAnsi="Calibri" w:cs="Calibri"/>
          <w:color w:val="000000"/>
          <w:sz w:val="22"/>
          <w:szCs w:val="22"/>
        </w:rPr>
      </w:pPr>
      <w:r>
        <w:rPr>
          <w:b/>
          <w:bCs/>
          <w:color w:val="000000"/>
        </w:rPr>
        <w:t xml:space="preserve">Россия </w:t>
      </w:r>
      <w:proofErr w:type="gramStart"/>
      <w:r>
        <w:rPr>
          <w:b/>
          <w:bCs/>
          <w:color w:val="000000"/>
        </w:rPr>
        <w:t>в начале</w:t>
      </w:r>
      <w:proofErr w:type="gramEnd"/>
      <w:r>
        <w:rPr>
          <w:b/>
          <w:bCs/>
          <w:color w:val="000000"/>
        </w:rPr>
        <w:t xml:space="preserve"> ХХ в.: кризис </w:t>
      </w:r>
      <w:r w:rsidR="00514148" w:rsidRPr="00514148">
        <w:rPr>
          <w:b/>
          <w:bCs/>
          <w:color w:val="000000"/>
        </w:rPr>
        <w:t>империи</w:t>
      </w:r>
    </w:p>
    <w:p w:rsidR="00844225" w:rsidRDefault="00EA6A4D" w:rsidP="00844225">
      <w:pPr>
        <w:widowControl/>
        <w:shd w:val="clear" w:color="auto" w:fill="FFFFFF"/>
        <w:autoSpaceDE/>
        <w:autoSpaceDN/>
        <w:adjustRightInd/>
        <w:ind w:firstLine="709"/>
        <w:jc w:val="both"/>
        <w:rPr>
          <w:rFonts w:ascii="Calibri" w:hAnsi="Calibri" w:cs="Calibri"/>
          <w:color w:val="000000"/>
          <w:sz w:val="22"/>
          <w:szCs w:val="22"/>
        </w:rPr>
      </w:pPr>
      <w:r>
        <w:rPr>
          <w:color w:val="000000"/>
        </w:rPr>
        <w:t xml:space="preserve">Мир на рубеже XIX-XX  вв. </w:t>
      </w:r>
      <w:r w:rsidR="00514148" w:rsidRPr="00514148">
        <w:rPr>
          <w:color w:val="000000"/>
        </w:rPr>
        <w:t>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w:t>
      </w:r>
      <w:r>
        <w:rPr>
          <w:color w:val="000000"/>
        </w:rPr>
        <w:t xml:space="preserve"> Начало   борьбы за   передел мира. </w:t>
      </w:r>
      <w:r w:rsidR="00514148" w:rsidRPr="00514148">
        <w:rPr>
          <w:color w:val="000000"/>
        </w:rPr>
        <w:t xml:space="preserve">Нарастание противоречий  между  ведущими  странами. </w:t>
      </w:r>
      <w:r>
        <w:rPr>
          <w:color w:val="000000"/>
        </w:rPr>
        <w:t xml:space="preserve"> Социальный реформизм  начала ХХ </w:t>
      </w:r>
      <w:r w:rsidR="00514148" w:rsidRPr="00514148">
        <w:rPr>
          <w:color w:val="000000"/>
        </w:rPr>
        <w:t>в. Место  и   роль  России  в   мире.  Территория  и   население Российской  империи.  Особенности  процесса  модерниз</w:t>
      </w:r>
      <w:r>
        <w:rPr>
          <w:color w:val="000000"/>
        </w:rPr>
        <w:t>ации в  России  начала  XX  </w:t>
      </w:r>
      <w:proofErr w:type="gramStart"/>
      <w:r>
        <w:rPr>
          <w:color w:val="000000"/>
        </w:rPr>
        <w:t>в</w:t>
      </w:r>
      <w:proofErr w:type="gramEnd"/>
      <w:r>
        <w:rPr>
          <w:color w:val="000000"/>
        </w:rPr>
        <w:t xml:space="preserve">. </w:t>
      </w:r>
      <w:r w:rsidR="00514148" w:rsidRPr="00514148">
        <w:rPr>
          <w:color w:val="000000"/>
        </w:rPr>
        <w:t>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w:t>
      </w:r>
      <w:r>
        <w:rPr>
          <w:color w:val="000000"/>
        </w:rPr>
        <w:t xml:space="preserve">ональная   и  конфессиональная </w:t>
      </w:r>
      <w:r w:rsidR="00514148" w:rsidRPr="00514148">
        <w:rPr>
          <w:color w:val="000000"/>
        </w:rPr>
        <w:t>политика. Экономическое  развитие   России  </w:t>
      </w:r>
      <w:proofErr w:type="gramStart"/>
      <w:r w:rsidR="00514148" w:rsidRPr="00514148">
        <w:rPr>
          <w:color w:val="000000"/>
        </w:rPr>
        <w:t>в  начале</w:t>
      </w:r>
      <w:proofErr w:type="gramEnd"/>
      <w:r w:rsidR="00514148" w:rsidRPr="00514148">
        <w:rPr>
          <w:color w:val="000000"/>
        </w:rPr>
        <w:t xml:space="preserve">   XX  </w:t>
      </w:r>
      <w:r>
        <w:rPr>
          <w:color w:val="000000"/>
        </w:rPr>
        <w:t xml:space="preserve">в.   и  его особенности.  Роль </w:t>
      </w:r>
      <w:r w:rsidR="00514148" w:rsidRPr="00514148">
        <w:rPr>
          <w:color w:val="000000"/>
        </w:rPr>
        <w:t>государства  в  экономике.  Место  и  роль иностранного   капитала.   С</w:t>
      </w:r>
      <w:r>
        <w:rPr>
          <w:color w:val="000000"/>
        </w:rPr>
        <w:t>пецифика российского</w:t>
      </w:r>
      <w:r w:rsidR="00514148" w:rsidRPr="00514148">
        <w:rPr>
          <w:color w:val="000000"/>
        </w:rPr>
        <w:t xml:space="preserve"> монополистического   капитализма.    Государственно-м</w:t>
      </w:r>
      <w:r>
        <w:rPr>
          <w:color w:val="000000"/>
        </w:rPr>
        <w:t xml:space="preserve">онополистический   капитализм. </w:t>
      </w:r>
      <w:r w:rsidR="00514148" w:rsidRPr="00514148">
        <w:rPr>
          <w:color w:val="000000"/>
        </w:rPr>
        <w:t>Сельская   община.   Аграрное  перенаселение. Особенности   социальной  структуры   российского   общества  начала  XX  в.  Аграрный  и  рабочий  в</w:t>
      </w:r>
      <w:r>
        <w:rPr>
          <w:color w:val="000000"/>
        </w:rPr>
        <w:t xml:space="preserve">опросы,  попытки их </w:t>
      </w:r>
      <w:r w:rsidR="00514148" w:rsidRPr="00514148">
        <w:rPr>
          <w:color w:val="000000"/>
        </w:rPr>
        <w:t xml:space="preserve">решения. Общественно-политические   движения   </w:t>
      </w:r>
      <w:proofErr w:type="gramStart"/>
      <w:r w:rsidR="00514148" w:rsidRPr="00514148">
        <w:rPr>
          <w:color w:val="000000"/>
        </w:rPr>
        <w:t>в</w:t>
      </w:r>
      <w:r>
        <w:rPr>
          <w:color w:val="000000"/>
        </w:rPr>
        <w:t xml:space="preserve">   начале</w:t>
      </w:r>
      <w:proofErr w:type="gramEnd"/>
      <w:r>
        <w:rPr>
          <w:color w:val="000000"/>
        </w:rPr>
        <w:t xml:space="preserve">   XX  в. Предпосылки </w:t>
      </w:r>
      <w:r w:rsidR="00514148" w:rsidRPr="00514148">
        <w:rPr>
          <w:color w:val="000000"/>
        </w:rPr>
        <w:t>формирования  и  особенности  генезиса  политических  партий  в  России.</w:t>
      </w:r>
    </w:p>
    <w:p w:rsidR="00514148" w:rsidRPr="00514148" w:rsidRDefault="00514148" w:rsidP="00844225">
      <w:pPr>
        <w:widowControl/>
        <w:shd w:val="clear" w:color="auto" w:fill="FFFFFF"/>
        <w:autoSpaceDE/>
        <w:autoSpaceDN/>
        <w:adjustRightInd/>
        <w:ind w:firstLine="709"/>
        <w:jc w:val="both"/>
        <w:rPr>
          <w:rFonts w:ascii="Calibri" w:hAnsi="Calibri" w:cs="Calibri"/>
          <w:color w:val="000000"/>
          <w:sz w:val="22"/>
          <w:szCs w:val="22"/>
        </w:rPr>
      </w:pPr>
      <w:r w:rsidRPr="00514148">
        <w:rPr>
          <w:color w:val="000000"/>
        </w:rPr>
        <w:t>Этнокультурный  облик  империи.   Народы  России  </w:t>
      </w:r>
      <w:proofErr w:type="gramStart"/>
      <w:r w:rsidRPr="00514148">
        <w:rPr>
          <w:color w:val="000000"/>
        </w:rPr>
        <w:t>в  начале</w:t>
      </w:r>
      <w:proofErr w:type="gramEnd"/>
      <w:r w:rsidRPr="00514148">
        <w:rPr>
          <w:color w:val="000000"/>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514148">
        <w:rPr>
          <w:color w:val="000000"/>
        </w:rPr>
        <w:t>Привислинский</w:t>
      </w:r>
      <w:proofErr w:type="spellEnd"/>
      <w:r w:rsidRPr="00514148">
        <w:rPr>
          <w:color w:val="000000"/>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514148">
        <w:rPr>
          <w:color w:val="000000"/>
        </w:rPr>
        <w:t>Волго-Уралья</w:t>
      </w:r>
      <w:proofErr w:type="spellEnd"/>
      <w:r w:rsidRPr="00514148">
        <w:rPr>
          <w:color w:val="000000"/>
        </w:rPr>
        <w:t>,   кавказские  народы,   народы   Средней   Азии,  Сибири и  Дальнего  Востока.</w:t>
      </w:r>
    </w:p>
    <w:p w:rsidR="00844225" w:rsidRDefault="00514148" w:rsidP="00514148">
      <w:pPr>
        <w:widowControl/>
        <w:shd w:val="clear" w:color="auto" w:fill="FFFFFF"/>
        <w:autoSpaceDE/>
        <w:autoSpaceDN/>
        <w:adjustRightInd/>
        <w:jc w:val="both"/>
        <w:rPr>
          <w:rFonts w:ascii="Calibri" w:hAnsi="Calibri" w:cs="Calibri"/>
          <w:color w:val="000000"/>
          <w:sz w:val="22"/>
          <w:szCs w:val="22"/>
        </w:rPr>
      </w:pPr>
      <w:r w:rsidRPr="00514148">
        <w:rPr>
          <w:color w:val="000000"/>
        </w:rPr>
        <w:t> Русская  правосл</w:t>
      </w:r>
      <w:r w:rsidR="00831C1D">
        <w:rPr>
          <w:color w:val="000000"/>
        </w:rPr>
        <w:t>авная  церковь  на  рубеже  XIX-</w:t>
      </w:r>
      <w:r w:rsidRPr="00514148">
        <w:rPr>
          <w:color w:val="000000"/>
        </w:rPr>
        <w:t>XX  вв. Этническое   многообразие   внутри   православия.   «</w:t>
      </w:r>
      <w:proofErr w:type="spellStart"/>
      <w:r w:rsidRPr="00514148">
        <w:rPr>
          <w:color w:val="000000"/>
        </w:rPr>
        <w:t>Инославие</w:t>
      </w:r>
      <w:proofErr w:type="spellEnd"/>
      <w:r w:rsidRPr="00514148">
        <w:rPr>
          <w:color w:val="000000"/>
        </w:rPr>
        <w:t xml:space="preserve">»,  «иноверие»  и  традиционные  верования. </w:t>
      </w:r>
      <w:r w:rsidR="00E747B4">
        <w:rPr>
          <w:color w:val="000000"/>
        </w:rPr>
        <w:lastRenderedPageBreak/>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w:t>
      </w:r>
      <w:r w:rsidRPr="00514148">
        <w:rPr>
          <w:color w:val="000000"/>
        </w:rPr>
        <w:t>правит</w:t>
      </w:r>
      <w:r w:rsidR="00E747B4">
        <w:rPr>
          <w:color w:val="000000"/>
        </w:rPr>
        <w:t xml:space="preserve">ельства. Втягивание России в </w:t>
      </w:r>
      <w:r w:rsidRPr="00514148">
        <w:rPr>
          <w:color w:val="000000"/>
        </w:rPr>
        <w:t>дальневосточный конфл</w:t>
      </w:r>
      <w:r w:rsidR="00E747B4">
        <w:rPr>
          <w:color w:val="000000"/>
        </w:rPr>
        <w:t>икт. Русско-японская война 1904-</w:t>
      </w:r>
      <w:r w:rsidRPr="00514148">
        <w:rPr>
          <w:color w:val="000000"/>
        </w:rPr>
        <w:t>1905 гг.,</w:t>
      </w:r>
      <w:r w:rsidR="00844225">
        <w:rPr>
          <w:rFonts w:ascii="Calibri" w:hAnsi="Calibri" w:cs="Calibri"/>
          <w:color w:val="000000"/>
          <w:sz w:val="22"/>
          <w:szCs w:val="22"/>
        </w:rPr>
        <w:t xml:space="preserve"> </w:t>
      </w:r>
      <w:r w:rsidR="00E747B4">
        <w:rPr>
          <w:color w:val="000000"/>
        </w:rPr>
        <w:t xml:space="preserve">её   итоги  и влияние на </w:t>
      </w:r>
      <w:r w:rsidRPr="00514148">
        <w:rPr>
          <w:color w:val="000000"/>
        </w:rPr>
        <w:t>внутриполитическую   ситуац</w:t>
      </w:r>
      <w:r w:rsidR="00E747B4">
        <w:rPr>
          <w:color w:val="000000"/>
        </w:rPr>
        <w:t>ию в  стране. Революция   1905-1907   гг. Народы России в 1905-</w:t>
      </w:r>
      <w:r w:rsidRPr="00514148">
        <w:rPr>
          <w:color w:val="000000"/>
        </w:rPr>
        <w:t>1</w:t>
      </w:r>
      <w:r w:rsidR="00E747B4">
        <w:rPr>
          <w:color w:val="000000"/>
        </w:rPr>
        <w:t xml:space="preserve">907 гг. Российское общество и проблема  национальных окраин. Закон о </w:t>
      </w:r>
      <w:r w:rsidRPr="00514148">
        <w:rPr>
          <w:color w:val="000000"/>
        </w:rPr>
        <w:t>веротерпимости.</w:t>
      </w:r>
    </w:p>
    <w:p w:rsidR="00514148" w:rsidRPr="00514148" w:rsidRDefault="00514148" w:rsidP="00844225">
      <w:pPr>
        <w:widowControl/>
        <w:shd w:val="clear" w:color="auto" w:fill="FFFFFF"/>
        <w:autoSpaceDE/>
        <w:autoSpaceDN/>
        <w:adjustRightInd/>
        <w:jc w:val="center"/>
        <w:rPr>
          <w:rFonts w:ascii="Calibri" w:hAnsi="Calibri" w:cs="Calibri"/>
          <w:color w:val="000000"/>
          <w:sz w:val="22"/>
          <w:szCs w:val="22"/>
        </w:rPr>
      </w:pPr>
      <w:r w:rsidRPr="00514148">
        <w:rPr>
          <w:b/>
          <w:bCs/>
          <w:color w:val="000000"/>
        </w:rPr>
        <w:t>Общество  и  власть  после  революции  1905—1907  гг.</w:t>
      </w:r>
    </w:p>
    <w:p w:rsidR="00514148" w:rsidRPr="00514148" w:rsidRDefault="00514148" w:rsidP="00844225">
      <w:pPr>
        <w:widowControl/>
        <w:shd w:val="clear" w:color="auto" w:fill="FFFFFF"/>
        <w:autoSpaceDE/>
        <w:autoSpaceDN/>
        <w:adjustRightInd/>
        <w:ind w:firstLine="709"/>
        <w:jc w:val="both"/>
        <w:rPr>
          <w:rFonts w:ascii="Calibri" w:hAnsi="Calibri" w:cs="Calibri"/>
          <w:color w:val="000000"/>
          <w:sz w:val="22"/>
          <w:szCs w:val="22"/>
        </w:rPr>
      </w:pPr>
      <w:r w:rsidRPr="00514148">
        <w:rPr>
          <w:color w:val="000000"/>
        </w:rPr>
        <w:t>Политические   реформы  1905—1906   гг.   «Основные  законы  Р</w:t>
      </w:r>
      <w:r w:rsidR="001C2EAE">
        <w:rPr>
          <w:color w:val="000000"/>
        </w:rPr>
        <w:t>оссийской   империи». Система думской</w:t>
      </w:r>
      <w:r w:rsidRPr="00514148">
        <w:rPr>
          <w:color w:val="000000"/>
        </w:rPr>
        <w:t xml:space="preserve"> мона</w:t>
      </w:r>
      <w:r w:rsidR="001C2EAE">
        <w:rPr>
          <w:color w:val="000000"/>
        </w:rPr>
        <w:t xml:space="preserve">рхии. Классификация политических </w:t>
      </w:r>
      <w:r w:rsidRPr="00514148">
        <w:rPr>
          <w:color w:val="000000"/>
        </w:rPr>
        <w:t>партий. Ре</w:t>
      </w:r>
      <w:r w:rsidR="001C2EAE">
        <w:rPr>
          <w:color w:val="000000"/>
        </w:rPr>
        <w:t xml:space="preserve">формы П. А. Столыпина и их </w:t>
      </w:r>
      <w:r w:rsidRPr="00514148">
        <w:rPr>
          <w:color w:val="000000"/>
        </w:rPr>
        <w:t>значение. Общественное  и  политическое  разв</w:t>
      </w:r>
      <w:r w:rsidR="001C2EAE">
        <w:rPr>
          <w:color w:val="000000"/>
        </w:rPr>
        <w:t xml:space="preserve">итие России в 1912-1914 гг. </w:t>
      </w:r>
      <w:r w:rsidRPr="00514148">
        <w:rPr>
          <w:color w:val="000000"/>
        </w:rPr>
        <w:t>Свёртыван</w:t>
      </w:r>
      <w:r w:rsidR="001C2EAE">
        <w:rPr>
          <w:color w:val="000000"/>
        </w:rPr>
        <w:t xml:space="preserve">ие курса на политическое и </w:t>
      </w:r>
      <w:r w:rsidRPr="00514148">
        <w:rPr>
          <w:color w:val="000000"/>
        </w:rPr>
        <w:t>социальное реформаторство.</w:t>
      </w:r>
    </w:p>
    <w:p w:rsidR="00514148" w:rsidRPr="00514148" w:rsidRDefault="001C2EAE" w:rsidP="00514148">
      <w:pPr>
        <w:widowControl/>
        <w:shd w:val="clear" w:color="auto" w:fill="FFFFFF"/>
        <w:autoSpaceDE/>
        <w:autoSpaceDN/>
        <w:adjustRightInd/>
        <w:jc w:val="both"/>
        <w:rPr>
          <w:rFonts w:ascii="Calibri" w:hAnsi="Calibri" w:cs="Calibri"/>
          <w:color w:val="000000"/>
          <w:sz w:val="22"/>
          <w:szCs w:val="22"/>
        </w:rPr>
      </w:pPr>
      <w:r>
        <w:rPr>
          <w:color w:val="000000"/>
        </w:rPr>
        <w:t>Национальны</w:t>
      </w:r>
      <w:r w:rsidR="00E747B4">
        <w:rPr>
          <w:color w:val="000000"/>
        </w:rPr>
        <w:t xml:space="preserve">е </w:t>
      </w:r>
      <w:r>
        <w:rPr>
          <w:color w:val="000000"/>
        </w:rPr>
        <w:t>политические</w:t>
      </w:r>
      <w:r w:rsidR="00514148" w:rsidRPr="00514148">
        <w:rPr>
          <w:color w:val="000000"/>
        </w:rPr>
        <w:t xml:space="preserve"> парти</w:t>
      </w:r>
      <w:r>
        <w:rPr>
          <w:color w:val="000000"/>
        </w:rPr>
        <w:t xml:space="preserve">и и их </w:t>
      </w:r>
      <w:r w:rsidR="00514148" w:rsidRPr="00514148">
        <w:rPr>
          <w:color w:val="000000"/>
        </w:rPr>
        <w:t>про</w:t>
      </w:r>
      <w:r>
        <w:rPr>
          <w:color w:val="000000"/>
        </w:rPr>
        <w:t xml:space="preserve">граммы. Национальная политика </w:t>
      </w:r>
      <w:r w:rsidR="00514148" w:rsidRPr="00514148">
        <w:rPr>
          <w:color w:val="000000"/>
        </w:rPr>
        <w:t>властей.</w:t>
      </w:r>
    </w:p>
    <w:p w:rsidR="00514148" w:rsidRPr="00514148" w:rsidRDefault="001C2EAE" w:rsidP="00514148">
      <w:pPr>
        <w:widowControl/>
        <w:shd w:val="clear" w:color="auto" w:fill="FFFFFF"/>
        <w:autoSpaceDE/>
        <w:autoSpaceDN/>
        <w:adjustRightInd/>
        <w:jc w:val="both"/>
        <w:rPr>
          <w:rFonts w:ascii="Calibri" w:hAnsi="Calibri" w:cs="Calibri"/>
          <w:color w:val="000000"/>
          <w:sz w:val="22"/>
          <w:szCs w:val="22"/>
        </w:rPr>
      </w:pPr>
      <w:r>
        <w:rPr>
          <w:color w:val="000000"/>
        </w:rPr>
        <w:t xml:space="preserve">Внешняя политика России после </w:t>
      </w:r>
      <w:r w:rsidR="00514148" w:rsidRPr="00514148">
        <w:rPr>
          <w:color w:val="000000"/>
        </w:rPr>
        <w:t xml:space="preserve">Русско-японской войны. </w:t>
      </w:r>
      <w:r w:rsidR="00E747B4">
        <w:rPr>
          <w:color w:val="000000"/>
        </w:rPr>
        <w:t xml:space="preserve">Место </w:t>
      </w:r>
      <w:r>
        <w:rPr>
          <w:color w:val="000000"/>
        </w:rPr>
        <w:t xml:space="preserve">и роль России в Антанте. Нарастание российско-германских </w:t>
      </w:r>
      <w:r w:rsidR="00E747B4">
        <w:rPr>
          <w:color w:val="000000"/>
        </w:rPr>
        <w:t xml:space="preserve">противоречий. Серебряный </w:t>
      </w:r>
      <w:r w:rsidR="00514148" w:rsidRPr="00514148">
        <w:rPr>
          <w:color w:val="000000"/>
        </w:rPr>
        <w:t xml:space="preserve">век </w:t>
      </w:r>
      <w:r>
        <w:rPr>
          <w:color w:val="000000"/>
        </w:rPr>
        <w:t xml:space="preserve">русской культуры. Духовное </w:t>
      </w:r>
      <w:r w:rsidR="00514148" w:rsidRPr="00514148">
        <w:rPr>
          <w:color w:val="000000"/>
        </w:rPr>
        <w:t>состоя</w:t>
      </w:r>
      <w:r>
        <w:rPr>
          <w:color w:val="000000"/>
        </w:rPr>
        <w:t xml:space="preserve">ние российского общества </w:t>
      </w:r>
      <w:proofErr w:type="gramStart"/>
      <w:r>
        <w:rPr>
          <w:color w:val="000000"/>
        </w:rPr>
        <w:t xml:space="preserve">в </w:t>
      </w:r>
      <w:r w:rsidR="00514148" w:rsidRPr="00514148">
        <w:rPr>
          <w:color w:val="000000"/>
        </w:rPr>
        <w:t>начале</w:t>
      </w:r>
      <w:proofErr w:type="gramEnd"/>
      <w:r w:rsidR="00514148" w:rsidRPr="00514148">
        <w:rPr>
          <w:color w:val="000000"/>
        </w:rPr>
        <w:t xml:space="preserve"> </w:t>
      </w:r>
      <w:r>
        <w:rPr>
          <w:color w:val="000000"/>
        </w:rPr>
        <w:t>XX в. Основн</w:t>
      </w:r>
      <w:r w:rsidR="00E747B4">
        <w:rPr>
          <w:color w:val="000000"/>
        </w:rPr>
        <w:t xml:space="preserve">ые </w:t>
      </w:r>
      <w:r>
        <w:rPr>
          <w:color w:val="000000"/>
        </w:rPr>
        <w:t xml:space="preserve">тенденции развития русской культуры и культуры народов империи в начале XX в. Развитие науки. Русская </w:t>
      </w:r>
      <w:r w:rsidR="00514148" w:rsidRPr="00514148">
        <w:rPr>
          <w:color w:val="000000"/>
        </w:rPr>
        <w:t>фи</w:t>
      </w:r>
      <w:r>
        <w:rPr>
          <w:color w:val="000000"/>
        </w:rPr>
        <w:t xml:space="preserve">лософия: поиски общественного идеала. Литература: традиции </w:t>
      </w:r>
      <w:r w:rsidR="00514148" w:rsidRPr="00514148">
        <w:rPr>
          <w:color w:val="000000"/>
        </w:rPr>
        <w:t>р</w:t>
      </w:r>
      <w:r>
        <w:rPr>
          <w:color w:val="000000"/>
        </w:rPr>
        <w:t xml:space="preserve">еализма и новые направления. Декаданс. Символизм. Футуризм. </w:t>
      </w:r>
      <w:r w:rsidR="00514148" w:rsidRPr="00514148">
        <w:rPr>
          <w:color w:val="000000"/>
        </w:rPr>
        <w:t>Акмеиз</w:t>
      </w:r>
      <w:r>
        <w:rPr>
          <w:color w:val="000000"/>
        </w:rPr>
        <w:t xml:space="preserve">м. Изобразительное искусство. </w:t>
      </w:r>
      <w:r w:rsidR="00514148" w:rsidRPr="00514148">
        <w:rPr>
          <w:color w:val="000000"/>
        </w:rPr>
        <w:t>Ру</w:t>
      </w:r>
      <w:r>
        <w:rPr>
          <w:color w:val="000000"/>
        </w:rPr>
        <w:t xml:space="preserve">сский авангард. Архитектура. Скульптура. Драматический </w:t>
      </w:r>
      <w:r w:rsidR="00514148" w:rsidRPr="00514148">
        <w:rPr>
          <w:color w:val="000000"/>
        </w:rPr>
        <w:t>теа</w:t>
      </w:r>
      <w:r>
        <w:rPr>
          <w:color w:val="000000"/>
        </w:rPr>
        <w:t xml:space="preserve">тр: традиции и новаторство. </w:t>
      </w:r>
      <w:r w:rsidR="00514148" w:rsidRPr="00514148">
        <w:rPr>
          <w:color w:val="000000"/>
        </w:rPr>
        <w:t>Музыка и исполнительское искусство. Русский балет. Русс</w:t>
      </w:r>
      <w:r>
        <w:rPr>
          <w:color w:val="000000"/>
        </w:rPr>
        <w:t xml:space="preserve">кая культура в Европе. </w:t>
      </w:r>
      <w:r w:rsidR="00514148" w:rsidRPr="00514148">
        <w:rPr>
          <w:color w:val="000000"/>
        </w:rPr>
        <w:t>«</w:t>
      </w:r>
      <w:r>
        <w:rPr>
          <w:color w:val="000000"/>
        </w:rPr>
        <w:t xml:space="preserve">Русские сезоны за границей» С.П. Дягилева. </w:t>
      </w:r>
      <w:r w:rsidR="00514148" w:rsidRPr="00514148">
        <w:rPr>
          <w:color w:val="000000"/>
        </w:rPr>
        <w:t xml:space="preserve">Рождение </w:t>
      </w:r>
      <w:r>
        <w:rPr>
          <w:color w:val="000000"/>
        </w:rPr>
        <w:t xml:space="preserve">отечественного кинематографа. Культура </w:t>
      </w:r>
      <w:r w:rsidR="00514148" w:rsidRPr="00514148">
        <w:rPr>
          <w:color w:val="000000"/>
        </w:rPr>
        <w:t>народов</w:t>
      </w:r>
      <w:r>
        <w:rPr>
          <w:color w:val="000000"/>
        </w:rPr>
        <w:t xml:space="preserve"> России. Повседневная жизнь в </w:t>
      </w:r>
      <w:r w:rsidR="00514148" w:rsidRPr="00514148">
        <w:rPr>
          <w:color w:val="000000"/>
        </w:rPr>
        <w:t>городе</w:t>
      </w:r>
    </w:p>
    <w:p w:rsidR="00844225" w:rsidRDefault="001C2EAE" w:rsidP="00514148">
      <w:pPr>
        <w:widowControl/>
        <w:shd w:val="clear" w:color="auto" w:fill="FFFFFF"/>
        <w:autoSpaceDE/>
        <w:autoSpaceDN/>
        <w:adjustRightInd/>
        <w:jc w:val="both"/>
        <w:rPr>
          <w:rFonts w:ascii="Calibri" w:hAnsi="Calibri" w:cs="Calibri"/>
          <w:color w:val="000000"/>
          <w:sz w:val="22"/>
          <w:szCs w:val="22"/>
        </w:rPr>
      </w:pPr>
      <w:r>
        <w:rPr>
          <w:color w:val="000000"/>
        </w:rPr>
        <w:t xml:space="preserve">и деревне в начале ХХ </w:t>
      </w:r>
      <w:proofErr w:type="gramStart"/>
      <w:r w:rsidR="00514148" w:rsidRPr="00514148">
        <w:rPr>
          <w:color w:val="000000"/>
        </w:rPr>
        <w:t>в</w:t>
      </w:r>
      <w:proofErr w:type="gramEnd"/>
      <w:r w:rsidR="00514148" w:rsidRPr="00514148">
        <w:rPr>
          <w:color w:val="000000"/>
        </w:rPr>
        <w:t>.</w:t>
      </w:r>
    </w:p>
    <w:p w:rsidR="00514148" w:rsidRPr="00514148" w:rsidRDefault="00514148" w:rsidP="00514148">
      <w:pPr>
        <w:widowControl/>
        <w:shd w:val="clear" w:color="auto" w:fill="FFFFFF"/>
        <w:autoSpaceDE/>
        <w:autoSpaceDN/>
        <w:adjustRightInd/>
        <w:jc w:val="both"/>
        <w:rPr>
          <w:rFonts w:ascii="Calibri" w:hAnsi="Calibri" w:cs="Calibri"/>
          <w:color w:val="000000"/>
          <w:sz w:val="22"/>
          <w:szCs w:val="22"/>
        </w:rPr>
      </w:pPr>
      <w:r w:rsidRPr="00514148">
        <w:rPr>
          <w:color w:val="000000"/>
        </w:rPr>
        <w:t>Первая российская революция и политические реформ</w:t>
      </w:r>
      <w:r w:rsidR="001C2EAE">
        <w:rPr>
          <w:color w:val="000000"/>
        </w:rPr>
        <w:t>ы 1905-</w:t>
      </w:r>
      <w:r w:rsidRPr="00514148">
        <w:rPr>
          <w:color w:val="000000"/>
        </w:rPr>
        <w:t>1907 гг. Социально-экономи</w:t>
      </w:r>
      <w:r w:rsidR="001C2EAE">
        <w:rPr>
          <w:color w:val="000000"/>
        </w:rPr>
        <w:t xml:space="preserve">ческие реформы П. А. Столыпина. </w:t>
      </w:r>
      <w:r w:rsidRPr="00514148">
        <w:rPr>
          <w:color w:val="000000"/>
        </w:rPr>
        <w:t>Политическое р</w:t>
      </w:r>
      <w:r w:rsidR="001C2EAE">
        <w:rPr>
          <w:color w:val="000000"/>
        </w:rPr>
        <w:t xml:space="preserve">азвитие страны в 1907-1914 гг. </w:t>
      </w:r>
      <w:r w:rsidRPr="00514148">
        <w:rPr>
          <w:color w:val="000000"/>
        </w:rPr>
        <w:t>Первая мировая войн 1914 года, ее причины и участники. Основные события. Итоги и значение.</w:t>
      </w:r>
    </w:p>
    <w:p w:rsidR="00B35473" w:rsidRPr="00F85EFD" w:rsidRDefault="00B35473" w:rsidP="0067448D">
      <w:pPr>
        <w:ind w:firstLine="709"/>
        <w:jc w:val="center"/>
        <w:rPr>
          <w:b/>
          <w:color w:val="000000" w:themeColor="text1"/>
        </w:rPr>
      </w:pPr>
      <w:r w:rsidRPr="00F85EFD">
        <w:rPr>
          <w:b/>
          <w:color w:val="000000" w:themeColor="text1"/>
        </w:rPr>
        <w:t>Донской край в XI</w:t>
      </w:r>
      <w:r w:rsidR="009C543A">
        <w:rPr>
          <w:b/>
          <w:color w:val="000000" w:themeColor="text1"/>
          <w:lang w:val="en-US"/>
        </w:rPr>
        <w:t>X</w:t>
      </w:r>
      <w:r w:rsidRPr="00F85EFD">
        <w:rPr>
          <w:b/>
          <w:color w:val="000000" w:themeColor="text1"/>
        </w:rPr>
        <w:t xml:space="preserve"> </w:t>
      </w:r>
      <w:proofErr w:type="gramStart"/>
      <w:r w:rsidRPr="00F85EFD">
        <w:rPr>
          <w:b/>
          <w:color w:val="000000" w:themeColor="text1"/>
        </w:rPr>
        <w:t>в</w:t>
      </w:r>
      <w:proofErr w:type="gramEnd"/>
      <w:r w:rsidRPr="00F85EFD">
        <w:rPr>
          <w:b/>
          <w:color w:val="000000" w:themeColor="text1"/>
        </w:rPr>
        <w:t>.</w:t>
      </w:r>
    </w:p>
    <w:p w:rsidR="006C3FD4" w:rsidRDefault="000E00A5" w:rsidP="000E00A5">
      <w:pPr>
        <w:ind w:firstLine="709"/>
        <w:jc w:val="both"/>
        <w:rPr>
          <w:color w:val="000000" w:themeColor="text1"/>
        </w:rPr>
      </w:pPr>
      <w:r>
        <w:t xml:space="preserve">Перенос столицы Войска Донского из </w:t>
      </w:r>
      <w:proofErr w:type="spellStart"/>
      <w:r>
        <w:t>Старочеркасска</w:t>
      </w:r>
      <w:proofErr w:type="spellEnd"/>
      <w:r>
        <w:t xml:space="preserve"> в </w:t>
      </w:r>
      <w:proofErr w:type="spellStart"/>
      <w:r>
        <w:t>Новочерскасск</w:t>
      </w:r>
      <w:proofErr w:type="spellEnd"/>
      <w:r>
        <w:t>. Система управления Войском Донским. Донские казаки в Отечественной войне 1812 года и заграничных походах русской армии. М.И. Платов</w:t>
      </w:r>
      <w:r w:rsidR="00B35473" w:rsidRPr="00F85EFD">
        <w:rPr>
          <w:color w:val="000000" w:themeColor="text1"/>
        </w:rPr>
        <w:t>.</w:t>
      </w:r>
      <w:r w:rsidR="00B35473" w:rsidRPr="00B35473">
        <w:rPr>
          <w:color w:val="000000" w:themeColor="text1"/>
        </w:rPr>
        <w:t xml:space="preserve"> </w:t>
      </w:r>
      <w:r>
        <w:rPr>
          <w:color w:val="000000" w:themeColor="text1"/>
        </w:rPr>
        <w:t xml:space="preserve">Дело братьев Грузиновых. В.Д. Сухоруков и декабристы. Деятельность атамана А.П. Денисова и А.В. Иловайского по обустройству Войска Донского. </w:t>
      </w:r>
      <w:r w:rsidR="006C3FD4">
        <w:rPr>
          <w:color w:val="000000" w:themeColor="text1"/>
        </w:rPr>
        <w:t xml:space="preserve">Принятия «Положения об управлении Войском Донского» в 1835 г. Хозяйство Дона в дореформенный период. Участи донских казаков  в войнах России </w:t>
      </w:r>
      <w:r w:rsidR="006C3FD4">
        <w:rPr>
          <w:color w:val="000000" w:themeColor="text1"/>
          <w:lang w:val="en-US"/>
        </w:rPr>
        <w:t>XIX</w:t>
      </w:r>
      <w:r w:rsidR="006C3FD4">
        <w:rPr>
          <w:color w:val="000000" w:themeColor="text1"/>
        </w:rPr>
        <w:t xml:space="preserve"> </w:t>
      </w:r>
      <w:proofErr w:type="gramStart"/>
      <w:r w:rsidR="006C3FD4">
        <w:rPr>
          <w:color w:val="000000" w:themeColor="text1"/>
        </w:rPr>
        <w:t>в</w:t>
      </w:r>
      <w:proofErr w:type="gramEnd"/>
      <w:r w:rsidR="006C3FD4">
        <w:rPr>
          <w:color w:val="000000" w:themeColor="text1"/>
        </w:rPr>
        <w:t xml:space="preserve">. Генерал Я.П. </w:t>
      </w:r>
      <w:proofErr w:type="spellStart"/>
      <w:r w:rsidR="006C3FD4">
        <w:rPr>
          <w:color w:val="000000" w:themeColor="text1"/>
        </w:rPr>
        <w:t>Баклонов</w:t>
      </w:r>
      <w:proofErr w:type="spellEnd"/>
      <w:r w:rsidR="006C3FD4">
        <w:rPr>
          <w:color w:val="000000" w:themeColor="text1"/>
        </w:rPr>
        <w:t>. Особенности реформ 1860-1870-х гг. в Области Войска Донского. Экономика края в пореформенный период.</w:t>
      </w:r>
    </w:p>
    <w:p w:rsidR="006C3FD4" w:rsidRDefault="006C3FD4" w:rsidP="000E00A5">
      <w:pPr>
        <w:ind w:firstLine="709"/>
        <w:jc w:val="both"/>
        <w:rPr>
          <w:color w:val="000000" w:themeColor="text1"/>
        </w:rPr>
      </w:pPr>
      <w:r>
        <w:rPr>
          <w:color w:val="000000" w:themeColor="text1"/>
        </w:rPr>
        <w:t xml:space="preserve">Население края, его этнический и социальный состав. Ростов-на-Дону, Нахичевань-на-Дону, Азов, Таганрог, </w:t>
      </w:r>
      <w:proofErr w:type="spellStart"/>
      <w:r>
        <w:rPr>
          <w:color w:val="000000" w:themeColor="text1"/>
        </w:rPr>
        <w:t>Новочерскасск</w:t>
      </w:r>
      <w:proofErr w:type="spellEnd"/>
      <w:r>
        <w:rPr>
          <w:color w:val="000000" w:themeColor="text1"/>
        </w:rPr>
        <w:t xml:space="preserve"> – важнейшие культурные и торговые центры юга России. Общественно-политическая жизнь. Культура Донского края в </w:t>
      </w:r>
      <w:r>
        <w:rPr>
          <w:color w:val="000000" w:themeColor="text1"/>
          <w:lang w:val="en-US"/>
        </w:rPr>
        <w:t>XIX</w:t>
      </w:r>
      <w:r>
        <w:rPr>
          <w:color w:val="000000" w:themeColor="text1"/>
        </w:rPr>
        <w:t xml:space="preserve"> в. Выдающиеся земляки </w:t>
      </w:r>
      <w:r>
        <w:rPr>
          <w:color w:val="000000" w:themeColor="text1"/>
          <w:lang w:val="en-US"/>
        </w:rPr>
        <w:t>XIX</w:t>
      </w:r>
      <w:r>
        <w:rPr>
          <w:color w:val="000000" w:themeColor="text1"/>
        </w:rPr>
        <w:t xml:space="preserve"> </w:t>
      </w:r>
      <w:proofErr w:type="gramStart"/>
      <w:r>
        <w:rPr>
          <w:color w:val="000000" w:themeColor="text1"/>
        </w:rPr>
        <w:t>в</w:t>
      </w:r>
      <w:proofErr w:type="gramEnd"/>
      <w:r>
        <w:rPr>
          <w:color w:val="000000" w:themeColor="text1"/>
        </w:rPr>
        <w:t>.</w:t>
      </w:r>
    </w:p>
    <w:p w:rsidR="006C3FD4" w:rsidRPr="006C3FD4" w:rsidRDefault="006C3FD4" w:rsidP="000E00A5">
      <w:pPr>
        <w:ind w:firstLine="709"/>
        <w:jc w:val="both"/>
      </w:pPr>
      <w:r>
        <w:rPr>
          <w:color w:val="000000" w:themeColor="text1"/>
        </w:rPr>
        <w:t xml:space="preserve">Ростовская стачка 1902 г. Донские казаки в Русско-японской войне 1904-1905 гг. </w:t>
      </w:r>
      <w:proofErr w:type="spellStart"/>
      <w:r>
        <w:rPr>
          <w:color w:val="000000" w:themeColor="text1"/>
        </w:rPr>
        <w:t>Темерницкое</w:t>
      </w:r>
      <w:proofErr w:type="spellEnd"/>
      <w:r>
        <w:rPr>
          <w:color w:val="000000" w:themeColor="text1"/>
        </w:rPr>
        <w:t xml:space="preserve"> вооруженное восстание в Ростове-на-Дону. Использование казачества на военно-политической службе. «Наказы» казаков 1905-1907 гг., отказ от несения полицейских, карательных функций. Депутаты от Области Войска Донского в Государственной Думе </w:t>
      </w:r>
      <w:r>
        <w:rPr>
          <w:color w:val="000000" w:themeColor="text1"/>
          <w:lang w:val="en-US"/>
        </w:rPr>
        <w:t>I</w:t>
      </w:r>
      <w:r w:rsidRPr="006C3FD4">
        <w:rPr>
          <w:color w:val="000000" w:themeColor="text1"/>
        </w:rPr>
        <w:t>-</w:t>
      </w:r>
      <w:r>
        <w:rPr>
          <w:color w:val="000000" w:themeColor="text1"/>
          <w:lang w:val="en-US"/>
        </w:rPr>
        <w:t>IV</w:t>
      </w:r>
      <w:r>
        <w:rPr>
          <w:color w:val="000000" w:themeColor="text1"/>
        </w:rPr>
        <w:t xml:space="preserve"> созывов.</w:t>
      </w:r>
    </w:p>
    <w:p w:rsidR="000E3B27" w:rsidRDefault="000E3B27" w:rsidP="00BE694F">
      <w:pPr>
        <w:jc w:val="both"/>
        <w:rPr>
          <w:b/>
          <w:color w:val="0070C0"/>
        </w:rPr>
      </w:pPr>
    </w:p>
    <w:p w:rsidR="000E3B27" w:rsidRDefault="000E3B27">
      <w:pPr>
        <w:widowControl/>
        <w:autoSpaceDE/>
        <w:autoSpaceDN/>
        <w:adjustRightInd/>
        <w:rPr>
          <w:b/>
          <w:color w:val="0070C0"/>
        </w:rPr>
      </w:pPr>
      <w:r>
        <w:rPr>
          <w:b/>
          <w:color w:val="0070C0"/>
        </w:rPr>
        <w:br w:type="page"/>
      </w:r>
    </w:p>
    <w:p w:rsidR="007502E8" w:rsidRPr="00F132F1" w:rsidRDefault="00286B08" w:rsidP="003968C1">
      <w:pPr>
        <w:ind w:left="644"/>
        <w:jc w:val="center"/>
        <w:rPr>
          <w:b/>
        </w:rPr>
      </w:pPr>
      <w:r w:rsidRPr="00F132F1">
        <w:rPr>
          <w:b/>
        </w:rPr>
        <w:lastRenderedPageBreak/>
        <w:t>Тематическое планирование</w:t>
      </w:r>
    </w:p>
    <w:p w:rsidR="00711247" w:rsidRPr="00F132F1" w:rsidRDefault="00711247" w:rsidP="00F132F1">
      <w:pPr>
        <w:ind w:left="644"/>
        <w:jc w:val="both"/>
        <w:rPr>
          <w:b/>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6292"/>
        <w:gridCol w:w="1070"/>
        <w:gridCol w:w="1071"/>
        <w:gridCol w:w="1071"/>
      </w:tblGrid>
      <w:tr w:rsidR="00C16C62" w:rsidRPr="00F132F1" w:rsidTr="00C16C62">
        <w:trPr>
          <w:trHeight w:val="270"/>
        </w:trPr>
        <w:tc>
          <w:tcPr>
            <w:tcW w:w="669" w:type="dxa"/>
            <w:vMerge w:val="restart"/>
            <w:vAlign w:val="center"/>
          </w:tcPr>
          <w:p w:rsidR="00C16C62" w:rsidRDefault="00C16C62" w:rsidP="00C16C62">
            <w:pPr>
              <w:jc w:val="center"/>
              <w:rPr>
                <w:b/>
              </w:rPr>
            </w:pPr>
            <w:r w:rsidRPr="00F132F1">
              <w:rPr>
                <w:b/>
              </w:rPr>
              <w:t>№</w:t>
            </w:r>
          </w:p>
          <w:p w:rsidR="00C16C62" w:rsidRPr="00F132F1" w:rsidRDefault="00C16C62" w:rsidP="00C16C62">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6292" w:type="dxa"/>
            <w:vMerge w:val="restart"/>
            <w:vAlign w:val="center"/>
          </w:tcPr>
          <w:p w:rsidR="00C16C62" w:rsidRPr="00F132F1" w:rsidRDefault="00C16C62" w:rsidP="00C16C62">
            <w:pPr>
              <w:jc w:val="center"/>
              <w:rPr>
                <w:b/>
              </w:rPr>
            </w:pPr>
            <w:r>
              <w:rPr>
                <w:b/>
              </w:rPr>
              <w:t>Тема</w:t>
            </w:r>
          </w:p>
        </w:tc>
        <w:tc>
          <w:tcPr>
            <w:tcW w:w="3212" w:type="dxa"/>
            <w:gridSpan w:val="3"/>
            <w:vAlign w:val="center"/>
          </w:tcPr>
          <w:p w:rsidR="00C16C62" w:rsidRPr="00F132F1" w:rsidRDefault="00C16C62" w:rsidP="00C16C62">
            <w:pPr>
              <w:tabs>
                <w:tab w:val="left" w:pos="1018"/>
              </w:tabs>
              <w:jc w:val="center"/>
              <w:rPr>
                <w:b/>
              </w:rPr>
            </w:pPr>
            <w:r>
              <w:rPr>
                <w:b/>
              </w:rPr>
              <w:t>Кол-</w:t>
            </w:r>
            <w:r w:rsidRPr="00F132F1">
              <w:rPr>
                <w:b/>
              </w:rPr>
              <w:t>во часов</w:t>
            </w:r>
          </w:p>
        </w:tc>
      </w:tr>
      <w:tr w:rsidR="005D4975" w:rsidRPr="00F132F1" w:rsidTr="005D4975">
        <w:trPr>
          <w:trHeight w:val="270"/>
        </w:trPr>
        <w:tc>
          <w:tcPr>
            <w:tcW w:w="669" w:type="dxa"/>
            <w:vMerge/>
          </w:tcPr>
          <w:p w:rsidR="005D4975" w:rsidRPr="00F132F1" w:rsidRDefault="005D4975" w:rsidP="003968C1">
            <w:pPr>
              <w:jc w:val="center"/>
              <w:rPr>
                <w:b/>
              </w:rPr>
            </w:pPr>
          </w:p>
        </w:tc>
        <w:tc>
          <w:tcPr>
            <w:tcW w:w="6292" w:type="dxa"/>
            <w:vMerge/>
          </w:tcPr>
          <w:p w:rsidR="005D4975" w:rsidRPr="00F132F1" w:rsidRDefault="005D4975" w:rsidP="003968C1">
            <w:pPr>
              <w:jc w:val="center"/>
              <w:rPr>
                <w:b/>
              </w:rPr>
            </w:pPr>
          </w:p>
        </w:tc>
        <w:tc>
          <w:tcPr>
            <w:tcW w:w="1070" w:type="dxa"/>
            <w:vAlign w:val="center"/>
          </w:tcPr>
          <w:p w:rsidR="005D4975" w:rsidRPr="00F132F1" w:rsidRDefault="005D4975" w:rsidP="004A3201">
            <w:pPr>
              <w:tabs>
                <w:tab w:val="left" w:pos="1018"/>
              </w:tabs>
              <w:jc w:val="center"/>
              <w:rPr>
                <w:b/>
              </w:rPr>
            </w:pPr>
            <w:r>
              <w:rPr>
                <w:b/>
              </w:rPr>
              <w:t>9а</w:t>
            </w:r>
          </w:p>
        </w:tc>
        <w:tc>
          <w:tcPr>
            <w:tcW w:w="1071" w:type="dxa"/>
            <w:vAlign w:val="center"/>
          </w:tcPr>
          <w:p w:rsidR="005D4975" w:rsidRPr="00F132F1" w:rsidRDefault="005D4975" w:rsidP="004A3201">
            <w:pPr>
              <w:tabs>
                <w:tab w:val="left" w:pos="1018"/>
              </w:tabs>
              <w:jc w:val="center"/>
              <w:rPr>
                <w:b/>
              </w:rPr>
            </w:pPr>
            <w:r>
              <w:rPr>
                <w:b/>
              </w:rPr>
              <w:t>9б</w:t>
            </w:r>
          </w:p>
        </w:tc>
        <w:tc>
          <w:tcPr>
            <w:tcW w:w="1071" w:type="dxa"/>
            <w:vAlign w:val="center"/>
          </w:tcPr>
          <w:p w:rsidR="005D4975" w:rsidRPr="00F132F1" w:rsidRDefault="005D4975" w:rsidP="004A3201">
            <w:pPr>
              <w:tabs>
                <w:tab w:val="left" w:pos="1018"/>
              </w:tabs>
              <w:jc w:val="center"/>
              <w:rPr>
                <w:b/>
              </w:rPr>
            </w:pPr>
            <w:r>
              <w:rPr>
                <w:b/>
              </w:rPr>
              <w:t>9в</w:t>
            </w:r>
          </w:p>
        </w:tc>
      </w:tr>
      <w:tr w:rsidR="00EE3648" w:rsidRPr="00F132F1" w:rsidTr="00EE3648">
        <w:tblPrEx>
          <w:tblLook w:val="01E0"/>
        </w:tblPrEx>
        <w:trPr>
          <w:trHeight w:val="284"/>
        </w:trPr>
        <w:tc>
          <w:tcPr>
            <w:tcW w:w="10173" w:type="dxa"/>
            <w:gridSpan w:val="5"/>
            <w:vAlign w:val="center"/>
          </w:tcPr>
          <w:p w:rsidR="00EE3648" w:rsidRPr="00F132F1" w:rsidRDefault="00EE3648" w:rsidP="005D4975">
            <w:pPr>
              <w:jc w:val="center"/>
            </w:pPr>
            <w:r>
              <w:rPr>
                <w:b/>
              </w:rPr>
              <w:t>И</w:t>
            </w:r>
            <w:r w:rsidRPr="00F132F1">
              <w:rPr>
                <w:b/>
              </w:rPr>
              <w:t>стория</w:t>
            </w:r>
            <w:r>
              <w:rPr>
                <w:b/>
              </w:rPr>
              <w:t xml:space="preserve"> Нового времени</w:t>
            </w:r>
          </w:p>
        </w:tc>
      </w:tr>
      <w:tr w:rsidR="005D4975" w:rsidRPr="00F132F1" w:rsidTr="005D4975">
        <w:tblPrEx>
          <w:tblLook w:val="01E0"/>
        </w:tblPrEx>
        <w:trPr>
          <w:trHeight w:val="284"/>
        </w:trPr>
        <w:tc>
          <w:tcPr>
            <w:tcW w:w="669" w:type="dxa"/>
          </w:tcPr>
          <w:p w:rsidR="005D4975" w:rsidRPr="00F132F1" w:rsidRDefault="005D4975" w:rsidP="00930B3F">
            <w:pPr>
              <w:jc w:val="both"/>
            </w:pPr>
            <w:r w:rsidRPr="00F132F1">
              <w:t>1</w:t>
            </w:r>
          </w:p>
        </w:tc>
        <w:tc>
          <w:tcPr>
            <w:tcW w:w="6292" w:type="dxa"/>
          </w:tcPr>
          <w:p w:rsidR="005D4975" w:rsidRPr="00903CD7" w:rsidRDefault="005D4975" w:rsidP="00F132F1">
            <w:pPr>
              <w:jc w:val="both"/>
            </w:pPr>
            <w:r w:rsidRPr="00903CD7">
              <w:t>Ведение</w:t>
            </w:r>
            <w:r>
              <w:t>. Стартовый контроль</w:t>
            </w:r>
          </w:p>
        </w:tc>
        <w:tc>
          <w:tcPr>
            <w:tcW w:w="1070" w:type="dxa"/>
            <w:vAlign w:val="center"/>
          </w:tcPr>
          <w:p w:rsidR="005D4975" w:rsidRPr="00F132F1" w:rsidRDefault="005D4975" w:rsidP="00C16C62">
            <w:pPr>
              <w:jc w:val="center"/>
            </w:pPr>
            <w:r>
              <w:t>2</w:t>
            </w:r>
          </w:p>
        </w:tc>
        <w:tc>
          <w:tcPr>
            <w:tcW w:w="1071" w:type="dxa"/>
            <w:vAlign w:val="center"/>
          </w:tcPr>
          <w:p w:rsidR="005D4975" w:rsidRPr="00F132F1" w:rsidRDefault="00B60831" w:rsidP="00C16C62">
            <w:pPr>
              <w:jc w:val="center"/>
            </w:pPr>
            <w:r>
              <w:t>2</w:t>
            </w:r>
          </w:p>
        </w:tc>
        <w:tc>
          <w:tcPr>
            <w:tcW w:w="1071" w:type="dxa"/>
            <w:vAlign w:val="center"/>
          </w:tcPr>
          <w:p w:rsidR="005D4975" w:rsidRPr="00F132F1" w:rsidRDefault="005D4975" w:rsidP="00C16C62">
            <w:pPr>
              <w:jc w:val="center"/>
            </w:pPr>
            <w:r>
              <w:t>2</w:t>
            </w:r>
          </w:p>
        </w:tc>
      </w:tr>
      <w:tr w:rsidR="005D4975" w:rsidRPr="00F132F1" w:rsidTr="005D4975">
        <w:tblPrEx>
          <w:tblLook w:val="01E0"/>
        </w:tblPrEx>
        <w:trPr>
          <w:trHeight w:val="284"/>
        </w:trPr>
        <w:tc>
          <w:tcPr>
            <w:tcW w:w="669" w:type="dxa"/>
          </w:tcPr>
          <w:p w:rsidR="005D4975" w:rsidRPr="00F132F1" w:rsidRDefault="005D4975" w:rsidP="0067448D">
            <w:pPr>
              <w:jc w:val="both"/>
            </w:pPr>
            <w:r w:rsidRPr="00F132F1">
              <w:t>2</w:t>
            </w:r>
          </w:p>
        </w:tc>
        <w:tc>
          <w:tcPr>
            <w:tcW w:w="6292" w:type="dxa"/>
          </w:tcPr>
          <w:p w:rsidR="005D4975" w:rsidRPr="00271266" w:rsidRDefault="005D4975" w:rsidP="009D1B7C">
            <w:pPr>
              <w:jc w:val="both"/>
            </w:pPr>
            <w:r w:rsidRPr="00271266">
              <w:rPr>
                <w:bCs/>
                <w:color w:val="000000"/>
                <w:shd w:val="clear" w:color="auto" w:fill="FFFFFF"/>
              </w:rPr>
              <w:t>Начало индустриальной эпохи</w:t>
            </w:r>
          </w:p>
        </w:tc>
        <w:tc>
          <w:tcPr>
            <w:tcW w:w="1070" w:type="dxa"/>
            <w:vAlign w:val="center"/>
          </w:tcPr>
          <w:p w:rsidR="005D4975" w:rsidRPr="00F132F1" w:rsidRDefault="00B60831" w:rsidP="00C16C62">
            <w:pPr>
              <w:jc w:val="center"/>
            </w:pPr>
            <w:r>
              <w:t>6</w:t>
            </w:r>
          </w:p>
        </w:tc>
        <w:tc>
          <w:tcPr>
            <w:tcW w:w="1071" w:type="dxa"/>
            <w:vAlign w:val="center"/>
          </w:tcPr>
          <w:p w:rsidR="005D4975" w:rsidRPr="00F132F1" w:rsidRDefault="00B60831" w:rsidP="00C16C62">
            <w:pPr>
              <w:jc w:val="center"/>
            </w:pPr>
            <w:r>
              <w:t>6</w:t>
            </w:r>
          </w:p>
        </w:tc>
        <w:tc>
          <w:tcPr>
            <w:tcW w:w="1071" w:type="dxa"/>
            <w:vAlign w:val="center"/>
          </w:tcPr>
          <w:p w:rsidR="005D4975" w:rsidRPr="00F132F1" w:rsidRDefault="00B60831" w:rsidP="00C16C62">
            <w:pPr>
              <w:jc w:val="center"/>
            </w:pPr>
            <w:r>
              <w:t>6</w:t>
            </w:r>
          </w:p>
        </w:tc>
      </w:tr>
      <w:tr w:rsidR="005D4975" w:rsidRPr="00F132F1" w:rsidTr="005D4975">
        <w:tblPrEx>
          <w:tblLook w:val="01E0"/>
        </w:tblPrEx>
        <w:trPr>
          <w:trHeight w:val="284"/>
        </w:trPr>
        <w:tc>
          <w:tcPr>
            <w:tcW w:w="669" w:type="dxa"/>
          </w:tcPr>
          <w:p w:rsidR="005D4975" w:rsidRPr="00F132F1" w:rsidRDefault="005D4975" w:rsidP="0067448D">
            <w:pPr>
              <w:jc w:val="both"/>
            </w:pPr>
            <w:r w:rsidRPr="00F132F1">
              <w:t>3</w:t>
            </w:r>
          </w:p>
        </w:tc>
        <w:tc>
          <w:tcPr>
            <w:tcW w:w="6292" w:type="dxa"/>
          </w:tcPr>
          <w:p w:rsidR="005D4975" w:rsidRPr="00271266" w:rsidRDefault="005D4975" w:rsidP="009D1B7C">
            <w:pPr>
              <w:jc w:val="both"/>
            </w:pPr>
            <w:r w:rsidRPr="00271266">
              <w:rPr>
                <w:bCs/>
                <w:color w:val="000000"/>
                <w:shd w:val="clear" w:color="auto" w:fill="FFFFFF"/>
              </w:rPr>
              <w:t>Страны Европы и США в первой половине XIX века</w:t>
            </w:r>
          </w:p>
        </w:tc>
        <w:tc>
          <w:tcPr>
            <w:tcW w:w="1070" w:type="dxa"/>
            <w:vAlign w:val="center"/>
          </w:tcPr>
          <w:p w:rsidR="005D4975" w:rsidRPr="00F132F1" w:rsidRDefault="00B60831" w:rsidP="00C16C62">
            <w:pPr>
              <w:jc w:val="center"/>
            </w:pPr>
            <w:r>
              <w:t>8</w:t>
            </w:r>
          </w:p>
        </w:tc>
        <w:tc>
          <w:tcPr>
            <w:tcW w:w="1071" w:type="dxa"/>
            <w:vAlign w:val="center"/>
          </w:tcPr>
          <w:p w:rsidR="005D4975" w:rsidRPr="00F132F1" w:rsidRDefault="00B60831" w:rsidP="00C16C62">
            <w:pPr>
              <w:jc w:val="center"/>
            </w:pPr>
            <w:r>
              <w:t>8</w:t>
            </w:r>
          </w:p>
        </w:tc>
        <w:tc>
          <w:tcPr>
            <w:tcW w:w="1071" w:type="dxa"/>
            <w:vAlign w:val="center"/>
          </w:tcPr>
          <w:p w:rsidR="005D4975" w:rsidRPr="00F132F1" w:rsidRDefault="00B60831" w:rsidP="00C16C62">
            <w:pPr>
              <w:jc w:val="center"/>
            </w:pPr>
            <w:r>
              <w:t>8</w:t>
            </w:r>
          </w:p>
        </w:tc>
      </w:tr>
      <w:tr w:rsidR="005D4975" w:rsidRPr="00F132F1" w:rsidTr="005D4975">
        <w:tblPrEx>
          <w:tblLook w:val="01E0"/>
        </w:tblPrEx>
        <w:trPr>
          <w:trHeight w:val="284"/>
        </w:trPr>
        <w:tc>
          <w:tcPr>
            <w:tcW w:w="669" w:type="dxa"/>
          </w:tcPr>
          <w:p w:rsidR="005D4975" w:rsidRPr="00391461" w:rsidRDefault="005D4975" w:rsidP="0067448D">
            <w:pPr>
              <w:jc w:val="both"/>
            </w:pPr>
            <w:r w:rsidRPr="00391461">
              <w:t>4</w:t>
            </w:r>
          </w:p>
        </w:tc>
        <w:tc>
          <w:tcPr>
            <w:tcW w:w="6292" w:type="dxa"/>
          </w:tcPr>
          <w:p w:rsidR="005D4975" w:rsidRPr="00271266" w:rsidRDefault="005D4975" w:rsidP="009D1B7C">
            <w:pPr>
              <w:jc w:val="both"/>
            </w:pPr>
            <w:r w:rsidRPr="00271266">
              <w:rPr>
                <w:bCs/>
                <w:color w:val="000000"/>
                <w:shd w:val="clear" w:color="auto" w:fill="FFFFFF"/>
              </w:rPr>
              <w:t>Азия, Африка и Латинская Америка в XIX - начале XX века</w:t>
            </w:r>
          </w:p>
        </w:tc>
        <w:tc>
          <w:tcPr>
            <w:tcW w:w="1070" w:type="dxa"/>
            <w:vAlign w:val="center"/>
          </w:tcPr>
          <w:p w:rsidR="005D4975" w:rsidRPr="00F132F1" w:rsidRDefault="00B60831" w:rsidP="00C16C62">
            <w:pPr>
              <w:jc w:val="center"/>
            </w:pPr>
            <w:r>
              <w:t>3</w:t>
            </w:r>
          </w:p>
        </w:tc>
        <w:tc>
          <w:tcPr>
            <w:tcW w:w="1071" w:type="dxa"/>
            <w:vAlign w:val="center"/>
          </w:tcPr>
          <w:p w:rsidR="005D4975" w:rsidRPr="00F132F1" w:rsidRDefault="00B60831" w:rsidP="00C16C62">
            <w:pPr>
              <w:jc w:val="center"/>
            </w:pPr>
            <w:r>
              <w:t>3</w:t>
            </w:r>
          </w:p>
        </w:tc>
        <w:tc>
          <w:tcPr>
            <w:tcW w:w="1071" w:type="dxa"/>
            <w:vAlign w:val="center"/>
          </w:tcPr>
          <w:p w:rsidR="005D4975" w:rsidRPr="00F132F1" w:rsidRDefault="00B60831" w:rsidP="00C16C62">
            <w:pPr>
              <w:jc w:val="center"/>
            </w:pPr>
            <w:r>
              <w:t>3</w:t>
            </w:r>
          </w:p>
        </w:tc>
      </w:tr>
      <w:tr w:rsidR="005D4975" w:rsidRPr="00F132F1" w:rsidTr="005D4975">
        <w:tblPrEx>
          <w:tblLook w:val="01E0"/>
        </w:tblPrEx>
        <w:trPr>
          <w:trHeight w:val="284"/>
        </w:trPr>
        <w:tc>
          <w:tcPr>
            <w:tcW w:w="669" w:type="dxa"/>
          </w:tcPr>
          <w:p w:rsidR="005D4975" w:rsidRPr="00F132F1" w:rsidRDefault="005D4975" w:rsidP="0067448D">
            <w:pPr>
              <w:jc w:val="both"/>
            </w:pPr>
            <w:r w:rsidRPr="00F132F1">
              <w:t>5</w:t>
            </w:r>
          </w:p>
        </w:tc>
        <w:tc>
          <w:tcPr>
            <w:tcW w:w="6292" w:type="dxa"/>
          </w:tcPr>
          <w:p w:rsidR="005D4975" w:rsidRPr="00271266" w:rsidRDefault="005D4975" w:rsidP="009D1B7C">
            <w:pPr>
              <w:jc w:val="both"/>
            </w:pPr>
            <w:r w:rsidRPr="00271266">
              <w:rPr>
                <w:bCs/>
                <w:color w:val="000000"/>
                <w:shd w:val="clear" w:color="auto" w:fill="FFFFFF"/>
              </w:rPr>
              <w:t>Страны Европы и США во второй половине XIX - начале XX века</w:t>
            </w:r>
          </w:p>
        </w:tc>
        <w:tc>
          <w:tcPr>
            <w:tcW w:w="1070" w:type="dxa"/>
            <w:vAlign w:val="center"/>
          </w:tcPr>
          <w:p w:rsidR="005D4975" w:rsidRPr="00F132F1" w:rsidRDefault="00B60831" w:rsidP="00C16C62">
            <w:pPr>
              <w:jc w:val="center"/>
            </w:pPr>
            <w:r>
              <w:t>9</w:t>
            </w:r>
          </w:p>
        </w:tc>
        <w:tc>
          <w:tcPr>
            <w:tcW w:w="1071" w:type="dxa"/>
            <w:vAlign w:val="center"/>
          </w:tcPr>
          <w:p w:rsidR="005D4975" w:rsidRPr="00F132F1" w:rsidRDefault="00B60831" w:rsidP="00C16C62">
            <w:pPr>
              <w:jc w:val="center"/>
            </w:pPr>
            <w:r>
              <w:t>9</w:t>
            </w:r>
          </w:p>
        </w:tc>
        <w:tc>
          <w:tcPr>
            <w:tcW w:w="1071" w:type="dxa"/>
            <w:vAlign w:val="center"/>
          </w:tcPr>
          <w:p w:rsidR="005D4975" w:rsidRPr="00F132F1" w:rsidRDefault="00B60831" w:rsidP="00C16C62">
            <w:pPr>
              <w:jc w:val="center"/>
            </w:pPr>
            <w:r>
              <w:t>9</w:t>
            </w:r>
          </w:p>
        </w:tc>
      </w:tr>
      <w:tr w:rsidR="005D4975" w:rsidRPr="00F132F1" w:rsidTr="00EE3648">
        <w:trPr>
          <w:trHeight w:val="316"/>
        </w:trPr>
        <w:tc>
          <w:tcPr>
            <w:tcW w:w="10173" w:type="dxa"/>
            <w:gridSpan w:val="5"/>
            <w:vAlign w:val="center"/>
          </w:tcPr>
          <w:p w:rsidR="005D4975" w:rsidRPr="00F132F1" w:rsidRDefault="005D4975" w:rsidP="005D4975">
            <w:pPr>
              <w:tabs>
                <w:tab w:val="left" w:pos="1018"/>
              </w:tabs>
              <w:jc w:val="center"/>
              <w:rPr>
                <w:b/>
              </w:rPr>
            </w:pPr>
            <w:r w:rsidRPr="00F132F1">
              <w:rPr>
                <w:b/>
              </w:rPr>
              <w:t>История России</w:t>
            </w:r>
            <w:r>
              <w:rPr>
                <w:b/>
              </w:rPr>
              <w:t xml:space="preserve"> (</w:t>
            </w:r>
            <w:r>
              <w:rPr>
                <w:b/>
                <w:lang w:val="en-US"/>
              </w:rPr>
              <w:t xml:space="preserve">XIX </w:t>
            </w:r>
            <w:r>
              <w:rPr>
                <w:b/>
              </w:rPr>
              <w:t>век)</w:t>
            </w:r>
          </w:p>
        </w:tc>
      </w:tr>
      <w:tr w:rsidR="005D4975" w:rsidRPr="00F132F1" w:rsidTr="005D4975">
        <w:trPr>
          <w:trHeight w:val="316"/>
        </w:trPr>
        <w:tc>
          <w:tcPr>
            <w:tcW w:w="669" w:type="dxa"/>
          </w:tcPr>
          <w:p w:rsidR="005D4975" w:rsidRPr="00F132F1" w:rsidRDefault="005D4975" w:rsidP="00930B3F">
            <w:pPr>
              <w:jc w:val="both"/>
            </w:pPr>
            <w:r w:rsidRPr="00F132F1">
              <w:t>1</w:t>
            </w:r>
          </w:p>
        </w:tc>
        <w:tc>
          <w:tcPr>
            <w:tcW w:w="6292" w:type="dxa"/>
          </w:tcPr>
          <w:p w:rsidR="005D4975" w:rsidRPr="002126A1" w:rsidRDefault="002126A1" w:rsidP="009D1B7C">
            <w:pPr>
              <w:jc w:val="both"/>
            </w:pPr>
            <w:r w:rsidRPr="002126A1">
              <w:rPr>
                <w:bCs/>
              </w:rPr>
              <w:t xml:space="preserve">Россия в первой четверти XIX </w:t>
            </w:r>
            <w:proofErr w:type="gramStart"/>
            <w:r w:rsidRPr="002126A1">
              <w:rPr>
                <w:bCs/>
              </w:rPr>
              <w:t>в</w:t>
            </w:r>
            <w:proofErr w:type="gramEnd"/>
            <w:r w:rsidRPr="002126A1">
              <w:rPr>
                <w:bCs/>
              </w:rPr>
              <w:t>.</w:t>
            </w:r>
          </w:p>
        </w:tc>
        <w:tc>
          <w:tcPr>
            <w:tcW w:w="1070" w:type="dxa"/>
            <w:vAlign w:val="center"/>
          </w:tcPr>
          <w:p w:rsidR="005D4975" w:rsidRPr="00F132F1" w:rsidRDefault="00B60831" w:rsidP="009D1B7C">
            <w:pPr>
              <w:jc w:val="center"/>
            </w:pPr>
            <w:r>
              <w:t>10</w:t>
            </w:r>
          </w:p>
        </w:tc>
        <w:tc>
          <w:tcPr>
            <w:tcW w:w="1071" w:type="dxa"/>
            <w:vAlign w:val="center"/>
          </w:tcPr>
          <w:p w:rsidR="005D4975" w:rsidRPr="00F132F1" w:rsidRDefault="00B60831" w:rsidP="009D1B7C">
            <w:pPr>
              <w:jc w:val="center"/>
            </w:pPr>
            <w:r>
              <w:t>10</w:t>
            </w:r>
          </w:p>
        </w:tc>
        <w:tc>
          <w:tcPr>
            <w:tcW w:w="1071" w:type="dxa"/>
            <w:vAlign w:val="center"/>
          </w:tcPr>
          <w:p w:rsidR="005D4975" w:rsidRPr="00F132F1" w:rsidRDefault="00B60831" w:rsidP="009D1B7C">
            <w:pPr>
              <w:jc w:val="center"/>
            </w:pPr>
            <w:r>
              <w:t>10</w:t>
            </w:r>
          </w:p>
        </w:tc>
      </w:tr>
      <w:tr w:rsidR="005D4975" w:rsidRPr="00F132F1" w:rsidTr="005D4975">
        <w:trPr>
          <w:trHeight w:val="316"/>
        </w:trPr>
        <w:tc>
          <w:tcPr>
            <w:tcW w:w="669" w:type="dxa"/>
          </w:tcPr>
          <w:p w:rsidR="005D4975" w:rsidRPr="00F132F1" w:rsidRDefault="005D4975" w:rsidP="00930B3F">
            <w:pPr>
              <w:jc w:val="both"/>
            </w:pPr>
            <w:r w:rsidRPr="00F132F1">
              <w:t>2</w:t>
            </w:r>
          </w:p>
        </w:tc>
        <w:tc>
          <w:tcPr>
            <w:tcW w:w="6292" w:type="dxa"/>
          </w:tcPr>
          <w:p w:rsidR="005D4975" w:rsidRPr="002126A1" w:rsidRDefault="002126A1" w:rsidP="009D1B7C">
            <w:pPr>
              <w:jc w:val="both"/>
            </w:pPr>
            <w:r w:rsidRPr="002126A1">
              <w:rPr>
                <w:bCs/>
              </w:rPr>
              <w:t xml:space="preserve">Россия во второй четверти XIX </w:t>
            </w:r>
            <w:proofErr w:type="gramStart"/>
            <w:r w:rsidRPr="002126A1">
              <w:rPr>
                <w:bCs/>
              </w:rPr>
              <w:t>в</w:t>
            </w:r>
            <w:proofErr w:type="gramEnd"/>
            <w:r w:rsidRPr="002126A1">
              <w:rPr>
                <w:bCs/>
              </w:rPr>
              <w:t>.</w:t>
            </w:r>
          </w:p>
        </w:tc>
        <w:tc>
          <w:tcPr>
            <w:tcW w:w="1070" w:type="dxa"/>
            <w:vAlign w:val="center"/>
          </w:tcPr>
          <w:p w:rsidR="005D4975" w:rsidRPr="00F132F1" w:rsidRDefault="00B60831" w:rsidP="009D1B7C">
            <w:pPr>
              <w:jc w:val="center"/>
            </w:pPr>
            <w:r>
              <w:t>7</w:t>
            </w:r>
          </w:p>
        </w:tc>
        <w:tc>
          <w:tcPr>
            <w:tcW w:w="1071" w:type="dxa"/>
            <w:vAlign w:val="center"/>
          </w:tcPr>
          <w:p w:rsidR="005D4975" w:rsidRPr="00F132F1" w:rsidRDefault="00B60831" w:rsidP="009D1B7C">
            <w:pPr>
              <w:jc w:val="center"/>
            </w:pPr>
            <w:r>
              <w:t>7</w:t>
            </w:r>
          </w:p>
        </w:tc>
        <w:tc>
          <w:tcPr>
            <w:tcW w:w="1071" w:type="dxa"/>
            <w:vAlign w:val="center"/>
          </w:tcPr>
          <w:p w:rsidR="005D4975" w:rsidRPr="00F132F1" w:rsidRDefault="00B60831" w:rsidP="009D1B7C">
            <w:pPr>
              <w:jc w:val="center"/>
            </w:pPr>
            <w:r>
              <w:t>7</w:t>
            </w:r>
          </w:p>
        </w:tc>
      </w:tr>
      <w:tr w:rsidR="005D4975" w:rsidRPr="00F132F1" w:rsidTr="005D4975">
        <w:trPr>
          <w:trHeight w:val="316"/>
        </w:trPr>
        <w:tc>
          <w:tcPr>
            <w:tcW w:w="669" w:type="dxa"/>
          </w:tcPr>
          <w:p w:rsidR="005D4975" w:rsidRPr="00F132F1" w:rsidRDefault="005D4975" w:rsidP="00930B3F">
            <w:pPr>
              <w:jc w:val="both"/>
            </w:pPr>
            <w:r w:rsidRPr="00F132F1">
              <w:t>3</w:t>
            </w:r>
          </w:p>
        </w:tc>
        <w:tc>
          <w:tcPr>
            <w:tcW w:w="6292" w:type="dxa"/>
          </w:tcPr>
          <w:p w:rsidR="005D4975" w:rsidRPr="002126A1" w:rsidRDefault="002126A1" w:rsidP="009D1B7C">
            <w:pPr>
              <w:jc w:val="both"/>
            </w:pPr>
            <w:r w:rsidRPr="002126A1">
              <w:rPr>
                <w:bCs/>
              </w:rPr>
              <w:t>Россия в эпоху Великих реформ</w:t>
            </w:r>
          </w:p>
        </w:tc>
        <w:tc>
          <w:tcPr>
            <w:tcW w:w="1070" w:type="dxa"/>
            <w:vAlign w:val="center"/>
          </w:tcPr>
          <w:p w:rsidR="005D4975" w:rsidRPr="00F132F1" w:rsidRDefault="00B60831" w:rsidP="009D1B7C">
            <w:pPr>
              <w:jc w:val="center"/>
            </w:pPr>
            <w:r>
              <w:t>8</w:t>
            </w:r>
          </w:p>
        </w:tc>
        <w:tc>
          <w:tcPr>
            <w:tcW w:w="1071" w:type="dxa"/>
            <w:vAlign w:val="center"/>
          </w:tcPr>
          <w:p w:rsidR="005D4975" w:rsidRPr="00F132F1" w:rsidRDefault="00B60831" w:rsidP="009D1B7C">
            <w:pPr>
              <w:jc w:val="center"/>
            </w:pPr>
            <w:r>
              <w:t>8</w:t>
            </w:r>
          </w:p>
        </w:tc>
        <w:tc>
          <w:tcPr>
            <w:tcW w:w="1071" w:type="dxa"/>
            <w:vAlign w:val="center"/>
          </w:tcPr>
          <w:p w:rsidR="005D4975" w:rsidRPr="00F132F1" w:rsidRDefault="00B60831" w:rsidP="009D1B7C">
            <w:pPr>
              <w:jc w:val="center"/>
            </w:pPr>
            <w:r>
              <w:t>8</w:t>
            </w:r>
          </w:p>
        </w:tc>
      </w:tr>
      <w:tr w:rsidR="005D4975" w:rsidRPr="00F132F1" w:rsidTr="005D4975">
        <w:trPr>
          <w:trHeight w:val="265"/>
        </w:trPr>
        <w:tc>
          <w:tcPr>
            <w:tcW w:w="669" w:type="dxa"/>
          </w:tcPr>
          <w:p w:rsidR="005D4975" w:rsidRPr="00F132F1" w:rsidRDefault="005D4975" w:rsidP="00930B3F">
            <w:pPr>
              <w:jc w:val="both"/>
            </w:pPr>
            <w:r w:rsidRPr="00F132F1">
              <w:t>4</w:t>
            </w:r>
          </w:p>
        </w:tc>
        <w:tc>
          <w:tcPr>
            <w:tcW w:w="6292" w:type="dxa"/>
          </w:tcPr>
          <w:p w:rsidR="005D4975" w:rsidRPr="002126A1" w:rsidRDefault="002126A1" w:rsidP="009D1B7C">
            <w:pPr>
              <w:jc w:val="both"/>
            </w:pPr>
            <w:r w:rsidRPr="002126A1">
              <w:rPr>
                <w:bCs/>
              </w:rPr>
              <w:t>Россия в 1880—1890-е гг.</w:t>
            </w:r>
          </w:p>
        </w:tc>
        <w:tc>
          <w:tcPr>
            <w:tcW w:w="1070" w:type="dxa"/>
            <w:vAlign w:val="center"/>
          </w:tcPr>
          <w:p w:rsidR="005D4975" w:rsidRPr="00F132F1" w:rsidRDefault="00B60831" w:rsidP="009D1B7C">
            <w:pPr>
              <w:jc w:val="center"/>
            </w:pPr>
            <w:r>
              <w:t>7</w:t>
            </w:r>
          </w:p>
        </w:tc>
        <w:tc>
          <w:tcPr>
            <w:tcW w:w="1071" w:type="dxa"/>
            <w:vAlign w:val="center"/>
          </w:tcPr>
          <w:p w:rsidR="005D4975" w:rsidRPr="00F132F1" w:rsidRDefault="00B60831" w:rsidP="009D1B7C">
            <w:pPr>
              <w:jc w:val="center"/>
            </w:pPr>
            <w:r>
              <w:t>7</w:t>
            </w:r>
          </w:p>
        </w:tc>
        <w:tc>
          <w:tcPr>
            <w:tcW w:w="1071" w:type="dxa"/>
            <w:vAlign w:val="center"/>
          </w:tcPr>
          <w:p w:rsidR="005D4975" w:rsidRPr="00F132F1" w:rsidRDefault="00B60831" w:rsidP="009D1B7C">
            <w:pPr>
              <w:jc w:val="center"/>
            </w:pPr>
            <w:r>
              <w:t>7</w:t>
            </w:r>
          </w:p>
        </w:tc>
      </w:tr>
      <w:tr w:rsidR="005D4975" w:rsidRPr="00F132F1" w:rsidTr="005D4975">
        <w:trPr>
          <w:trHeight w:val="265"/>
        </w:trPr>
        <w:tc>
          <w:tcPr>
            <w:tcW w:w="669" w:type="dxa"/>
          </w:tcPr>
          <w:p w:rsidR="005D4975" w:rsidRPr="00F132F1" w:rsidRDefault="005D4975" w:rsidP="00930B3F">
            <w:pPr>
              <w:jc w:val="both"/>
            </w:pPr>
            <w:r w:rsidRPr="00F132F1">
              <w:t>5</w:t>
            </w:r>
          </w:p>
        </w:tc>
        <w:tc>
          <w:tcPr>
            <w:tcW w:w="6292" w:type="dxa"/>
          </w:tcPr>
          <w:p w:rsidR="005D4975" w:rsidRPr="002126A1" w:rsidRDefault="002126A1" w:rsidP="009D1B7C">
            <w:pPr>
              <w:jc w:val="both"/>
            </w:pPr>
            <w:r w:rsidRPr="002126A1">
              <w:rPr>
                <w:bCs/>
              </w:rPr>
              <w:t xml:space="preserve">Россия в начале XX </w:t>
            </w:r>
            <w:proofErr w:type="gramStart"/>
            <w:r w:rsidRPr="002126A1">
              <w:rPr>
                <w:bCs/>
              </w:rPr>
              <w:t>в</w:t>
            </w:r>
            <w:proofErr w:type="gramEnd"/>
            <w:r w:rsidRPr="002126A1">
              <w:rPr>
                <w:bCs/>
              </w:rPr>
              <w:t>.</w:t>
            </w:r>
          </w:p>
        </w:tc>
        <w:tc>
          <w:tcPr>
            <w:tcW w:w="1070" w:type="dxa"/>
            <w:vAlign w:val="center"/>
          </w:tcPr>
          <w:p w:rsidR="005D4975" w:rsidRPr="00F132F1" w:rsidRDefault="00B60831" w:rsidP="009D1B7C">
            <w:pPr>
              <w:jc w:val="center"/>
            </w:pPr>
            <w:r>
              <w:t>9</w:t>
            </w:r>
          </w:p>
        </w:tc>
        <w:tc>
          <w:tcPr>
            <w:tcW w:w="1071" w:type="dxa"/>
            <w:vAlign w:val="center"/>
          </w:tcPr>
          <w:p w:rsidR="005D4975" w:rsidRPr="00F132F1" w:rsidRDefault="00B60831" w:rsidP="009D1B7C">
            <w:pPr>
              <w:jc w:val="center"/>
            </w:pPr>
            <w:r>
              <w:t>9</w:t>
            </w:r>
          </w:p>
        </w:tc>
        <w:tc>
          <w:tcPr>
            <w:tcW w:w="1071" w:type="dxa"/>
            <w:vAlign w:val="center"/>
          </w:tcPr>
          <w:p w:rsidR="005D4975" w:rsidRPr="00F132F1" w:rsidRDefault="00B60831" w:rsidP="009D1B7C">
            <w:pPr>
              <w:jc w:val="center"/>
            </w:pPr>
            <w:r>
              <w:t>9</w:t>
            </w:r>
          </w:p>
        </w:tc>
      </w:tr>
      <w:tr w:rsidR="005D4975" w:rsidRPr="00F132F1" w:rsidTr="005D4975">
        <w:trPr>
          <w:trHeight w:val="284"/>
        </w:trPr>
        <w:tc>
          <w:tcPr>
            <w:tcW w:w="669" w:type="dxa"/>
          </w:tcPr>
          <w:p w:rsidR="005D4975" w:rsidRPr="0022554B" w:rsidRDefault="005D4975" w:rsidP="00930B3F">
            <w:pPr>
              <w:jc w:val="both"/>
            </w:pPr>
            <w:r w:rsidRPr="0022554B">
              <w:t>6</w:t>
            </w:r>
          </w:p>
        </w:tc>
        <w:tc>
          <w:tcPr>
            <w:tcW w:w="6292" w:type="dxa"/>
          </w:tcPr>
          <w:p w:rsidR="005D4975" w:rsidRPr="002126A1" w:rsidRDefault="005D4975" w:rsidP="009D1B7C">
            <w:pPr>
              <w:jc w:val="both"/>
            </w:pPr>
            <w:r w:rsidRPr="002126A1">
              <w:t>Итоговое повторение</w:t>
            </w:r>
          </w:p>
        </w:tc>
        <w:tc>
          <w:tcPr>
            <w:tcW w:w="1070" w:type="dxa"/>
            <w:vAlign w:val="center"/>
          </w:tcPr>
          <w:p w:rsidR="005D4975" w:rsidRPr="00BF6986" w:rsidRDefault="00B60831" w:rsidP="009D1B7C">
            <w:pPr>
              <w:jc w:val="center"/>
            </w:pPr>
            <w:r>
              <w:t>1</w:t>
            </w:r>
          </w:p>
        </w:tc>
        <w:tc>
          <w:tcPr>
            <w:tcW w:w="1071" w:type="dxa"/>
            <w:vAlign w:val="center"/>
          </w:tcPr>
          <w:p w:rsidR="005D4975" w:rsidRPr="00BF6986" w:rsidRDefault="00B60831" w:rsidP="009D1B7C">
            <w:pPr>
              <w:jc w:val="center"/>
            </w:pPr>
            <w:r>
              <w:t>1</w:t>
            </w:r>
          </w:p>
        </w:tc>
        <w:tc>
          <w:tcPr>
            <w:tcW w:w="1071" w:type="dxa"/>
            <w:vAlign w:val="center"/>
          </w:tcPr>
          <w:p w:rsidR="005D4975" w:rsidRPr="00BF6986" w:rsidRDefault="00B60831" w:rsidP="009D1B7C">
            <w:pPr>
              <w:jc w:val="center"/>
            </w:pPr>
            <w:r>
              <w:t>1</w:t>
            </w:r>
          </w:p>
        </w:tc>
      </w:tr>
      <w:tr w:rsidR="005D4975" w:rsidRPr="00F132F1" w:rsidTr="005D4975">
        <w:tblPrEx>
          <w:tblLook w:val="01E0"/>
        </w:tblPrEx>
        <w:trPr>
          <w:trHeight w:val="284"/>
        </w:trPr>
        <w:tc>
          <w:tcPr>
            <w:tcW w:w="669" w:type="dxa"/>
          </w:tcPr>
          <w:p w:rsidR="005D4975" w:rsidRPr="00F132F1" w:rsidRDefault="005D4975" w:rsidP="00F132F1">
            <w:pPr>
              <w:jc w:val="both"/>
            </w:pPr>
          </w:p>
        </w:tc>
        <w:tc>
          <w:tcPr>
            <w:tcW w:w="6292" w:type="dxa"/>
          </w:tcPr>
          <w:p w:rsidR="005D4975" w:rsidRPr="00F132F1" w:rsidRDefault="005D4975" w:rsidP="00730352">
            <w:pPr>
              <w:jc w:val="both"/>
              <w:rPr>
                <w:b/>
              </w:rPr>
            </w:pPr>
            <w:r w:rsidRPr="00F132F1">
              <w:rPr>
                <w:b/>
              </w:rPr>
              <w:t xml:space="preserve">Итого </w:t>
            </w:r>
          </w:p>
        </w:tc>
        <w:tc>
          <w:tcPr>
            <w:tcW w:w="1070" w:type="dxa"/>
            <w:vAlign w:val="center"/>
          </w:tcPr>
          <w:p w:rsidR="005D4975" w:rsidRPr="00F132F1" w:rsidRDefault="005D4975" w:rsidP="00C16C62">
            <w:pPr>
              <w:jc w:val="center"/>
              <w:rPr>
                <w:b/>
              </w:rPr>
            </w:pPr>
            <w:r>
              <w:rPr>
                <w:b/>
              </w:rPr>
              <w:t>70</w:t>
            </w:r>
          </w:p>
        </w:tc>
        <w:tc>
          <w:tcPr>
            <w:tcW w:w="1071" w:type="dxa"/>
            <w:vAlign w:val="center"/>
          </w:tcPr>
          <w:p w:rsidR="005D4975" w:rsidRPr="00F132F1" w:rsidRDefault="00B60831" w:rsidP="00C16C62">
            <w:pPr>
              <w:jc w:val="center"/>
              <w:rPr>
                <w:b/>
              </w:rPr>
            </w:pPr>
            <w:r>
              <w:rPr>
                <w:b/>
              </w:rPr>
              <w:t>70</w:t>
            </w:r>
          </w:p>
        </w:tc>
        <w:tc>
          <w:tcPr>
            <w:tcW w:w="1071" w:type="dxa"/>
            <w:vAlign w:val="center"/>
          </w:tcPr>
          <w:p w:rsidR="005D4975" w:rsidRPr="00F132F1" w:rsidRDefault="005D4975" w:rsidP="00C16C62">
            <w:pPr>
              <w:jc w:val="center"/>
              <w:rPr>
                <w:b/>
              </w:rPr>
            </w:pPr>
            <w:r>
              <w:rPr>
                <w:b/>
              </w:rPr>
              <w:t>70</w:t>
            </w:r>
          </w:p>
        </w:tc>
      </w:tr>
    </w:tbl>
    <w:p w:rsidR="00146294" w:rsidRPr="00F132F1" w:rsidRDefault="00146294" w:rsidP="00F132F1">
      <w:pPr>
        <w:ind w:firstLine="709"/>
        <w:jc w:val="both"/>
        <w:sectPr w:rsidR="00146294" w:rsidRPr="00F132F1" w:rsidSect="00F132F1">
          <w:pgSz w:w="11906" w:h="16838"/>
          <w:pgMar w:top="1134" w:right="1134" w:bottom="1134" w:left="1134" w:header="709" w:footer="709" w:gutter="0"/>
          <w:cols w:space="708"/>
          <w:docGrid w:linePitch="360"/>
        </w:sectPr>
      </w:pPr>
    </w:p>
    <w:p w:rsidR="009A6998" w:rsidRPr="00807760" w:rsidRDefault="009A6998" w:rsidP="009A6998">
      <w:pPr>
        <w:jc w:val="center"/>
        <w:rPr>
          <w:b/>
        </w:rPr>
      </w:pPr>
      <w:r>
        <w:rPr>
          <w:b/>
        </w:rPr>
        <w:lastRenderedPageBreak/>
        <w:t>Календарно-</w:t>
      </w:r>
      <w:r w:rsidRPr="00807760">
        <w:rPr>
          <w:b/>
        </w:rPr>
        <w:t>тематическое планирование</w:t>
      </w:r>
    </w:p>
    <w:p w:rsidR="009A6998" w:rsidRPr="00D97458" w:rsidRDefault="009A6998" w:rsidP="009A6998">
      <w:pPr>
        <w:jc w:val="center"/>
        <w:rPr>
          <w:b/>
        </w:rPr>
      </w:pPr>
    </w:p>
    <w:tbl>
      <w:tblPr>
        <w:tblpPr w:leftFromText="180" w:rightFromText="180" w:vertAnchor="text" w:tblpX="-176" w:tblpY="1"/>
        <w:tblOverlap w:val="never"/>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41"/>
        <w:gridCol w:w="851"/>
        <w:gridCol w:w="142"/>
        <w:gridCol w:w="755"/>
        <w:gridCol w:w="95"/>
        <w:gridCol w:w="803"/>
        <w:gridCol w:w="47"/>
        <w:gridCol w:w="851"/>
        <w:gridCol w:w="6578"/>
        <w:gridCol w:w="1278"/>
      </w:tblGrid>
      <w:tr w:rsidR="009A6998" w:rsidRPr="00902EFB" w:rsidTr="00B60831">
        <w:trPr>
          <w:trHeight w:val="299"/>
        </w:trPr>
        <w:tc>
          <w:tcPr>
            <w:tcW w:w="675" w:type="dxa"/>
            <w:vMerge w:val="restart"/>
            <w:vAlign w:val="center"/>
          </w:tcPr>
          <w:p w:rsidR="009A6998" w:rsidRPr="00902EFB" w:rsidRDefault="009A6998" w:rsidP="005E28E9">
            <w:pPr>
              <w:jc w:val="center"/>
              <w:rPr>
                <w:b/>
              </w:rPr>
            </w:pPr>
            <w:r w:rsidRPr="00902EFB">
              <w:rPr>
                <w:b/>
              </w:rPr>
              <w:t xml:space="preserve">№ </w:t>
            </w:r>
            <w:proofErr w:type="spellStart"/>
            <w:proofErr w:type="gramStart"/>
            <w:r w:rsidRPr="00902EFB">
              <w:rPr>
                <w:b/>
              </w:rPr>
              <w:t>п</w:t>
            </w:r>
            <w:proofErr w:type="spellEnd"/>
            <w:proofErr w:type="gramEnd"/>
            <w:r w:rsidRPr="00902EFB">
              <w:rPr>
                <w:b/>
              </w:rPr>
              <w:t>/</w:t>
            </w:r>
            <w:proofErr w:type="spellStart"/>
            <w:r w:rsidRPr="00902EFB">
              <w:rPr>
                <w:b/>
              </w:rPr>
              <w:t>п</w:t>
            </w:r>
            <w:proofErr w:type="spellEnd"/>
          </w:p>
        </w:tc>
        <w:tc>
          <w:tcPr>
            <w:tcW w:w="3261" w:type="dxa"/>
            <w:vMerge w:val="restart"/>
            <w:vAlign w:val="center"/>
          </w:tcPr>
          <w:p w:rsidR="009A6998" w:rsidRPr="00902EFB" w:rsidRDefault="009A6998" w:rsidP="005E28E9">
            <w:pPr>
              <w:jc w:val="center"/>
              <w:rPr>
                <w:b/>
              </w:rPr>
            </w:pPr>
            <w:r w:rsidRPr="00902EFB">
              <w:rPr>
                <w:b/>
              </w:rPr>
              <w:t>Тема</w:t>
            </w:r>
          </w:p>
        </w:tc>
        <w:tc>
          <w:tcPr>
            <w:tcW w:w="992" w:type="dxa"/>
            <w:gridSpan w:val="2"/>
            <w:vMerge w:val="restart"/>
            <w:vAlign w:val="center"/>
          </w:tcPr>
          <w:p w:rsidR="009A6998" w:rsidRPr="00902EFB" w:rsidRDefault="009A6998" w:rsidP="005E28E9">
            <w:pPr>
              <w:jc w:val="center"/>
              <w:rPr>
                <w:b/>
              </w:rPr>
            </w:pPr>
            <w:r w:rsidRPr="00902EFB">
              <w:rPr>
                <w:b/>
              </w:rPr>
              <w:t>Кол-во часов</w:t>
            </w:r>
          </w:p>
        </w:tc>
        <w:tc>
          <w:tcPr>
            <w:tcW w:w="2693" w:type="dxa"/>
            <w:gridSpan w:val="6"/>
            <w:tcBorders>
              <w:bottom w:val="single" w:sz="4" w:space="0" w:color="auto"/>
            </w:tcBorders>
            <w:vAlign w:val="center"/>
          </w:tcPr>
          <w:p w:rsidR="009A6998" w:rsidRPr="00902EFB" w:rsidRDefault="009A6998" w:rsidP="005E28E9">
            <w:pPr>
              <w:jc w:val="center"/>
              <w:rPr>
                <w:b/>
              </w:rPr>
            </w:pPr>
            <w:r w:rsidRPr="00902EFB">
              <w:rPr>
                <w:b/>
              </w:rPr>
              <w:t>Сроки</w:t>
            </w:r>
          </w:p>
        </w:tc>
        <w:tc>
          <w:tcPr>
            <w:tcW w:w="6578" w:type="dxa"/>
            <w:vMerge w:val="restart"/>
            <w:vAlign w:val="center"/>
          </w:tcPr>
          <w:p w:rsidR="009A6998" w:rsidRPr="00902EFB" w:rsidRDefault="009A6998" w:rsidP="005E28E9">
            <w:pPr>
              <w:jc w:val="center"/>
              <w:rPr>
                <w:b/>
              </w:rPr>
            </w:pPr>
            <w:r w:rsidRPr="00902EFB">
              <w:rPr>
                <w:b/>
              </w:rPr>
              <w:t>Планируемые предметные результаты</w:t>
            </w:r>
          </w:p>
        </w:tc>
        <w:tc>
          <w:tcPr>
            <w:tcW w:w="1278" w:type="dxa"/>
            <w:vMerge w:val="restart"/>
            <w:vAlign w:val="center"/>
          </w:tcPr>
          <w:p w:rsidR="009A6998" w:rsidRPr="00902EFB" w:rsidRDefault="009A6998" w:rsidP="005E28E9">
            <w:pPr>
              <w:jc w:val="center"/>
              <w:rPr>
                <w:b/>
              </w:rPr>
            </w:pPr>
            <w:r w:rsidRPr="00902EFB">
              <w:rPr>
                <w:b/>
              </w:rPr>
              <w:t>Виды контроля</w:t>
            </w:r>
          </w:p>
        </w:tc>
      </w:tr>
      <w:tr w:rsidR="00B60831" w:rsidRPr="00902EFB" w:rsidTr="00B60831">
        <w:trPr>
          <w:trHeight w:val="258"/>
        </w:trPr>
        <w:tc>
          <w:tcPr>
            <w:tcW w:w="675" w:type="dxa"/>
            <w:vMerge/>
            <w:vAlign w:val="center"/>
          </w:tcPr>
          <w:p w:rsidR="00B60831" w:rsidRPr="00902EFB" w:rsidRDefault="00B60831" w:rsidP="005E28E9">
            <w:pPr>
              <w:widowControl/>
              <w:numPr>
                <w:ilvl w:val="0"/>
                <w:numId w:val="20"/>
              </w:numPr>
              <w:autoSpaceDE/>
              <w:autoSpaceDN/>
              <w:adjustRightInd/>
              <w:jc w:val="center"/>
            </w:pPr>
          </w:p>
        </w:tc>
        <w:tc>
          <w:tcPr>
            <w:tcW w:w="3261" w:type="dxa"/>
            <w:vMerge/>
            <w:vAlign w:val="center"/>
          </w:tcPr>
          <w:p w:rsidR="00B60831" w:rsidRPr="00902EFB" w:rsidRDefault="00B60831" w:rsidP="005E28E9">
            <w:pPr>
              <w:jc w:val="center"/>
            </w:pPr>
          </w:p>
        </w:tc>
        <w:tc>
          <w:tcPr>
            <w:tcW w:w="992" w:type="dxa"/>
            <w:gridSpan w:val="2"/>
            <w:vMerge/>
            <w:vAlign w:val="center"/>
          </w:tcPr>
          <w:p w:rsidR="00B60831" w:rsidRPr="00902EFB" w:rsidRDefault="00B60831" w:rsidP="005E28E9">
            <w:pPr>
              <w:jc w:val="center"/>
            </w:pPr>
          </w:p>
        </w:tc>
        <w:tc>
          <w:tcPr>
            <w:tcW w:w="897" w:type="dxa"/>
            <w:gridSpan w:val="2"/>
            <w:tcBorders>
              <w:top w:val="single" w:sz="4" w:space="0" w:color="auto"/>
            </w:tcBorders>
            <w:vAlign w:val="center"/>
          </w:tcPr>
          <w:p w:rsidR="00B60831" w:rsidRPr="00902EFB" w:rsidRDefault="00B60831" w:rsidP="005E28E9">
            <w:pPr>
              <w:jc w:val="center"/>
              <w:rPr>
                <w:b/>
              </w:rPr>
            </w:pPr>
            <w:r>
              <w:rPr>
                <w:b/>
              </w:rPr>
              <w:t>9а</w:t>
            </w:r>
          </w:p>
        </w:tc>
        <w:tc>
          <w:tcPr>
            <w:tcW w:w="898" w:type="dxa"/>
            <w:gridSpan w:val="2"/>
            <w:tcBorders>
              <w:top w:val="single" w:sz="4" w:space="0" w:color="auto"/>
            </w:tcBorders>
            <w:vAlign w:val="center"/>
          </w:tcPr>
          <w:p w:rsidR="00B60831" w:rsidRPr="00902EFB" w:rsidRDefault="00B60831" w:rsidP="005E28E9">
            <w:pPr>
              <w:jc w:val="center"/>
              <w:rPr>
                <w:b/>
              </w:rPr>
            </w:pPr>
            <w:r w:rsidRPr="00902EFB">
              <w:rPr>
                <w:b/>
              </w:rPr>
              <w:t>9б</w:t>
            </w:r>
          </w:p>
        </w:tc>
        <w:tc>
          <w:tcPr>
            <w:tcW w:w="898" w:type="dxa"/>
            <w:gridSpan w:val="2"/>
            <w:tcBorders>
              <w:top w:val="single" w:sz="4" w:space="0" w:color="auto"/>
            </w:tcBorders>
            <w:vAlign w:val="center"/>
          </w:tcPr>
          <w:p w:rsidR="00B60831" w:rsidRPr="00902EFB" w:rsidRDefault="00B60831" w:rsidP="005E28E9">
            <w:pPr>
              <w:jc w:val="center"/>
              <w:rPr>
                <w:b/>
              </w:rPr>
            </w:pPr>
            <w:r w:rsidRPr="00902EFB">
              <w:rPr>
                <w:b/>
              </w:rPr>
              <w:t>9в</w:t>
            </w:r>
          </w:p>
        </w:tc>
        <w:tc>
          <w:tcPr>
            <w:tcW w:w="6578" w:type="dxa"/>
            <w:vMerge/>
          </w:tcPr>
          <w:p w:rsidR="00B60831" w:rsidRPr="00902EFB" w:rsidRDefault="00B60831" w:rsidP="005E28E9">
            <w:pPr>
              <w:jc w:val="center"/>
            </w:pPr>
          </w:p>
        </w:tc>
        <w:tc>
          <w:tcPr>
            <w:tcW w:w="1278" w:type="dxa"/>
            <w:vMerge/>
          </w:tcPr>
          <w:p w:rsidR="00B60831" w:rsidRPr="00902EFB" w:rsidRDefault="00B60831" w:rsidP="005E28E9">
            <w:pPr>
              <w:jc w:val="center"/>
            </w:pPr>
          </w:p>
        </w:tc>
      </w:tr>
      <w:tr w:rsidR="00CE0356" w:rsidRPr="00902EFB" w:rsidTr="00B60831">
        <w:trPr>
          <w:trHeight w:val="398"/>
        </w:trPr>
        <w:tc>
          <w:tcPr>
            <w:tcW w:w="15477" w:type="dxa"/>
            <w:gridSpan w:val="12"/>
            <w:shd w:val="clear" w:color="auto" w:fill="A6A6A6"/>
            <w:vAlign w:val="center"/>
          </w:tcPr>
          <w:p w:rsidR="00CE0356" w:rsidRPr="00902EFB" w:rsidRDefault="00CE0356" w:rsidP="00157B22">
            <w:pPr>
              <w:jc w:val="center"/>
              <w:rPr>
                <w:b/>
              </w:rPr>
            </w:pPr>
            <w:r w:rsidRPr="00902EFB">
              <w:rPr>
                <w:b/>
              </w:rPr>
              <w:t>ИСТОРИЯ НОВОГО ВРЕМЕНИ</w:t>
            </w:r>
            <w:r w:rsidR="00902EFB" w:rsidRPr="00902EFB">
              <w:rPr>
                <w:b/>
              </w:rPr>
              <w:t>. 1800-1914 гг.</w:t>
            </w:r>
          </w:p>
        </w:tc>
      </w:tr>
      <w:tr w:rsidR="00B60831" w:rsidRPr="00902EFB" w:rsidTr="00B60831">
        <w:tc>
          <w:tcPr>
            <w:tcW w:w="675" w:type="dxa"/>
            <w:vAlign w:val="center"/>
          </w:tcPr>
          <w:p w:rsidR="00B60831" w:rsidRPr="00902EFB" w:rsidRDefault="00B60831" w:rsidP="00886912">
            <w:pPr>
              <w:widowControl/>
              <w:numPr>
                <w:ilvl w:val="0"/>
                <w:numId w:val="20"/>
              </w:numPr>
              <w:autoSpaceDE/>
              <w:autoSpaceDN/>
              <w:adjustRightInd/>
              <w:ind w:left="567" w:hanging="425"/>
              <w:jc w:val="center"/>
            </w:pPr>
          </w:p>
        </w:tc>
        <w:tc>
          <w:tcPr>
            <w:tcW w:w="3261" w:type="dxa"/>
            <w:vAlign w:val="center"/>
          </w:tcPr>
          <w:p w:rsidR="00B60831" w:rsidRPr="00902EFB" w:rsidRDefault="00B60831" w:rsidP="001D7812">
            <w:pPr>
              <w:jc w:val="center"/>
            </w:pPr>
            <w:r w:rsidRPr="00902EFB">
              <w:rPr>
                <w:rFonts w:eastAsia="Calibri"/>
                <w:bCs/>
              </w:rPr>
              <w:t>Введение: «Долгий» XIX век</w:t>
            </w:r>
          </w:p>
        </w:tc>
        <w:tc>
          <w:tcPr>
            <w:tcW w:w="992" w:type="dxa"/>
            <w:gridSpan w:val="2"/>
            <w:vAlign w:val="center"/>
          </w:tcPr>
          <w:p w:rsidR="00B60831" w:rsidRPr="00902EFB" w:rsidRDefault="00B60831" w:rsidP="00157B22">
            <w:pPr>
              <w:jc w:val="center"/>
            </w:pPr>
            <w:r w:rsidRPr="00902EFB">
              <w:t>1</w:t>
            </w:r>
          </w:p>
        </w:tc>
        <w:tc>
          <w:tcPr>
            <w:tcW w:w="897" w:type="dxa"/>
            <w:gridSpan w:val="2"/>
            <w:vAlign w:val="center"/>
          </w:tcPr>
          <w:p w:rsidR="00B60831" w:rsidRPr="00902EFB" w:rsidRDefault="00B60831" w:rsidP="001E1836">
            <w:pPr>
              <w:jc w:val="center"/>
            </w:pPr>
            <w:r>
              <w:t>12.12</w:t>
            </w:r>
          </w:p>
        </w:tc>
        <w:tc>
          <w:tcPr>
            <w:tcW w:w="898" w:type="dxa"/>
            <w:gridSpan w:val="2"/>
            <w:vAlign w:val="center"/>
          </w:tcPr>
          <w:p w:rsidR="00B60831" w:rsidRPr="00902EFB" w:rsidRDefault="00B60831" w:rsidP="001E1836">
            <w:pPr>
              <w:jc w:val="center"/>
            </w:pPr>
            <w:r>
              <w:t>12.12</w:t>
            </w:r>
          </w:p>
        </w:tc>
        <w:tc>
          <w:tcPr>
            <w:tcW w:w="898" w:type="dxa"/>
            <w:gridSpan w:val="2"/>
            <w:vAlign w:val="center"/>
          </w:tcPr>
          <w:p w:rsidR="00B60831" w:rsidRPr="00902EFB" w:rsidRDefault="00B60831" w:rsidP="001E1836">
            <w:pPr>
              <w:jc w:val="center"/>
            </w:pPr>
            <w:r>
              <w:t>12.12</w:t>
            </w:r>
          </w:p>
        </w:tc>
        <w:tc>
          <w:tcPr>
            <w:tcW w:w="6578" w:type="dxa"/>
          </w:tcPr>
          <w:p w:rsidR="00B60831" w:rsidRPr="00902EFB" w:rsidRDefault="00B60831" w:rsidP="0068709B">
            <w:pPr>
              <w:jc w:val="both"/>
              <w:rPr>
                <w:rFonts w:eastAsia="Calibri"/>
              </w:rPr>
            </w:pPr>
            <w:r w:rsidRPr="00902EFB">
              <w:t xml:space="preserve">Научатся определять термины: </w:t>
            </w:r>
            <w:r w:rsidRPr="00902EFB">
              <w:rPr>
                <w:rFonts w:eastAsia="Calibri"/>
              </w:rPr>
              <w:t>традиционное общество, индустриальное общество, модернизация</w:t>
            </w:r>
          </w:p>
          <w:p w:rsidR="00B60831" w:rsidRPr="00902EFB" w:rsidRDefault="00B60831" w:rsidP="006603F1">
            <w:pPr>
              <w:jc w:val="both"/>
            </w:pPr>
            <w:proofErr w:type="gramStart"/>
            <w:r w:rsidRPr="00902EFB">
              <w:t>Получат возможность научиться: актуализировать знания за 8 класс по курсу Всеобщей истории (</w:t>
            </w:r>
            <w:r w:rsidRPr="00902EFB">
              <w:rPr>
                <w:lang w:val="en-US"/>
              </w:rPr>
              <w:t>XVIII</w:t>
            </w:r>
            <w:r w:rsidRPr="00902EFB">
              <w:t xml:space="preserve"> век), определять основные источники по истории второго периода Нового времени, называть наиболее значимые события и достижения всеобщей истории к началу </w:t>
            </w:r>
            <w:r w:rsidRPr="00902EFB">
              <w:rPr>
                <w:lang w:val="en-US"/>
              </w:rPr>
              <w:t>XIX</w:t>
            </w:r>
            <w:r w:rsidRPr="00902EFB">
              <w:t xml:space="preserve"> в.</w:t>
            </w:r>
            <w:r>
              <w:t xml:space="preserve">, локализовать во времени хронологические рамки второго периода Нового времени как исторической эпохи, систематизировать важнейшие изменения, произошедшие в </w:t>
            </w:r>
            <w:r w:rsidRPr="00902EFB">
              <w:rPr>
                <w:lang w:val="en-US"/>
              </w:rPr>
              <w:t>XIX</w:t>
            </w:r>
            <w:r w:rsidRPr="00902EFB">
              <w:t xml:space="preserve"> в.</w:t>
            </w:r>
            <w:r>
              <w:t xml:space="preserve"> по сферам жизни общества, иллюстрировать теоретические</w:t>
            </w:r>
            <w:proofErr w:type="gramEnd"/>
            <w:r>
              <w:t xml:space="preserve"> суждения конкретными историческими фактами</w:t>
            </w:r>
          </w:p>
        </w:tc>
        <w:tc>
          <w:tcPr>
            <w:tcW w:w="1278" w:type="dxa"/>
          </w:tcPr>
          <w:p w:rsidR="00B60831" w:rsidRPr="00902EFB" w:rsidRDefault="00B60831" w:rsidP="005E28E9">
            <w:pPr>
              <w:jc w:val="center"/>
            </w:pPr>
            <w:r w:rsidRPr="00902EFB">
              <w:t>Фронтальный опрос</w:t>
            </w:r>
          </w:p>
        </w:tc>
      </w:tr>
      <w:tr w:rsidR="00B60831" w:rsidRPr="00902EFB" w:rsidTr="00B60831">
        <w:tc>
          <w:tcPr>
            <w:tcW w:w="675" w:type="dxa"/>
            <w:vAlign w:val="center"/>
          </w:tcPr>
          <w:p w:rsidR="00B60831" w:rsidRPr="00902EFB" w:rsidRDefault="00B60831" w:rsidP="005F16D8">
            <w:pPr>
              <w:widowControl/>
              <w:numPr>
                <w:ilvl w:val="0"/>
                <w:numId w:val="20"/>
              </w:numPr>
              <w:autoSpaceDE/>
              <w:autoSpaceDN/>
              <w:adjustRightInd/>
              <w:ind w:left="567" w:hanging="425"/>
              <w:jc w:val="center"/>
            </w:pPr>
          </w:p>
        </w:tc>
        <w:tc>
          <w:tcPr>
            <w:tcW w:w="3261" w:type="dxa"/>
            <w:vAlign w:val="center"/>
          </w:tcPr>
          <w:p w:rsidR="00B60831" w:rsidRPr="00902EFB" w:rsidRDefault="00B60831" w:rsidP="001E1836">
            <w:pPr>
              <w:jc w:val="center"/>
            </w:pPr>
            <w:r w:rsidRPr="00902EFB">
              <w:t>Стартовый контроль</w:t>
            </w:r>
          </w:p>
        </w:tc>
        <w:tc>
          <w:tcPr>
            <w:tcW w:w="992" w:type="dxa"/>
            <w:gridSpan w:val="2"/>
            <w:vAlign w:val="center"/>
          </w:tcPr>
          <w:p w:rsidR="00B60831" w:rsidRPr="00902EFB" w:rsidRDefault="00B60831" w:rsidP="00157B22">
            <w:pPr>
              <w:jc w:val="center"/>
            </w:pPr>
            <w:r w:rsidRPr="00902EFB">
              <w:t>1</w:t>
            </w:r>
          </w:p>
        </w:tc>
        <w:tc>
          <w:tcPr>
            <w:tcW w:w="897"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6578" w:type="dxa"/>
          </w:tcPr>
          <w:p w:rsidR="00B60831" w:rsidRPr="00902EFB" w:rsidRDefault="00B60831" w:rsidP="005F16D8">
            <w:pPr>
              <w:jc w:val="both"/>
            </w:pPr>
            <w:r w:rsidRPr="00902EFB">
              <w:t xml:space="preserve">Научатся: применять знания за пройденный курс в 8 классе при выполнении заданий разной сложности </w:t>
            </w:r>
          </w:p>
        </w:tc>
        <w:tc>
          <w:tcPr>
            <w:tcW w:w="1278" w:type="dxa"/>
          </w:tcPr>
          <w:p w:rsidR="00B60831" w:rsidRPr="00902EFB" w:rsidRDefault="00B60831" w:rsidP="005F16D8">
            <w:pPr>
              <w:jc w:val="center"/>
            </w:pPr>
            <w:r w:rsidRPr="00902EFB">
              <w:t xml:space="preserve">Тест </w:t>
            </w:r>
          </w:p>
        </w:tc>
      </w:tr>
      <w:tr w:rsidR="009A6998" w:rsidRPr="00902EFB" w:rsidTr="00B60831">
        <w:tc>
          <w:tcPr>
            <w:tcW w:w="675" w:type="dxa"/>
            <w:tcBorders>
              <w:right w:val="single" w:sz="4" w:space="0" w:color="auto"/>
            </w:tcBorders>
            <w:vAlign w:val="center"/>
          </w:tcPr>
          <w:p w:rsidR="009A6998" w:rsidRPr="00902EFB" w:rsidRDefault="009A6998" w:rsidP="00886912">
            <w:pPr>
              <w:ind w:left="567" w:hanging="425"/>
              <w:jc w:val="center"/>
            </w:pPr>
          </w:p>
        </w:tc>
        <w:tc>
          <w:tcPr>
            <w:tcW w:w="14802" w:type="dxa"/>
            <w:gridSpan w:val="11"/>
            <w:tcBorders>
              <w:left w:val="single" w:sz="4" w:space="0" w:color="auto"/>
            </w:tcBorders>
            <w:vAlign w:val="center"/>
          </w:tcPr>
          <w:p w:rsidR="009A6998" w:rsidRPr="00902EFB" w:rsidRDefault="009A6998" w:rsidP="00902EFB">
            <w:pPr>
              <w:jc w:val="center"/>
            </w:pPr>
            <w:r w:rsidRPr="00902EFB">
              <w:rPr>
                <w:b/>
              </w:rPr>
              <w:t xml:space="preserve">Глава </w:t>
            </w:r>
            <w:r w:rsidRPr="00902EFB">
              <w:rPr>
                <w:b/>
                <w:lang w:val="en-US"/>
              </w:rPr>
              <w:t>I</w:t>
            </w:r>
            <w:r w:rsidRPr="00902EFB">
              <w:rPr>
                <w:b/>
              </w:rPr>
              <w:t xml:space="preserve">. </w:t>
            </w:r>
            <w:r w:rsidR="00902EFB" w:rsidRPr="00902EFB">
              <w:rPr>
                <w:b/>
                <w:bCs/>
                <w:color w:val="000000"/>
                <w:shd w:val="clear" w:color="auto" w:fill="FFFFFF"/>
              </w:rPr>
              <w:t>Начало индустриальной эпохи</w:t>
            </w:r>
          </w:p>
        </w:tc>
      </w:tr>
      <w:tr w:rsidR="00B60831" w:rsidRPr="00902EFB" w:rsidTr="00294B5D">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204D92" w:rsidRDefault="00B60831" w:rsidP="001E1836">
            <w:pPr>
              <w:jc w:val="center"/>
            </w:pPr>
            <w:r w:rsidRPr="00204D92">
              <w:rPr>
                <w:shd w:val="clear" w:color="auto" w:fill="FFFFFF"/>
              </w:rPr>
              <w:t>Экономическое развитие в XIX–начале XX века</w:t>
            </w:r>
          </w:p>
        </w:tc>
        <w:tc>
          <w:tcPr>
            <w:tcW w:w="851" w:type="dxa"/>
            <w:vAlign w:val="center"/>
          </w:tcPr>
          <w:p w:rsidR="00B60831" w:rsidRPr="00204D92" w:rsidRDefault="00B60831" w:rsidP="00157B22">
            <w:pPr>
              <w:jc w:val="center"/>
            </w:pPr>
            <w:r w:rsidRPr="00204D92">
              <w:t>1</w:t>
            </w:r>
          </w:p>
        </w:tc>
        <w:tc>
          <w:tcPr>
            <w:tcW w:w="897" w:type="dxa"/>
            <w:gridSpan w:val="2"/>
            <w:vAlign w:val="center"/>
          </w:tcPr>
          <w:p w:rsidR="00B60831" w:rsidRPr="00204D92" w:rsidRDefault="00B60831" w:rsidP="001E1836">
            <w:pPr>
              <w:ind w:right="-108"/>
              <w:jc w:val="center"/>
            </w:pPr>
          </w:p>
        </w:tc>
        <w:tc>
          <w:tcPr>
            <w:tcW w:w="898" w:type="dxa"/>
            <w:gridSpan w:val="2"/>
            <w:vAlign w:val="center"/>
          </w:tcPr>
          <w:p w:rsidR="00B60831" w:rsidRPr="00204D92" w:rsidRDefault="00B60831" w:rsidP="001E1836">
            <w:pPr>
              <w:ind w:right="-108"/>
              <w:jc w:val="center"/>
            </w:pPr>
          </w:p>
        </w:tc>
        <w:tc>
          <w:tcPr>
            <w:tcW w:w="898" w:type="dxa"/>
            <w:gridSpan w:val="2"/>
            <w:vAlign w:val="center"/>
          </w:tcPr>
          <w:p w:rsidR="00B60831" w:rsidRPr="00204D92" w:rsidRDefault="00B60831" w:rsidP="001E1836">
            <w:pPr>
              <w:ind w:right="-108"/>
              <w:jc w:val="center"/>
            </w:pPr>
          </w:p>
        </w:tc>
        <w:tc>
          <w:tcPr>
            <w:tcW w:w="6578" w:type="dxa"/>
          </w:tcPr>
          <w:p w:rsidR="00B60831" w:rsidRPr="00204D92" w:rsidRDefault="00B60831" w:rsidP="00204D92">
            <w:pPr>
              <w:jc w:val="both"/>
            </w:pPr>
            <w:r w:rsidRPr="00204D92">
              <w:t xml:space="preserve">Научатся: определять термины: </w:t>
            </w:r>
            <w:r>
              <w:rPr>
                <w:shd w:val="clear" w:color="auto" w:fill="FFFFFF"/>
              </w:rPr>
              <w:t xml:space="preserve">промышленный капитализм, экономический кризис, монополия, </w:t>
            </w:r>
            <w:proofErr w:type="spellStart"/>
            <w:r>
              <w:rPr>
                <w:shd w:val="clear" w:color="auto" w:fill="FFFFFF"/>
              </w:rPr>
              <w:t>фритред</w:t>
            </w:r>
            <w:proofErr w:type="spellEnd"/>
            <w:r>
              <w:rPr>
                <w:shd w:val="clear" w:color="auto" w:fill="FFFFFF"/>
              </w:rPr>
              <w:t>, протекционизм – и уметь применять их для раскрытия сущности изучаемых экономических явлений</w:t>
            </w:r>
          </w:p>
          <w:p w:rsidR="00B60831" w:rsidRPr="006D632F" w:rsidRDefault="00B60831" w:rsidP="004A3848">
            <w:pPr>
              <w:jc w:val="both"/>
            </w:pPr>
            <w:proofErr w:type="gramStart"/>
            <w:r w:rsidRPr="00204D92">
              <w:t xml:space="preserve">Получат возможность научиться: </w:t>
            </w:r>
            <w:r w:rsidRPr="00204D92">
              <w:rPr>
                <w:rStyle w:val="c21"/>
                <w:iCs/>
                <w:sz w:val="22"/>
                <w:szCs w:val="22"/>
              </w:rPr>
              <w:t>понимать</w:t>
            </w:r>
            <w:r w:rsidRPr="00204D92">
              <w:rPr>
                <w:rStyle w:val="c50"/>
              </w:rPr>
              <w:t xml:space="preserve"> сущность изменений, связанных с </w:t>
            </w:r>
            <w:r w:rsidRPr="00204D92">
              <w:rPr>
                <w:rStyle w:val="c6"/>
                <w:sz w:val="22"/>
                <w:szCs w:val="22"/>
              </w:rPr>
              <w:t>завершением промышленного переворота</w:t>
            </w:r>
            <w:r w:rsidRPr="00204D92">
              <w:t xml:space="preserve">, </w:t>
            </w:r>
            <w:r>
              <w:t xml:space="preserve">понимать ход и особенности промышленной революции </w:t>
            </w:r>
            <w:r w:rsidRPr="00902EFB">
              <w:rPr>
                <w:lang w:val="en-US"/>
              </w:rPr>
              <w:t>XIX</w:t>
            </w:r>
            <w:r w:rsidRPr="00902EFB">
              <w:t xml:space="preserve"> в.</w:t>
            </w:r>
            <w:r>
              <w:t xml:space="preserve">, раскрывать существенные черты капиталистического развития стран Запада </w:t>
            </w:r>
            <w:r w:rsidRPr="004A3848">
              <w:t xml:space="preserve"> </w:t>
            </w:r>
            <w:r w:rsidRPr="00902EFB">
              <w:rPr>
                <w:lang w:val="en-US"/>
              </w:rPr>
              <w:t>XIX</w:t>
            </w:r>
            <w:r w:rsidRPr="00902EFB">
              <w:t xml:space="preserve"> в.</w:t>
            </w:r>
            <w:r>
              <w:t>; выявлять факторы развития сельского хозяйства в</w:t>
            </w:r>
            <w:r w:rsidRPr="006D632F">
              <w:t xml:space="preserve"> </w:t>
            </w:r>
            <w:r w:rsidRPr="00902EFB">
              <w:rPr>
                <w:lang w:val="en-US"/>
              </w:rPr>
              <w:t>XIX</w:t>
            </w:r>
            <w:r w:rsidRPr="00902EFB">
              <w:t xml:space="preserve"> в.</w:t>
            </w:r>
            <w:r>
              <w:t>, раскрывать их действие на примерах и определять их последствия; объяснять причинно-следственную связь «транспортной революции» с развитием торговли</w:t>
            </w:r>
            <w:r w:rsidRPr="006D632F">
              <w:t xml:space="preserve"> </w:t>
            </w:r>
            <w:r>
              <w:t xml:space="preserve">в </w:t>
            </w:r>
            <w:r w:rsidRPr="00902EFB">
              <w:rPr>
                <w:lang w:val="en-US"/>
              </w:rPr>
              <w:t>XIX</w:t>
            </w:r>
            <w:r w:rsidRPr="00902EFB">
              <w:t xml:space="preserve"> в.</w:t>
            </w:r>
            <w:proofErr w:type="gramEnd"/>
          </w:p>
        </w:tc>
        <w:tc>
          <w:tcPr>
            <w:tcW w:w="1278" w:type="dxa"/>
          </w:tcPr>
          <w:p w:rsidR="00B60831" w:rsidRDefault="00B60831" w:rsidP="00847353">
            <w:pPr>
              <w:shd w:val="clear" w:color="auto" w:fill="FFFFFF"/>
              <w:rPr>
                <w:color w:val="181818"/>
              </w:rPr>
            </w:pPr>
            <w:r>
              <w:rPr>
                <w:color w:val="181818"/>
              </w:rPr>
              <w:t>Беседа,</w:t>
            </w:r>
          </w:p>
          <w:p w:rsidR="00B60831" w:rsidRPr="00204D92" w:rsidRDefault="00B60831" w:rsidP="00204D92">
            <w:pPr>
              <w:shd w:val="clear" w:color="auto" w:fill="FFFFFF"/>
              <w:rPr>
                <w:rFonts w:ascii="Arial" w:hAnsi="Arial" w:cs="Arial"/>
                <w:color w:val="181818"/>
                <w:sz w:val="21"/>
                <w:szCs w:val="21"/>
              </w:rPr>
            </w:pPr>
            <w:r w:rsidRPr="00902EFB">
              <w:t>Фронтальный опрос</w:t>
            </w:r>
            <w:r>
              <w:rPr>
                <w:color w:val="181818"/>
              </w:rPr>
              <w:t xml:space="preserve"> Составление хронологической таблицы</w:t>
            </w:r>
            <w:r w:rsidRPr="00902EFB">
              <w:t xml:space="preserve"> </w:t>
            </w:r>
          </w:p>
        </w:tc>
      </w:tr>
      <w:tr w:rsidR="00B60831" w:rsidRPr="00902EFB" w:rsidTr="00294B5D">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204D92" w:rsidRDefault="00B60831" w:rsidP="001E1836">
            <w:pPr>
              <w:jc w:val="center"/>
            </w:pPr>
            <w:r w:rsidRPr="00204D92">
              <w:rPr>
                <w:shd w:val="clear" w:color="auto" w:fill="FFFFFF"/>
              </w:rPr>
              <w:t>Меняющееся общество</w:t>
            </w:r>
          </w:p>
        </w:tc>
        <w:tc>
          <w:tcPr>
            <w:tcW w:w="851" w:type="dxa"/>
            <w:vAlign w:val="center"/>
          </w:tcPr>
          <w:p w:rsidR="00B60831" w:rsidRPr="00204D92" w:rsidRDefault="00B60831" w:rsidP="00157B22">
            <w:pPr>
              <w:jc w:val="center"/>
            </w:pPr>
            <w:r w:rsidRPr="00204D92">
              <w:t>1</w:t>
            </w:r>
          </w:p>
        </w:tc>
        <w:tc>
          <w:tcPr>
            <w:tcW w:w="897" w:type="dxa"/>
            <w:gridSpan w:val="2"/>
            <w:vAlign w:val="center"/>
          </w:tcPr>
          <w:p w:rsidR="00B60831" w:rsidRPr="00204D92" w:rsidRDefault="00B60831" w:rsidP="001E1836">
            <w:pPr>
              <w:jc w:val="center"/>
            </w:pPr>
          </w:p>
        </w:tc>
        <w:tc>
          <w:tcPr>
            <w:tcW w:w="898" w:type="dxa"/>
            <w:gridSpan w:val="2"/>
            <w:vAlign w:val="center"/>
          </w:tcPr>
          <w:p w:rsidR="00B60831" w:rsidRPr="00204D92" w:rsidRDefault="00B60831" w:rsidP="001E1836">
            <w:pPr>
              <w:jc w:val="center"/>
            </w:pPr>
          </w:p>
        </w:tc>
        <w:tc>
          <w:tcPr>
            <w:tcW w:w="898" w:type="dxa"/>
            <w:gridSpan w:val="2"/>
            <w:vAlign w:val="center"/>
          </w:tcPr>
          <w:p w:rsidR="00B60831" w:rsidRPr="00204D92" w:rsidRDefault="00B60831" w:rsidP="001E1836">
            <w:pPr>
              <w:jc w:val="center"/>
            </w:pPr>
          </w:p>
        </w:tc>
        <w:tc>
          <w:tcPr>
            <w:tcW w:w="6578" w:type="dxa"/>
          </w:tcPr>
          <w:p w:rsidR="00B60831" w:rsidRDefault="00B60831" w:rsidP="00334209">
            <w:pPr>
              <w:shd w:val="clear" w:color="auto" w:fill="FFFFFF"/>
              <w:jc w:val="both"/>
            </w:pPr>
            <w:proofErr w:type="gramStart"/>
            <w:r w:rsidRPr="00204D92">
              <w:rPr>
                <w:iCs/>
              </w:rPr>
              <w:t>Научатся</w:t>
            </w:r>
            <w:r w:rsidRPr="00204D92">
              <w:t xml:space="preserve"> определять термины: </w:t>
            </w:r>
            <w:r>
              <w:t xml:space="preserve">демографическая революция, </w:t>
            </w:r>
            <w:r w:rsidRPr="00204D92">
              <w:lastRenderedPageBreak/>
              <w:t xml:space="preserve">социальная структура общества, </w:t>
            </w:r>
            <w:r>
              <w:t xml:space="preserve">социальная мобильность, урбанизация, </w:t>
            </w:r>
            <w:r w:rsidRPr="00204D92">
              <w:t>аристократия, буржуазия, средний класс, наемные рабочи</w:t>
            </w:r>
            <w:r>
              <w:t>й класс</w:t>
            </w:r>
            <w:r w:rsidRPr="00204D92">
              <w:t>, эмиграция, эмансипация</w:t>
            </w:r>
            <w:r>
              <w:t>, рантье – и уметь применять их для раскрытия сущности изучаемых социальных явлений</w:t>
            </w:r>
            <w:proofErr w:type="gramEnd"/>
          </w:p>
          <w:p w:rsidR="00B60831" w:rsidRPr="00334209" w:rsidRDefault="00B60831" w:rsidP="00334209">
            <w:pPr>
              <w:shd w:val="clear" w:color="auto" w:fill="FFFFFF"/>
              <w:jc w:val="both"/>
              <w:rPr>
                <w:rFonts w:ascii="Arial" w:hAnsi="Arial" w:cs="Arial"/>
                <w:sz w:val="21"/>
                <w:szCs w:val="21"/>
              </w:rPr>
            </w:pPr>
            <w:r w:rsidRPr="00204D92">
              <w:rPr>
                <w:iCs/>
              </w:rPr>
              <w:t xml:space="preserve">Получат возможность научиться: </w:t>
            </w:r>
            <w:r>
              <w:t xml:space="preserve">понимать сущность и характерные черты демографической революции </w:t>
            </w:r>
            <w:r>
              <w:rPr>
                <w:lang w:val="en-US"/>
              </w:rPr>
              <w:t>XIX</w:t>
            </w:r>
            <w:r>
              <w:t xml:space="preserve"> в.; объяснять причины изменения социальной структуры западного общества и возникновение рабочего вопроса как сложной социальной проблемы </w:t>
            </w:r>
            <w:r>
              <w:rPr>
                <w:lang w:val="en-US"/>
              </w:rPr>
              <w:t>XIX</w:t>
            </w:r>
            <w:r>
              <w:t xml:space="preserve"> </w:t>
            </w:r>
            <w:proofErr w:type="gramStart"/>
            <w:r>
              <w:t>в</w:t>
            </w:r>
            <w:proofErr w:type="gramEnd"/>
            <w:r>
              <w:t>.</w:t>
            </w:r>
          </w:p>
        </w:tc>
        <w:tc>
          <w:tcPr>
            <w:tcW w:w="1278" w:type="dxa"/>
          </w:tcPr>
          <w:p w:rsidR="00B60831" w:rsidRPr="00902EFB" w:rsidRDefault="00B60831" w:rsidP="00362943">
            <w:pPr>
              <w:jc w:val="center"/>
            </w:pPr>
            <w:r w:rsidRPr="00902EFB">
              <w:lastRenderedPageBreak/>
              <w:t>Индивиду</w:t>
            </w:r>
            <w:r w:rsidRPr="00902EFB">
              <w:lastRenderedPageBreak/>
              <w:t>альный опрос</w:t>
            </w:r>
          </w:p>
        </w:tc>
      </w:tr>
      <w:tr w:rsidR="00B60831" w:rsidRPr="00902EFB" w:rsidTr="00294B5D">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902EFB" w:rsidRDefault="00B60831" w:rsidP="001E1836">
            <w:pPr>
              <w:jc w:val="center"/>
            </w:pPr>
            <w:r w:rsidRPr="00902EFB">
              <w:t>Политическое развитие мира</w:t>
            </w:r>
            <w:r w:rsidRPr="00902EFB">
              <w:rPr>
                <w:color w:val="000000"/>
                <w:shd w:val="clear" w:color="auto" w:fill="FFFFFF"/>
              </w:rPr>
              <w:t xml:space="preserve"> XIX–начале XX века</w:t>
            </w:r>
            <w:r w:rsidRPr="00902EFB">
              <w:t xml:space="preserve">  </w:t>
            </w:r>
          </w:p>
        </w:tc>
        <w:tc>
          <w:tcPr>
            <w:tcW w:w="851" w:type="dxa"/>
            <w:vAlign w:val="center"/>
          </w:tcPr>
          <w:p w:rsidR="00B60831" w:rsidRPr="00902EFB" w:rsidRDefault="00B60831" w:rsidP="00157B22">
            <w:pPr>
              <w:jc w:val="center"/>
            </w:pPr>
            <w:r w:rsidRPr="00902EFB">
              <w:t>1</w:t>
            </w:r>
          </w:p>
        </w:tc>
        <w:tc>
          <w:tcPr>
            <w:tcW w:w="897"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6578" w:type="dxa"/>
          </w:tcPr>
          <w:p w:rsidR="00B60831" w:rsidRDefault="00B60831" w:rsidP="00334209">
            <w:pPr>
              <w:shd w:val="clear" w:color="auto" w:fill="FFFFFF"/>
              <w:jc w:val="both"/>
            </w:pPr>
            <w:r w:rsidRPr="00204D92">
              <w:rPr>
                <w:iCs/>
                <w:color w:val="181818"/>
                <w:shd w:val="clear" w:color="auto" w:fill="FFFFFF"/>
              </w:rPr>
              <w:t>Научатся</w:t>
            </w:r>
            <w:r>
              <w:rPr>
                <w:i/>
                <w:iCs/>
                <w:color w:val="181818"/>
                <w:shd w:val="clear" w:color="auto" w:fill="FFFFFF"/>
              </w:rPr>
              <w:t xml:space="preserve"> </w:t>
            </w:r>
            <w:r>
              <w:rPr>
                <w:color w:val="181818"/>
                <w:shd w:val="clear" w:color="auto" w:fill="FFFFFF"/>
              </w:rPr>
              <w:t>определять термины: демократизация, Реставрация, парламентская монархия, парламентаризм, суфражизм, всеобщее избирательное право, массовая политическая партия</w:t>
            </w:r>
            <w:r>
              <w:t xml:space="preserve"> – и уметь применять их для раскрытия сущности изучаемых политических явлений</w:t>
            </w:r>
          </w:p>
          <w:p w:rsidR="00B60831" w:rsidRPr="00902EFB" w:rsidRDefault="00B60831" w:rsidP="00334209">
            <w:pPr>
              <w:jc w:val="both"/>
            </w:pPr>
            <w:r>
              <w:rPr>
                <w:rStyle w:val="c12"/>
                <w:bCs/>
                <w:color w:val="000000"/>
              </w:rPr>
              <w:t>П</w:t>
            </w:r>
            <w:r w:rsidRPr="00902EFB">
              <w:rPr>
                <w:rStyle w:val="c12"/>
                <w:bCs/>
                <w:color w:val="000000"/>
              </w:rPr>
              <w:t>олучат возможность научиться:</w:t>
            </w:r>
            <w:r>
              <w:rPr>
                <w:rStyle w:val="c12"/>
                <w:bCs/>
                <w:color w:val="000000"/>
              </w:rPr>
              <w:t xml:space="preserve"> использовать историческую карту как источник информации о границах изучаемых госуда</w:t>
            </w:r>
            <w:proofErr w:type="gramStart"/>
            <w:r>
              <w:rPr>
                <w:rStyle w:val="c12"/>
                <w:bCs/>
                <w:color w:val="000000"/>
              </w:rPr>
              <w:t xml:space="preserve">рств в </w:t>
            </w:r>
            <w:r w:rsidRPr="00334209">
              <w:t xml:space="preserve"> </w:t>
            </w:r>
            <w:r>
              <w:rPr>
                <w:lang w:val="en-US"/>
              </w:rPr>
              <w:t>X</w:t>
            </w:r>
            <w:proofErr w:type="gramEnd"/>
            <w:r>
              <w:rPr>
                <w:lang w:val="en-US"/>
              </w:rPr>
              <w:t>IX</w:t>
            </w:r>
            <w:r>
              <w:t xml:space="preserve"> в.; анализировать информацию текстов конституций для выявления важнейших тенденций политического развития западных государств (распространение парламентаризма, всеобщего избирательного права); на основе текста учебника составлять схему устройства парламента и конкретизировать её на примерах отдельных государств; понимать сущность проводимых государствами в</w:t>
            </w:r>
            <w:r w:rsidRPr="00675BC0">
              <w:t xml:space="preserve"> </w:t>
            </w:r>
            <w:r>
              <w:rPr>
                <w:lang w:val="en-US"/>
              </w:rPr>
              <w:t>XIX</w:t>
            </w:r>
            <w:r>
              <w:t xml:space="preserve"> </w:t>
            </w:r>
            <w:proofErr w:type="gramStart"/>
            <w:r>
              <w:t>в</w:t>
            </w:r>
            <w:proofErr w:type="gramEnd"/>
            <w:r>
              <w:t xml:space="preserve">. </w:t>
            </w:r>
            <w:proofErr w:type="gramStart"/>
            <w:r>
              <w:t>социальных</w:t>
            </w:r>
            <w:proofErr w:type="gramEnd"/>
            <w:r>
              <w:t xml:space="preserve"> реформ, объяснять причины их проведения</w:t>
            </w:r>
          </w:p>
        </w:tc>
        <w:tc>
          <w:tcPr>
            <w:tcW w:w="1278" w:type="dxa"/>
          </w:tcPr>
          <w:p w:rsidR="00B60831" w:rsidRPr="00902EFB" w:rsidRDefault="00B60831" w:rsidP="00362943">
            <w:pPr>
              <w:tabs>
                <w:tab w:val="left" w:pos="180"/>
                <w:tab w:val="center" w:pos="531"/>
              </w:tabs>
            </w:pPr>
            <w:r w:rsidRPr="00902EFB">
              <w:t xml:space="preserve">Индивидуальный опрос </w:t>
            </w:r>
            <w:r w:rsidRPr="00902EFB">
              <w:tab/>
              <w:t>Опрос</w:t>
            </w:r>
          </w:p>
        </w:tc>
      </w:tr>
      <w:tr w:rsidR="00B60831" w:rsidRPr="00902EFB" w:rsidTr="00294B5D">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0B43B0">
            <w:pPr>
              <w:jc w:val="center"/>
              <w:rPr>
                <w:b/>
              </w:rPr>
            </w:pPr>
            <w:r w:rsidRPr="00902EFB">
              <w:t>«Великие идеологии»</w:t>
            </w:r>
          </w:p>
        </w:tc>
        <w:tc>
          <w:tcPr>
            <w:tcW w:w="851" w:type="dxa"/>
            <w:vAlign w:val="center"/>
          </w:tcPr>
          <w:p w:rsidR="00B60831" w:rsidRPr="00902EFB" w:rsidRDefault="00B60831" w:rsidP="000B43B0">
            <w:pPr>
              <w:jc w:val="center"/>
            </w:pPr>
            <w:r w:rsidRPr="00902EFB">
              <w:t>1</w:t>
            </w:r>
          </w:p>
        </w:tc>
        <w:tc>
          <w:tcPr>
            <w:tcW w:w="897"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6578" w:type="dxa"/>
          </w:tcPr>
          <w:p w:rsidR="00B60831" w:rsidRDefault="00B60831" w:rsidP="00675BC0">
            <w:pPr>
              <w:jc w:val="both"/>
            </w:pPr>
            <w:r>
              <w:t>Получат возможность научиться: идеология, л</w:t>
            </w:r>
            <w:r>
              <w:rPr>
                <w:color w:val="181818"/>
                <w:shd w:val="clear" w:color="auto" w:fill="FFFFFF"/>
              </w:rPr>
              <w:t xml:space="preserve">иберализм, консерватизм, социализм, марксизм, анархизм, национализм </w:t>
            </w:r>
            <w:r>
              <w:t>– и уметь применять их для раскрытия сущности изучаемых социальных и политических явлений</w:t>
            </w:r>
          </w:p>
          <w:p w:rsidR="00B60831" w:rsidRPr="00902EFB" w:rsidRDefault="00B60831" w:rsidP="00675BC0">
            <w:pPr>
              <w:jc w:val="both"/>
              <w:rPr>
                <w:b/>
              </w:rPr>
            </w:pPr>
            <w:r w:rsidRPr="00902EFB">
              <w:rPr>
                <w:rStyle w:val="c12"/>
                <w:bCs/>
                <w:color w:val="000000"/>
              </w:rPr>
              <w:t>Получат возможность научиться:</w:t>
            </w:r>
            <w:r>
              <w:rPr>
                <w:rStyle w:val="c12"/>
                <w:bCs/>
                <w:color w:val="000000"/>
              </w:rPr>
              <w:t xml:space="preserve"> на основе текста учебника составлять сравнительную таблицу идеологий, выявлять их сходство и различия; анализировать информацию текстов источников для определения принадлежности к различным </w:t>
            </w:r>
            <w:r>
              <w:rPr>
                <w:rStyle w:val="c12"/>
                <w:bCs/>
                <w:color w:val="000000"/>
              </w:rPr>
              <w:lastRenderedPageBreak/>
              <w:t xml:space="preserve">идеологиям (коммунизму, либерализму, консерватизму, национализму); объяснять причины популярности идеологии национализма в </w:t>
            </w:r>
            <w:r>
              <w:rPr>
                <w:lang w:val="en-US"/>
              </w:rPr>
              <w:t>XIX</w:t>
            </w:r>
            <w:r>
              <w:t xml:space="preserve"> </w:t>
            </w:r>
            <w:proofErr w:type="gramStart"/>
            <w:r>
              <w:t>в</w:t>
            </w:r>
            <w:proofErr w:type="gramEnd"/>
            <w:r>
              <w:t>.</w:t>
            </w:r>
          </w:p>
        </w:tc>
        <w:tc>
          <w:tcPr>
            <w:tcW w:w="1278" w:type="dxa"/>
          </w:tcPr>
          <w:p w:rsidR="00B60831" w:rsidRPr="00902EFB" w:rsidRDefault="00B60831">
            <w:r w:rsidRPr="00902EFB">
              <w:lastRenderedPageBreak/>
              <w:t>Индивидуальный опрос</w:t>
            </w:r>
          </w:p>
        </w:tc>
      </w:tr>
      <w:tr w:rsidR="00B60831" w:rsidRPr="00902EFB" w:rsidTr="00294B5D">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0B43B0">
            <w:pPr>
              <w:jc w:val="center"/>
              <w:rPr>
                <w:rFonts w:eastAsia="Calibri"/>
              </w:rPr>
            </w:pPr>
            <w:r w:rsidRPr="00902EFB">
              <w:rPr>
                <w:color w:val="000000"/>
                <w:shd w:val="clear" w:color="auto" w:fill="FFFFFF"/>
              </w:rPr>
              <w:t xml:space="preserve">Образование и наука </w:t>
            </w:r>
            <w:r w:rsidRPr="00902EFB">
              <w:rPr>
                <w:rFonts w:eastAsia="Calibri"/>
              </w:rPr>
              <w:t xml:space="preserve">в </w:t>
            </w:r>
            <w:r w:rsidRPr="00902EFB">
              <w:rPr>
                <w:rFonts w:eastAsia="Calibri"/>
                <w:lang w:val="en-US"/>
              </w:rPr>
              <w:t>XIX</w:t>
            </w:r>
            <w:r w:rsidRPr="00902EFB">
              <w:rPr>
                <w:rFonts w:eastAsia="Calibri"/>
              </w:rPr>
              <w:t xml:space="preserve"> веке</w:t>
            </w:r>
          </w:p>
        </w:tc>
        <w:tc>
          <w:tcPr>
            <w:tcW w:w="851" w:type="dxa"/>
            <w:vAlign w:val="center"/>
          </w:tcPr>
          <w:p w:rsidR="00B60831" w:rsidRPr="00902EFB" w:rsidRDefault="00B60831" w:rsidP="000B43B0">
            <w:pPr>
              <w:jc w:val="center"/>
            </w:pPr>
            <w:r w:rsidRPr="00902EFB">
              <w:t>1</w:t>
            </w:r>
          </w:p>
        </w:tc>
        <w:tc>
          <w:tcPr>
            <w:tcW w:w="897"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6578" w:type="dxa"/>
          </w:tcPr>
          <w:p w:rsidR="00B60831" w:rsidRPr="00902EFB" w:rsidRDefault="00B60831" w:rsidP="00334209">
            <w:pPr>
              <w:pStyle w:val="c7"/>
              <w:shd w:val="clear" w:color="auto" w:fill="FFFFFF"/>
              <w:spacing w:before="0" w:beforeAutospacing="0" w:after="0" w:afterAutospacing="0"/>
              <w:jc w:val="both"/>
              <w:rPr>
                <w:color w:val="000000"/>
              </w:rPr>
            </w:pPr>
            <w:r w:rsidRPr="00902EFB">
              <w:rPr>
                <w:rStyle w:val="c36"/>
                <w:iCs/>
                <w:color w:val="000000"/>
              </w:rPr>
              <w:t>Научатся</w:t>
            </w:r>
            <w:r>
              <w:rPr>
                <w:rStyle w:val="c36"/>
                <w:iCs/>
                <w:color w:val="000000"/>
              </w:rPr>
              <w:t xml:space="preserve"> </w:t>
            </w:r>
            <w:r w:rsidRPr="00902EFB">
              <w:rPr>
                <w:rStyle w:val="c8"/>
                <w:color w:val="000000"/>
              </w:rPr>
              <w:t xml:space="preserve">определять термины: </w:t>
            </w:r>
            <w:r>
              <w:rPr>
                <w:rStyle w:val="c8"/>
                <w:color w:val="000000"/>
              </w:rPr>
              <w:t xml:space="preserve">обязательное начальное образование, «читательская революция», социал-дарвинизм, позитивизм – и </w:t>
            </w:r>
            <w:r>
              <w:t>уметь применять их для раскрытия сущности изучаемых общественных явлений</w:t>
            </w:r>
          </w:p>
          <w:p w:rsidR="00B60831" w:rsidRPr="00902EFB" w:rsidRDefault="00B60831" w:rsidP="00825B5B">
            <w:pPr>
              <w:jc w:val="both"/>
            </w:pPr>
            <w:r w:rsidRPr="00902EFB">
              <w:rPr>
                <w:rStyle w:val="c12"/>
                <w:bCs/>
                <w:color w:val="000000"/>
              </w:rPr>
              <w:t xml:space="preserve">Получат возможность научиться: </w:t>
            </w:r>
            <w:r>
              <w:rPr>
                <w:rStyle w:val="c12"/>
                <w:bCs/>
                <w:color w:val="000000"/>
              </w:rPr>
              <w:t xml:space="preserve">объяснять причины распространения грамотности и развитие системы образования в </w:t>
            </w:r>
            <w:r w:rsidRPr="00825B5B">
              <w:t xml:space="preserve"> </w:t>
            </w:r>
            <w:r>
              <w:rPr>
                <w:lang w:val="en-US"/>
              </w:rPr>
              <w:t>XIX</w:t>
            </w:r>
            <w:r>
              <w:t xml:space="preserve"> в; раскрывать существенные черты науки </w:t>
            </w:r>
            <w:r>
              <w:rPr>
                <w:lang w:val="en-US"/>
              </w:rPr>
              <w:t>XIX</w:t>
            </w:r>
            <w:r>
              <w:t xml:space="preserve"> </w:t>
            </w:r>
            <w:proofErr w:type="gramStart"/>
            <w:r>
              <w:t>в</w:t>
            </w:r>
            <w:proofErr w:type="gramEnd"/>
            <w:r>
              <w:t xml:space="preserve">., </w:t>
            </w:r>
            <w:proofErr w:type="gramStart"/>
            <w:r>
              <w:t>называть</w:t>
            </w:r>
            <w:proofErr w:type="gramEnd"/>
            <w:r>
              <w:t xml:space="preserve"> важнейшие научные открытия и понимать их практическую значимость в жизни общества </w:t>
            </w:r>
          </w:p>
        </w:tc>
        <w:tc>
          <w:tcPr>
            <w:tcW w:w="1278" w:type="dxa"/>
          </w:tcPr>
          <w:p w:rsidR="00B60831" w:rsidRPr="00902EFB" w:rsidRDefault="00B60831">
            <w:r w:rsidRPr="00902EFB">
              <w:t>Индивидуальный опрос</w:t>
            </w:r>
          </w:p>
        </w:tc>
      </w:tr>
      <w:tr w:rsidR="00B60831" w:rsidRPr="00902EFB" w:rsidTr="00294B5D">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Default="00B60831" w:rsidP="00902EFB">
            <w:pPr>
              <w:jc w:val="center"/>
              <w:rPr>
                <w:rFonts w:eastAsia="Calibri"/>
              </w:rPr>
            </w:pPr>
            <w:r w:rsidRPr="00902EFB">
              <w:rPr>
                <w:rFonts w:eastAsia="Calibri"/>
              </w:rPr>
              <w:t xml:space="preserve">Художественная культура в </w:t>
            </w:r>
            <w:r w:rsidRPr="00902EFB">
              <w:rPr>
                <w:rFonts w:eastAsia="Calibri"/>
                <w:lang w:val="en-US"/>
              </w:rPr>
              <w:t>XIX</w:t>
            </w:r>
            <w:r w:rsidRPr="00902EFB">
              <w:rPr>
                <w:rFonts w:eastAsia="Calibri"/>
              </w:rPr>
              <w:t xml:space="preserve"> веке</w:t>
            </w:r>
            <w:r>
              <w:rPr>
                <w:rFonts w:eastAsia="Calibri"/>
              </w:rPr>
              <w:t>.</w:t>
            </w:r>
          </w:p>
          <w:p w:rsidR="00B60831" w:rsidRPr="00902EFB" w:rsidRDefault="00B60831" w:rsidP="00902EFB">
            <w:pPr>
              <w:jc w:val="center"/>
              <w:rPr>
                <w:rFonts w:eastAsia="Calibri"/>
              </w:rPr>
            </w:pPr>
            <w:r w:rsidRPr="00902EFB">
              <w:rPr>
                <w:color w:val="000000"/>
                <w:shd w:val="clear" w:color="auto" w:fill="FFFFFF"/>
              </w:rPr>
              <w:t xml:space="preserve">Повседневная жизнь и мировосприятие человека </w:t>
            </w:r>
            <w:r w:rsidRPr="00902EFB">
              <w:rPr>
                <w:rFonts w:eastAsia="Calibri"/>
                <w:lang w:val="en-US"/>
              </w:rPr>
              <w:t>XIX</w:t>
            </w:r>
            <w:r w:rsidRPr="00902EFB">
              <w:rPr>
                <w:rFonts w:eastAsia="Calibri"/>
              </w:rPr>
              <w:t xml:space="preserve"> века</w:t>
            </w:r>
          </w:p>
        </w:tc>
        <w:tc>
          <w:tcPr>
            <w:tcW w:w="851" w:type="dxa"/>
            <w:vAlign w:val="center"/>
          </w:tcPr>
          <w:p w:rsidR="00B60831" w:rsidRPr="00902EFB" w:rsidRDefault="00B60831" w:rsidP="000B43B0">
            <w:pPr>
              <w:jc w:val="center"/>
            </w:pPr>
            <w:r w:rsidRPr="00902EFB">
              <w:t>1</w:t>
            </w:r>
          </w:p>
        </w:tc>
        <w:tc>
          <w:tcPr>
            <w:tcW w:w="897"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6578" w:type="dxa"/>
          </w:tcPr>
          <w:p w:rsidR="00B60831" w:rsidRDefault="00B60831" w:rsidP="000B43B0">
            <w:pPr>
              <w:pStyle w:val="c7"/>
              <w:shd w:val="clear" w:color="auto" w:fill="FFFFFF"/>
              <w:spacing w:before="0" w:beforeAutospacing="0" w:after="0" w:afterAutospacing="0"/>
              <w:jc w:val="both"/>
              <w:rPr>
                <w:rStyle w:val="c8"/>
                <w:color w:val="000000"/>
              </w:rPr>
            </w:pPr>
            <w:r w:rsidRPr="00902EFB">
              <w:rPr>
                <w:rStyle w:val="c36"/>
                <w:iCs/>
                <w:color w:val="000000"/>
              </w:rPr>
              <w:t>Научатся</w:t>
            </w:r>
            <w:r>
              <w:rPr>
                <w:rStyle w:val="c36"/>
                <w:iCs/>
                <w:color w:val="000000"/>
              </w:rPr>
              <w:t xml:space="preserve"> </w:t>
            </w:r>
            <w:r w:rsidRPr="00902EFB">
              <w:rPr>
                <w:rStyle w:val="c8"/>
                <w:color w:val="000000"/>
              </w:rPr>
              <w:t xml:space="preserve">определять термины: </w:t>
            </w:r>
            <w:r>
              <w:rPr>
                <w:rStyle w:val="c8"/>
                <w:color w:val="000000"/>
              </w:rPr>
              <w:t xml:space="preserve">романтизм, критический реализм, натурализм, импрессионизм, постмодернизм и </w:t>
            </w:r>
            <w:r>
              <w:t xml:space="preserve">уметь применять их для анализа произведения искусства и литературы </w:t>
            </w:r>
            <w:r>
              <w:rPr>
                <w:lang w:val="en-US"/>
              </w:rPr>
              <w:t>XIX</w:t>
            </w:r>
            <w:r>
              <w:t xml:space="preserve"> в.,  бренд, маркетинг, массовая культура, индивидуализм </w:t>
            </w:r>
            <w:r>
              <w:rPr>
                <w:rStyle w:val="c8"/>
                <w:color w:val="000000"/>
              </w:rPr>
              <w:t xml:space="preserve">– и </w:t>
            </w:r>
            <w:r>
              <w:t xml:space="preserve">уметь применять их для раскрытия сущности изучаемых явлений повседневной жизни европейцев в </w:t>
            </w:r>
            <w:r>
              <w:rPr>
                <w:lang w:val="en-US"/>
              </w:rPr>
              <w:t>XIX</w:t>
            </w:r>
            <w:r>
              <w:t xml:space="preserve"> </w:t>
            </w:r>
            <w:proofErr w:type="gramStart"/>
            <w:r>
              <w:t>в</w:t>
            </w:r>
            <w:proofErr w:type="gramEnd"/>
            <w:r>
              <w:t>.</w:t>
            </w:r>
          </w:p>
          <w:p w:rsidR="00B60831" w:rsidRPr="00902EFB" w:rsidRDefault="00B60831" w:rsidP="000416E1">
            <w:pPr>
              <w:pStyle w:val="c7"/>
              <w:shd w:val="clear" w:color="auto" w:fill="FFFFFF"/>
              <w:spacing w:before="0" w:beforeAutospacing="0" w:after="0" w:afterAutospacing="0"/>
              <w:jc w:val="both"/>
              <w:rPr>
                <w:rStyle w:val="c36"/>
                <w:iCs/>
                <w:color w:val="000000"/>
              </w:rPr>
            </w:pPr>
            <w:proofErr w:type="gramStart"/>
            <w:r w:rsidRPr="00902EFB">
              <w:rPr>
                <w:rStyle w:val="c12"/>
                <w:bCs/>
                <w:color w:val="000000"/>
              </w:rPr>
              <w:t xml:space="preserve">Получат возможность научиться: </w:t>
            </w:r>
            <w:r>
              <w:rPr>
                <w:rStyle w:val="c12"/>
                <w:bCs/>
                <w:color w:val="000000"/>
              </w:rPr>
              <w:t xml:space="preserve">давать характеристику основных направлений в стиле </w:t>
            </w:r>
            <w:r>
              <w:rPr>
                <w:lang w:val="en-US"/>
              </w:rPr>
              <w:t>XIX</w:t>
            </w:r>
            <w:r>
              <w:t xml:space="preserve"> в., выбирать их наиболее существенные признаки, определять принадлежность произведений искусства к одному из направлений; объяснять причины существенных изменений в повседневной жизни и мировоззрении и людей </w:t>
            </w:r>
            <w:r>
              <w:rPr>
                <w:lang w:val="en-US"/>
              </w:rPr>
              <w:t>XIX</w:t>
            </w:r>
            <w:r>
              <w:t xml:space="preserve"> в.; анализировать информацию из романа Э.Золя «Дамское счастье» по проблеме появления новых форм торговли;</w:t>
            </w:r>
            <w:proofErr w:type="gramEnd"/>
            <w:r>
              <w:t xml:space="preserve"> составлять описание повседневной жизни среднего европейца к концу </w:t>
            </w:r>
            <w:r>
              <w:rPr>
                <w:lang w:val="en-US"/>
              </w:rPr>
              <w:t>XIX</w:t>
            </w:r>
            <w:r>
              <w:t xml:space="preserve"> в</w:t>
            </w:r>
            <w:proofErr w:type="gramStart"/>
            <w:r>
              <w:t>.о</w:t>
            </w:r>
            <w:proofErr w:type="gramEnd"/>
            <w:r>
              <w:t>формлять результаты работы в таблицу</w:t>
            </w:r>
          </w:p>
        </w:tc>
        <w:tc>
          <w:tcPr>
            <w:tcW w:w="1278" w:type="dxa"/>
          </w:tcPr>
          <w:p w:rsidR="00B60831" w:rsidRPr="00902EFB" w:rsidRDefault="00B60831">
            <w:r w:rsidRPr="00902EFB">
              <w:t>Фронтальный опрос</w:t>
            </w:r>
          </w:p>
        </w:tc>
      </w:tr>
      <w:tr w:rsidR="00902EFB" w:rsidRPr="00902EFB" w:rsidTr="00B60831">
        <w:tc>
          <w:tcPr>
            <w:tcW w:w="15477" w:type="dxa"/>
            <w:gridSpan w:val="12"/>
          </w:tcPr>
          <w:p w:rsidR="00902EFB" w:rsidRPr="00902EFB" w:rsidRDefault="00902EFB" w:rsidP="00902EFB">
            <w:pPr>
              <w:jc w:val="center"/>
              <w:rPr>
                <w:b/>
              </w:rPr>
            </w:pPr>
            <w:r w:rsidRPr="00902EFB">
              <w:rPr>
                <w:b/>
              </w:rPr>
              <w:t xml:space="preserve">Глава </w:t>
            </w:r>
            <w:r w:rsidRPr="00902EFB">
              <w:rPr>
                <w:b/>
                <w:lang w:val="en-US"/>
              </w:rPr>
              <w:t>II</w:t>
            </w:r>
            <w:r w:rsidRPr="00902EFB">
              <w:rPr>
                <w:b/>
              </w:rPr>
              <w:t xml:space="preserve">. </w:t>
            </w:r>
            <w:r w:rsidRPr="00902EFB">
              <w:rPr>
                <w:b/>
                <w:bCs/>
                <w:color w:val="000000"/>
                <w:shd w:val="clear" w:color="auto" w:fill="FFFFFF"/>
              </w:rPr>
              <w:t>Страны Европы и США в первой половине XIX века</w:t>
            </w:r>
          </w:p>
        </w:tc>
      </w:tr>
      <w:tr w:rsidR="00B60831" w:rsidRPr="00902EFB" w:rsidTr="0048593A">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902EFB">
            <w:pPr>
              <w:jc w:val="center"/>
            </w:pPr>
            <w:r>
              <w:rPr>
                <w:color w:val="000000"/>
                <w:sz w:val="22"/>
                <w:szCs w:val="22"/>
                <w:shd w:val="clear" w:color="auto" w:fill="FFFFFF"/>
              </w:rPr>
              <w:t>Консульство и империя Наполеона Бонапарта</w:t>
            </w:r>
          </w:p>
        </w:tc>
        <w:tc>
          <w:tcPr>
            <w:tcW w:w="851" w:type="dxa"/>
            <w:vAlign w:val="center"/>
          </w:tcPr>
          <w:p w:rsidR="00B60831" w:rsidRPr="00902EFB" w:rsidRDefault="00B60831" w:rsidP="000B43B0">
            <w:pPr>
              <w:jc w:val="center"/>
            </w:pPr>
            <w:r w:rsidRPr="00902EFB">
              <w:t>1</w:t>
            </w:r>
          </w:p>
        </w:tc>
        <w:tc>
          <w:tcPr>
            <w:tcW w:w="897"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6578" w:type="dxa"/>
          </w:tcPr>
          <w:p w:rsidR="00B60831" w:rsidRPr="00902EFB" w:rsidRDefault="00B60831" w:rsidP="000B43B0">
            <w:pPr>
              <w:jc w:val="both"/>
            </w:pPr>
            <w:r w:rsidRPr="00902EFB">
              <w:t xml:space="preserve">Научатся: </w:t>
            </w:r>
            <w:r w:rsidRPr="00902EFB">
              <w:rPr>
                <w:rStyle w:val="c36"/>
                <w:iCs/>
                <w:color w:val="000000"/>
              </w:rPr>
              <w:t xml:space="preserve"> давать определения понятиям:</w:t>
            </w:r>
            <w:r w:rsidRPr="00902EFB">
              <w:rPr>
                <w:rStyle w:val="c8"/>
                <w:color w:val="000000"/>
              </w:rPr>
              <w:t> </w:t>
            </w:r>
            <w:r>
              <w:rPr>
                <w:rStyle w:val="c8"/>
                <w:color w:val="000000"/>
              </w:rPr>
              <w:t xml:space="preserve">консульство, империя, конституция, Наполеоновские войны, континентальная блокада, конкордат, антифранцузская коалиция, Сто дней Наполеона – и уметь применят их для </w:t>
            </w:r>
            <w:r>
              <w:rPr>
                <w:rStyle w:val="c8"/>
                <w:color w:val="000000"/>
              </w:rPr>
              <w:lastRenderedPageBreak/>
              <w:t>раскрытия сущности изучаемых явлений политической истории Франции</w:t>
            </w:r>
          </w:p>
          <w:p w:rsidR="00B60831" w:rsidRPr="00902EFB" w:rsidRDefault="00B60831" w:rsidP="00851063">
            <w:pPr>
              <w:jc w:val="both"/>
            </w:pPr>
            <w:proofErr w:type="gramStart"/>
            <w:r w:rsidRPr="00902EFB">
              <w:t xml:space="preserve">Получаю возможность научиться: </w:t>
            </w:r>
            <w:r>
              <w:t xml:space="preserve">анализировать фрагменты исторических документов («Гражданский кодекс Наполеона», Конституция Испании 1812 г.), извлекать из них информацию, давать им оценки; </w:t>
            </w:r>
            <w:r w:rsidRPr="00902EFB">
              <w:t xml:space="preserve">  </w:t>
            </w:r>
            <w:r>
              <w:t>использовать историческую карту эпохи Наполеоновских войн как источник информации, сопоставлять её с текстом учебника и составлять хронологическую таблицу Наполеоновских войн; сопоставлять историю Европы и России в Эпоху Наполеоновских войн, понимать роль России в разгроме наполеоновской армии;</w:t>
            </w:r>
            <w:proofErr w:type="gramEnd"/>
            <w:r>
              <w:t xml:space="preserve"> объяснять последствия и результаты направления Наполеона Бонапарта как Франции. Так и для других европейских государств; давать оценку влияния реформ Наполеона на государственное устройство некоторых европейских стран и их последующее историческое развитие</w:t>
            </w:r>
          </w:p>
        </w:tc>
        <w:tc>
          <w:tcPr>
            <w:tcW w:w="1278" w:type="dxa"/>
          </w:tcPr>
          <w:p w:rsidR="00B60831" w:rsidRPr="00902EFB" w:rsidRDefault="00B60831" w:rsidP="000B43B0">
            <w:pPr>
              <w:jc w:val="center"/>
            </w:pPr>
            <w:r>
              <w:lastRenderedPageBreak/>
              <w:t xml:space="preserve">Беседа, </w:t>
            </w:r>
            <w:r w:rsidRPr="00902EFB">
              <w:t xml:space="preserve"> </w:t>
            </w:r>
            <w:r>
              <w:t>ф</w:t>
            </w:r>
            <w:r w:rsidRPr="00902EFB">
              <w:t>ронтальный опрос</w:t>
            </w:r>
          </w:p>
        </w:tc>
      </w:tr>
      <w:tr w:rsidR="00B60831" w:rsidRPr="00902EFB" w:rsidTr="0048593A">
        <w:trPr>
          <w:trHeight w:val="709"/>
        </w:trPr>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0B43B0">
            <w:pPr>
              <w:jc w:val="center"/>
            </w:pPr>
            <w:r>
              <w:rPr>
                <w:color w:val="000000"/>
                <w:sz w:val="22"/>
                <w:szCs w:val="22"/>
                <w:shd w:val="clear" w:color="auto" w:fill="FFFFFF"/>
              </w:rPr>
              <w:t>Франция в первой половине XIX века</w:t>
            </w:r>
          </w:p>
        </w:tc>
        <w:tc>
          <w:tcPr>
            <w:tcW w:w="851" w:type="dxa"/>
            <w:vAlign w:val="center"/>
          </w:tcPr>
          <w:p w:rsidR="00B60831" w:rsidRPr="00902EFB" w:rsidRDefault="00B60831" w:rsidP="000B43B0">
            <w:pPr>
              <w:jc w:val="center"/>
            </w:pPr>
            <w:r w:rsidRPr="00902EFB">
              <w:t>1</w:t>
            </w:r>
          </w:p>
        </w:tc>
        <w:tc>
          <w:tcPr>
            <w:tcW w:w="897"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6578" w:type="dxa"/>
          </w:tcPr>
          <w:p w:rsidR="00B60831" w:rsidRDefault="00B60831" w:rsidP="00AF6582">
            <w:pPr>
              <w:jc w:val="both"/>
              <w:rPr>
                <w:rStyle w:val="c8"/>
                <w:color w:val="000000"/>
              </w:rPr>
            </w:pPr>
            <w:r w:rsidRPr="00902EFB">
              <w:rPr>
                <w:rStyle w:val="c36"/>
                <w:iCs/>
                <w:color w:val="000000"/>
              </w:rPr>
              <w:t xml:space="preserve">Научатся: </w:t>
            </w:r>
            <w:r>
              <w:rPr>
                <w:rStyle w:val="c36"/>
                <w:iCs/>
                <w:color w:val="000000"/>
              </w:rPr>
              <w:t xml:space="preserve">промышленная революция, Реставрация, Июльская революция, Июльская монархия, «Весна народов», Вторая республика, Вторая империя </w:t>
            </w:r>
            <w:r>
              <w:rPr>
                <w:rStyle w:val="c8"/>
                <w:color w:val="000000"/>
              </w:rPr>
              <w:t xml:space="preserve">– и уметь применят их для раскрытия сущности изучаемых политических событий истории Франции в первой половине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p w:rsidR="00B60831" w:rsidRPr="00AF6582" w:rsidRDefault="00B60831" w:rsidP="00AF6582">
            <w:pPr>
              <w:jc w:val="both"/>
            </w:pPr>
            <w:proofErr w:type="gramStart"/>
            <w:r w:rsidRPr="00902EFB">
              <w:rPr>
                <w:rStyle w:val="c36"/>
                <w:iCs/>
                <w:color w:val="000000"/>
              </w:rPr>
              <w:t xml:space="preserve">Получат возможность научиться: </w:t>
            </w:r>
            <w:r>
              <w:rPr>
                <w:rStyle w:val="c36"/>
                <w:iCs/>
                <w:color w:val="000000"/>
              </w:rPr>
              <w:t xml:space="preserve">анализировать причины невысоких темпов развития промышленной революции во Франции, искать пути решения данной проблемы; </w:t>
            </w:r>
            <w:r w:rsidRPr="00902EFB">
              <w:rPr>
                <w:rStyle w:val="c8"/>
                <w:color w:val="000000"/>
              </w:rPr>
              <w:t xml:space="preserve"> </w:t>
            </w:r>
            <w:r>
              <w:rPr>
                <w:rStyle w:val="c8"/>
                <w:color w:val="000000"/>
              </w:rPr>
              <w:t xml:space="preserve">локализовать во времени основные этапы политического развития Франции первой половины </w:t>
            </w:r>
            <w:r>
              <w:rPr>
                <w:rStyle w:val="c8"/>
                <w:color w:val="000000"/>
                <w:lang w:val="en-US"/>
              </w:rPr>
              <w:t>XIX</w:t>
            </w:r>
            <w:r>
              <w:rPr>
                <w:rStyle w:val="c8"/>
                <w:color w:val="000000"/>
              </w:rPr>
              <w:t xml:space="preserve"> в., раскрывать их характерные черты; объяснять причины Июльской 1830 г. и Февральской 1848 г. революций во Франции и их последствия;</w:t>
            </w:r>
            <w:proofErr w:type="gramEnd"/>
            <w:r>
              <w:rPr>
                <w:rStyle w:val="c8"/>
                <w:color w:val="000000"/>
              </w:rPr>
              <w:t xml:space="preserve"> анализировать и интерпретировать информацию источников, раскрывающих различные стороны политической жизни Франции изучаемого периода; давать оценку периодам, отдельным событиям и личностям политического развития Франции первой половины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tc>
        <w:tc>
          <w:tcPr>
            <w:tcW w:w="1278" w:type="dxa"/>
          </w:tcPr>
          <w:p w:rsidR="00B60831" w:rsidRPr="00902EFB" w:rsidRDefault="00B60831" w:rsidP="000B43B0">
            <w:pPr>
              <w:jc w:val="center"/>
            </w:pPr>
            <w:r w:rsidRPr="00902EFB">
              <w:t>Фронтальный опрос</w:t>
            </w:r>
          </w:p>
        </w:tc>
      </w:tr>
      <w:tr w:rsidR="00B60831" w:rsidRPr="00902EFB" w:rsidTr="0048593A">
        <w:tc>
          <w:tcPr>
            <w:tcW w:w="675" w:type="dxa"/>
          </w:tcPr>
          <w:p w:rsidR="00B60831" w:rsidRPr="00902EFB" w:rsidRDefault="00B60831" w:rsidP="000B43B0">
            <w:pPr>
              <w:pStyle w:val="a9"/>
              <w:numPr>
                <w:ilvl w:val="0"/>
                <w:numId w:val="20"/>
              </w:numPr>
              <w:ind w:left="567" w:hanging="425"/>
              <w:jc w:val="both"/>
            </w:pPr>
          </w:p>
        </w:tc>
        <w:tc>
          <w:tcPr>
            <w:tcW w:w="3402" w:type="dxa"/>
            <w:gridSpan w:val="2"/>
            <w:shd w:val="clear" w:color="auto" w:fill="auto"/>
            <w:vAlign w:val="center"/>
          </w:tcPr>
          <w:p w:rsidR="00B60831" w:rsidRPr="00902EFB" w:rsidRDefault="00B60831" w:rsidP="000B43B0">
            <w:pPr>
              <w:jc w:val="center"/>
            </w:pPr>
            <w:r w:rsidRPr="00953DF3">
              <w:rPr>
                <w:color w:val="000000"/>
                <w:sz w:val="22"/>
                <w:szCs w:val="22"/>
                <w:shd w:val="clear" w:color="auto" w:fill="FFFFFF"/>
              </w:rPr>
              <w:t>Великобритания: экономическое лидерство и политические реформы</w:t>
            </w:r>
          </w:p>
        </w:tc>
        <w:tc>
          <w:tcPr>
            <w:tcW w:w="851" w:type="dxa"/>
            <w:vAlign w:val="center"/>
          </w:tcPr>
          <w:p w:rsidR="00B60831" w:rsidRPr="00902EFB" w:rsidRDefault="00B60831" w:rsidP="000B43B0">
            <w:pPr>
              <w:jc w:val="center"/>
            </w:pPr>
            <w:r w:rsidRPr="00902EFB">
              <w:t>1</w:t>
            </w:r>
          </w:p>
        </w:tc>
        <w:tc>
          <w:tcPr>
            <w:tcW w:w="897"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6578" w:type="dxa"/>
          </w:tcPr>
          <w:p w:rsidR="00B60831" w:rsidRDefault="00B60831" w:rsidP="00811545">
            <w:pPr>
              <w:jc w:val="both"/>
              <w:rPr>
                <w:rStyle w:val="c8"/>
                <w:color w:val="000000"/>
              </w:rPr>
            </w:pPr>
            <w:r w:rsidRPr="00902EFB">
              <w:rPr>
                <w:rStyle w:val="c36"/>
                <w:iCs/>
                <w:color w:val="000000"/>
              </w:rPr>
              <w:t>Научатся: давать определения понятиям:</w:t>
            </w:r>
            <w:r w:rsidRPr="00902EFB">
              <w:rPr>
                <w:rStyle w:val="c8"/>
                <w:color w:val="000000"/>
              </w:rPr>
              <w:t> </w:t>
            </w:r>
            <w:r>
              <w:rPr>
                <w:rStyle w:val="c8"/>
                <w:color w:val="000000"/>
              </w:rPr>
              <w:t xml:space="preserve">«мастерская мира», «викторианская эпоха», «хлебные законы», виги и тори, парламентские реформы, профсоюзы, двухпартийная система, луддиты, чартисты – и уметь применять их для раскрытия сущности изучаемых социально-экономических и политических событий истории Великобритании в первой половине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p w:rsidR="00B60831" w:rsidRPr="00902EFB" w:rsidRDefault="00B60831" w:rsidP="00DD2637">
            <w:pPr>
              <w:jc w:val="both"/>
            </w:pPr>
            <w:r w:rsidRPr="00902EFB">
              <w:rPr>
                <w:rStyle w:val="c36"/>
                <w:iCs/>
                <w:color w:val="000000"/>
              </w:rPr>
              <w:t xml:space="preserve">Получат возможность научиться: </w:t>
            </w:r>
            <w:r>
              <w:rPr>
                <w:rStyle w:val="c36"/>
                <w:iCs/>
                <w:color w:val="000000"/>
              </w:rPr>
              <w:t xml:space="preserve">анализировать причины и раскрывать существенные черты бурного экономического и социального развития Великобритании в </w:t>
            </w:r>
            <w:r>
              <w:rPr>
                <w:rStyle w:val="c8"/>
                <w:color w:val="000000"/>
              </w:rPr>
              <w:t xml:space="preserve">первой половине </w:t>
            </w:r>
            <w:r>
              <w:rPr>
                <w:rStyle w:val="c8"/>
                <w:color w:val="000000"/>
                <w:lang w:val="en-US"/>
              </w:rPr>
              <w:t>XIX</w:t>
            </w:r>
            <w:r>
              <w:rPr>
                <w:rStyle w:val="c8"/>
                <w:color w:val="000000"/>
              </w:rPr>
              <w:t xml:space="preserve"> в.; </w:t>
            </w:r>
            <w:r w:rsidRPr="00902EFB">
              <w:rPr>
                <w:rStyle w:val="c36"/>
                <w:iCs/>
                <w:color w:val="000000"/>
              </w:rPr>
              <w:t>характеризовать пол</w:t>
            </w:r>
            <w:r>
              <w:rPr>
                <w:rStyle w:val="c36"/>
                <w:iCs/>
                <w:color w:val="000000"/>
              </w:rPr>
              <w:t xml:space="preserve">итические реформы в Великобритании,  </w:t>
            </w:r>
            <w:r w:rsidRPr="00902EFB">
              <w:rPr>
                <w:rStyle w:val="c36"/>
                <w:iCs/>
                <w:color w:val="000000"/>
              </w:rPr>
              <w:t>о</w:t>
            </w:r>
            <w:r>
              <w:rPr>
                <w:rStyle w:val="c36"/>
                <w:iCs/>
                <w:color w:val="000000"/>
              </w:rPr>
              <w:t>формлять результаты работы в виде таблицы; анализировать и интерпретировать информацию источников раскрывающих различные стороны политической жизни Великобритании изучаемого периода; давать оценку революционному (на примере Франции) и реформистскому (на примере Великобритании</w:t>
            </w:r>
            <w:proofErr w:type="gramStart"/>
            <w:r>
              <w:rPr>
                <w:rStyle w:val="c36"/>
                <w:iCs/>
                <w:color w:val="000000"/>
              </w:rPr>
              <w:t>)п</w:t>
            </w:r>
            <w:proofErr w:type="gramEnd"/>
            <w:r>
              <w:rPr>
                <w:rStyle w:val="c36"/>
                <w:iCs/>
                <w:color w:val="000000"/>
              </w:rPr>
              <w:t>утям проведения общественных преобразований</w:t>
            </w:r>
            <w:r>
              <w:rPr>
                <w:rStyle w:val="c8"/>
                <w:color w:val="000000"/>
              </w:rPr>
              <w:t xml:space="preserve"> первой половины </w:t>
            </w:r>
            <w:r>
              <w:rPr>
                <w:rStyle w:val="c8"/>
                <w:color w:val="000000"/>
                <w:lang w:val="en-US"/>
              </w:rPr>
              <w:t>XIX</w:t>
            </w:r>
            <w:r>
              <w:rPr>
                <w:rStyle w:val="c8"/>
                <w:color w:val="000000"/>
              </w:rPr>
              <w:t xml:space="preserve"> века</w:t>
            </w:r>
          </w:p>
        </w:tc>
        <w:tc>
          <w:tcPr>
            <w:tcW w:w="1278" w:type="dxa"/>
          </w:tcPr>
          <w:p w:rsidR="00B60831" w:rsidRPr="00902EFB" w:rsidRDefault="00B60831">
            <w:r w:rsidRPr="00902EFB">
              <w:t>Индивидуальный опрос</w:t>
            </w:r>
          </w:p>
        </w:tc>
      </w:tr>
      <w:tr w:rsidR="00B60831" w:rsidRPr="00902EFB" w:rsidTr="0048593A">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0B43B0">
            <w:pPr>
              <w:jc w:val="center"/>
            </w:pPr>
            <w:r>
              <w:rPr>
                <w:color w:val="000000"/>
                <w:sz w:val="22"/>
                <w:szCs w:val="22"/>
                <w:shd w:val="clear" w:color="auto" w:fill="FFFFFF"/>
              </w:rPr>
              <w:t>Объединение Италии</w:t>
            </w:r>
          </w:p>
        </w:tc>
        <w:tc>
          <w:tcPr>
            <w:tcW w:w="851" w:type="dxa"/>
            <w:vAlign w:val="center"/>
          </w:tcPr>
          <w:p w:rsidR="00B60831" w:rsidRPr="00902EFB" w:rsidRDefault="00B60831" w:rsidP="000B43B0">
            <w:pPr>
              <w:jc w:val="center"/>
            </w:pPr>
            <w:r w:rsidRPr="00902EFB">
              <w:t>1</w:t>
            </w:r>
          </w:p>
        </w:tc>
        <w:tc>
          <w:tcPr>
            <w:tcW w:w="897"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898" w:type="dxa"/>
            <w:gridSpan w:val="2"/>
            <w:vAlign w:val="center"/>
          </w:tcPr>
          <w:p w:rsidR="00B60831" w:rsidRPr="00902EFB" w:rsidRDefault="00B60831" w:rsidP="000B43B0">
            <w:pPr>
              <w:jc w:val="center"/>
            </w:pPr>
          </w:p>
        </w:tc>
        <w:tc>
          <w:tcPr>
            <w:tcW w:w="6578" w:type="dxa"/>
          </w:tcPr>
          <w:p w:rsidR="00B60831" w:rsidRPr="00902EFB" w:rsidRDefault="00B60831" w:rsidP="000B43B0">
            <w:pPr>
              <w:jc w:val="both"/>
              <w:rPr>
                <w:rStyle w:val="c36"/>
                <w:iCs/>
                <w:color w:val="000000"/>
              </w:rPr>
            </w:pPr>
            <w:r w:rsidRPr="00902EFB">
              <w:rPr>
                <w:rStyle w:val="c36"/>
                <w:iCs/>
                <w:color w:val="000000"/>
              </w:rPr>
              <w:t>Научатс</w:t>
            </w:r>
            <w:r>
              <w:rPr>
                <w:rStyle w:val="c36"/>
                <w:iCs/>
                <w:color w:val="000000"/>
              </w:rPr>
              <w:t xml:space="preserve">я: давать определения понятиям: Реставрация, Рисорджименто, карбонарии, революция, национальная идея </w:t>
            </w:r>
            <w:r>
              <w:rPr>
                <w:rStyle w:val="c8"/>
                <w:color w:val="000000"/>
              </w:rPr>
              <w:t xml:space="preserve">– и уметь применять их для раскрытия сущности изучаемых экономических и политических событий истории Италии первой половины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p w:rsidR="00B60831" w:rsidRPr="00902EFB" w:rsidRDefault="00B60831" w:rsidP="00921B85">
            <w:pPr>
              <w:jc w:val="both"/>
            </w:pPr>
            <w:r w:rsidRPr="00902EFB">
              <w:rPr>
                <w:rStyle w:val="c36"/>
                <w:iCs/>
                <w:color w:val="000000"/>
              </w:rPr>
              <w:t>Получат возможность научиться: использовать историческую карту как источник информации</w:t>
            </w:r>
            <w:r>
              <w:rPr>
                <w:rStyle w:val="c36"/>
                <w:iCs/>
                <w:color w:val="000000"/>
              </w:rPr>
              <w:t xml:space="preserve"> о процессе объединения Италии; анализировать причины объединения Италии и иллюстрировать их историческими фактами; </w:t>
            </w:r>
            <w:r w:rsidRPr="00902EFB">
              <w:rPr>
                <w:rStyle w:val="c36"/>
                <w:iCs/>
                <w:color w:val="000000"/>
              </w:rPr>
              <w:t xml:space="preserve"> </w:t>
            </w:r>
            <w:r>
              <w:rPr>
                <w:rStyle w:val="c36"/>
                <w:iCs/>
                <w:color w:val="000000"/>
              </w:rPr>
              <w:t xml:space="preserve">составлять хронологическую таблицу исторических событий объединения Италии и рассказывать о них; давать оценку деятельности К. </w:t>
            </w:r>
            <w:proofErr w:type="spellStart"/>
            <w:r>
              <w:rPr>
                <w:rStyle w:val="c36"/>
                <w:iCs/>
                <w:color w:val="000000"/>
              </w:rPr>
              <w:t>Кавура</w:t>
            </w:r>
            <w:proofErr w:type="spellEnd"/>
            <w:r>
              <w:rPr>
                <w:rStyle w:val="c36"/>
                <w:iCs/>
                <w:color w:val="000000"/>
              </w:rPr>
              <w:t>, направленную на объединение Италии</w:t>
            </w:r>
          </w:p>
        </w:tc>
        <w:tc>
          <w:tcPr>
            <w:tcW w:w="1278" w:type="dxa"/>
          </w:tcPr>
          <w:p w:rsidR="00B60831" w:rsidRPr="00902EFB" w:rsidRDefault="00B60831">
            <w:r w:rsidRPr="00902EFB">
              <w:t>Индивидуальный опрос</w:t>
            </w:r>
          </w:p>
        </w:tc>
      </w:tr>
      <w:tr w:rsidR="00B60831" w:rsidRPr="00902EFB" w:rsidTr="0048593A">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902EFB" w:rsidRDefault="00B60831" w:rsidP="001E1836">
            <w:pPr>
              <w:jc w:val="center"/>
            </w:pPr>
            <w:r>
              <w:rPr>
                <w:color w:val="000000"/>
                <w:sz w:val="22"/>
                <w:szCs w:val="22"/>
                <w:shd w:val="clear" w:color="auto" w:fill="FFFFFF"/>
              </w:rPr>
              <w:t>Германия в первой половине XIX века</w:t>
            </w:r>
          </w:p>
        </w:tc>
        <w:tc>
          <w:tcPr>
            <w:tcW w:w="851" w:type="dxa"/>
            <w:vAlign w:val="center"/>
          </w:tcPr>
          <w:p w:rsidR="00B60831" w:rsidRPr="00902EFB" w:rsidRDefault="00B60831" w:rsidP="00157B22">
            <w:pPr>
              <w:jc w:val="center"/>
            </w:pPr>
            <w:r w:rsidRPr="00902EFB">
              <w:t>1</w:t>
            </w:r>
          </w:p>
        </w:tc>
        <w:tc>
          <w:tcPr>
            <w:tcW w:w="897"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6578" w:type="dxa"/>
          </w:tcPr>
          <w:p w:rsidR="00B60831" w:rsidRPr="00902EFB" w:rsidRDefault="00B60831" w:rsidP="004B45DC">
            <w:pPr>
              <w:jc w:val="both"/>
              <w:rPr>
                <w:rStyle w:val="c36"/>
                <w:iCs/>
                <w:color w:val="000000"/>
              </w:rPr>
            </w:pPr>
            <w:r w:rsidRPr="00902EFB">
              <w:rPr>
                <w:rStyle w:val="c36"/>
                <w:iCs/>
                <w:color w:val="000000"/>
              </w:rPr>
              <w:t xml:space="preserve">Научатся: </w:t>
            </w:r>
            <w:r>
              <w:rPr>
                <w:rStyle w:val="c36"/>
                <w:iCs/>
                <w:color w:val="000000"/>
              </w:rPr>
              <w:t xml:space="preserve"> давать определения понятиям: бундестаг, юнкеры, </w:t>
            </w:r>
            <w:proofErr w:type="spellStart"/>
            <w:r>
              <w:rPr>
                <w:rStyle w:val="c36"/>
                <w:iCs/>
                <w:color w:val="000000"/>
              </w:rPr>
              <w:t>великогерманцы</w:t>
            </w:r>
            <w:proofErr w:type="spellEnd"/>
            <w:r>
              <w:rPr>
                <w:rStyle w:val="c36"/>
                <w:iCs/>
                <w:color w:val="000000"/>
              </w:rPr>
              <w:t xml:space="preserve">, </w:t>
            </w:r>
            <w:proofErr w:type="spellStart"/>
            <w:r>
              <w:rPr>
                <w:rStyle w:val="c36"/>
                <w:iCs/>
                <w:color w:val="000000"/>
              </w:rPr>
              <w:t>малогерманцы</w:t>
            </w:r>
            <w:proofErr w:type="spellEnd"/>
            <w:r>
              <w:rPr>
                <w:rStyle w:val="c36"/>
                <w:iCs/>
                <w:color w:val="000000"/>
              </w:rPr>
              <w:t xml:space="preserve"> </w:t>
            </w:r>
            <w:r>
              <w:rPr>
                <w:rStyle w:val="c8"/>
                <w:color w:val="000000"/>
              </w:rPr>
              <w:t xml:space="preserve">– и уметь применять их для </w:t>
            </w:r>
            <w:r>
              <w:rPr>
                <w:rStyle w:val="c8"/>
                <w:color w:val="000000"/>
              </w:rPr>
              <w:lastRenderedPageBreak/>
              <w:t xml:space="preserve">раскрытия сущности изучаемых экономических и политических событий истории Германии первой половины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p w:rsidR="00B60831" w:rsidRPr="00902EFB" w:rsidRDefault="00B60831" w:rsidP="004B45DC">
            <w:pPr>
              <w:jc w:val="both"/>
            </w:pPr>
            <w:r w:rsidRPr="00902EFB">
              <w:rPr>
                <w:rStyle w:val="c36"/>
                <w:iCs/>
                <w:color w:val="000000"/>
              </w:rPr>
              <w:t>Получат возможность научиться: использовать историческую карту как источник информации</w:t>
            </w:r>
            <w:r>
              <w:rPr>
                <w:rStyle w:val="c36"/>
                <w:iCs/>
                <w:color w:val="000000"/>
              </w:rPr>
              <w:t xml:space="preserve"> о процессе объединения Германии; анализировать предпосылки объединения Германии и иллюстрировать их историческими фактами; давать оценку историческим документам, отражающим события объединения Германии</w:t>
            </w:r>
          </w:p>
        </w:tc>
        <w:tc>
          <w:tcPr>
            <w:tcW w:w="1278" w:type="dxa"/>
          </w:tcPr>
          <w:p w:rsidR="00B60831" w:rsidRPr="00902EFB" w:rsidRDefault="00B60831">
            <w:r w:rsidRPr="00902EFB">
              <w:lastRenderedPageBreak/>
              <w:t xml:space="preserve">Индивидуальный </w:t>
            </w:r>
            <w:r w:rsidRPr="00902EFB">
              <w:lastRenderedPageBreak/>
              <w:t>опрос</w:t>
            </w:r>
          </w:p>
        </w:tc>
      </w:tr>
      <w:tr w:rsidR="00B60831" w:rsidRPr="00902EFB" w:rsidTr="0048593A">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902EFB" w:rsidRDefault="00B60831" w:rsidP="001E1836">
            <w:pPr>
              <w:jc w:val="center"/>
            </w:pPr>
            <w:r>
              <w:rPr>
                <w:color w:val="000000"/>
                <w:sz w:val="22"/>
                <w:szCs w:val="22"/>
                <w:shd w:val="clear" w:color="auto" w:fill="FFFFFF"/>
              </w:rPr>
              <w:t xml:space="preserve">Монархия </w:t>
            </w:r>
            <w:proofErr w:type="spellStart"/>
            <w:r>
              <w:rPr>
                <w:color w:val="000000"/>
                <w:sz w:val="22"/>
                <w:szCs w:val="22"/>
                <w:shd w:val="clear" w:color="auto" w:fill="FFFFFF"/>
              </w:rPr>
              <w:t>Гасбургов</w:t>
            </w:r>
            <w:proofErr w:type="spellEnd"/>
            <w:r>
              <w:rPr>
                <w:color w:val="000000"/>
                <w:sz w:val="22"/>
                <w:szCs w:val="22"/>
                <w:shd w:val="clear" w:color="auto" w:fill="FFFFFF"/>
              </w:rPr>
              <w:t xml:space="preserve"> и Балканы в первой половине XIX века</w:t>
            </w:r>
          </w:p>
        </w:tc>
        <w:tc>
          <w:tcPr>
            <w:tcW w:w="851" w:type="dxa"/>
            <w:vAlign w:val="center"/>
          </w:tcPr>
          <w:p w:rsidR="00B60831" w:rsidRPr="00902EFB" w:rsidRDefault="00B60831" w:rsidP="00157B22">
            <w:pPr>
              <w:jc w:val="center"/>
            </w:pPr>
            <w:r w:rsidRPr="00902EFB">
              <w:t>1</w:t>
            </w:r>
          </w:p>
        </w:tc>
        <w:tc>
          <w:tcPr>
            <w:tcW w:w="897"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6578" w:type="dxa"/>
          </w:tcPr>
          <w:p w:rsidR="00B60831" w:rsidRPr="00902EFB" w:rsidRDefault="00B60831" w:rsidP="005E28E9">
            <w:pPr>
              <w:jc w:val="both"/>
            </w:pPr>
            <w:r w:rsidRPr="00902EFB">
              <w:t xml:space="preserve">Научатся: </w:t>
            </w:r>
            <w:r>
              <w:rPr>
                <w:rStyle w:val="c36"/>
                <w:iCs/>
                <w:color w:val="000000"/>
              </w:rPr>
              <w:t xml:space="preserve"> давать определения понятиям: сепаратизм, «национальное пробуждение», ландтаг, </w:t>
            </w:r>
            <w:proofErr w:type="spellStart"/>
            <w:r>
              <w:rPr>
                <w:rStyle w:val="c36"/>
                <w:iCs/>
                <w:color w:val="000000"/>
              </w:rPr>
              <w:t>танзимат</w:t>
            </w:r>
            <w:proofErr w:type="spellEnd"/>
            <w:r>
              <w:rPr>
                <w:rStyle w:val="c36"/>
                <w:iCs/>
                <w:color w:val="000000"/>
              </w:rPr>
              <w:t xml:space="preserve"> </w:t>
            </w:r>
            <w:r>
              <w:rPr>
                <w:rStyle w:val="c8"/>
                <w:color w:val="000000"/>
              </w:rPr>
              <w:t xml:space="preserve">– и уметь применять их для раскрытия сущности изучаемых экономических и политических событий истории Австрии и Османской империи первой половины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p w:rsidR="00B60831" w:rsidRPr="00902EFB" w:rsidRDefault="00B60831" w:rsidP="00E66949">
            <w:pPr>
              <w:jc w:val="both"/>
            </w:pPr>
            <w:proofErr w:type="gramStart"/>
            <w:r w:rsidRPr="00902EFB">
              <w:t xml:space="preserve">Получаю возможность научиться: </w:t>
            </w:r>
            <w:r w:rsidRPr="00902EFB">
              <w:rPr>
                <w:rStyle w:val="c36"/>
                <w:iCs/>
                <w:color w:val="000000"/>
              </w:rPr>
              <w:t xml:space="preserve"> использовать историческую карту как источник информации</w:t>
            </w:r>
            <w:r>
              <w:rPr>
                <w:rStyle w:val="c36"/>
                <w:iCs/>
                <w:color w:val="000000"/>
              </w:rPr>
              <w:t xml:space="preserve"> о политических процессах, происходящих в Австрии и </w:t>
            </w:r>
            <w:r>
              <w:rPr>
                <w:rStyle w:val="c8"/>
                <w:color w:val="000000"/>
              </w:rPr>
              <w:t xml:space="preserve"> Османской империи в первой половине </w:t>
            </w:r>
            <w:r>
              <w:rPr>
                <w:rStyle w:val="c8"/>
                <w:color w:val="000000"/>
                <w:lang w:val="en-US"/>
              </w:rPr>
              <w:t>XIX</w:t>
            </w:r>
            <w:r>
              <w:rPr>
                <w:rStyle w:val="c8"/>
                <w:color w:val="000000"/>
              </w:rPr>
              <w:t xml:space="preserve"> в.</w:t>
            </w:r>
            <w:r>
              <w:rPr>
                <w:rStyle w:val="c36"/>
                <w:iCs/>
                <w:color w:val="000000"/>
              </w:rPr>
              <w:t xml:space="preserve">; оценивать исторические факты с точки зрения положительного и отрицательного влияния на социально-экономическое и политическое развитие Австрии и </w:t>
            </w:r>
            <w:r>
              <w:rPr>
                <w:rStyle w:val="c8"/>
                <w:color w:val="000000"/>
              </w:rPr>
              <w:t xml:space="preserve"> Османской империи в первой половине </w:t>
            </w:r>
            <w:r>
              <w:rPr>
                <w:rStyle w:val="c8"/>
                <w:color w:val="000000"/>
                <w:lang w:val="en-US"/>
              </w:rPr>
              <w:t>XIX</w:t>
            </w:r>
            <w:r>
              <w:rPr>
                <w:rStyle w:val="c8"/>
                <w:color w:val="000000"/>
              </w:rPr>
              <w:t xml:space="preserve"> в.</w:t>
            </w:r>
            <w:r>
              <w:rPr>
                <w:rStyle w:val="c36"/>
                <w:iCs/>
                <w:color w:val="000000"/>
              </w:rPr>
              <w:t xml:space="preserve">; давать оценку личности и деятельности </w:t>
            </w:r>
            <w:proofErr w:type="spellStart"/>
            <w:r>
              <w:rPr>
                <w:rStyle w:val="c36"/>
                <w:iCs/>
                <w:color w:val="000000"/>
              </w:rPr>
              <w:t>Клеменса</w:t>
            </w:r>
            <w:proofErr w:type="spellEnd"/>
            <w:r>
              <w:rPr>
                <w:rStyle w:val="c36"/>
                <w:iCs/>
                <w:color w:val="000000"/>
              </w:rPr>
              <w:t xml:space="preserve"> фон Меттерниха в истории Австрии, определять его</w:t>
            </w:r>
            <w:proofErr w:type="gramEnd"/>
            <w:r>
              <w:rPr>
                <w:rStyle w:val="c36"/>
                <w:iCs/>
                <w:color w:val="000000"/>
              </w:rPr>
              <w:t xml:space="preserve"> идеологические взгляды; анализировать и оценивать результаты реформ и революции для развития Австрии и </w:t>
            </w:r>
            <w:r>
              <w:rPr>
                <w:rStyle w:val="c8"/>
                <w:color w:val="000000"/>
              </w:rPr>
              <w:t xml:space="preserve">Османской империи в первой половине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tc>
        <w:tc>
          <w:tcPr>
            <w:tcW w:w="1278" w:type="dxa"/>
          </w:tcPr>
          <w:p w:rsidR="00B60831" w:rsidRPr="00902EFB" w:rsidRDefault="00B60831" w:rsidP="005E28E9">
            <w:pPr>
              <w:jc w:val="center"/>
            </w:pPr>
            <w:r w:rsidRPr="00902EFB">
              <w:t>Индивидуальный опрос</w:t>
            </w:r>
          </w:p>
        </w:tc>
      </w:tr>
      <w:tr w:rsidR="00B60831" w:rsidRPr="00902EFB" w:rsidTr="0048593A">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Default="00B60831" w:rsidP="001E1836">
            <w:pPr>
              <w:jc w:val="center"/>
              <w:rPr>
                <w:color w:val="000000"/>
                <w:sz w:val="22"/>
                <w:szCs w:val="22"/>
                <w:shd w:val="clear" w:color="auto" w:fill="FFFFFF"/>
              </w:rPr>
            </w:pPr>
            <w:r>
              <w:rPr>
                <w:color w:val="000000"/>
                <w:sz w:val="22"/>
                <w:szCs w:val="22"/>
                <w:shd w:val="clear" w:color="auto" w:fill="FFFFFF"/>
              </w:rPr>
              <w:t>США до середины XIX века: рабовладение, демократия и экономический рост</w:t>
            </w:r>
          </w:p>
        </w:tc>
        <w:tc>
          <w:tcPr>
            <w:tcW w:w="851" w:type="dxa"/>
            <w:vAlign w:val="center"/>
          </w:tcPr>
          <w:p w:rsidR="00B60831" w:rsidRPr="00902EFB" w:rsidRDefault="00B60831" w:rsidP="00157B22">
            <w:pPr>
              <w:jc w:val="center"/>
            </w:pPr>
            <w:r>
              <w:t>1</w:t>
            </w:r>
          </w:p>
        </w:tc>
        <w:tc>
          <w:tcPr>
            <w:tcW w:w="897"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6578" w:type="dxa"/>
          </w:tcPr>
          <w:p w:rsidR="00B60831" w:rsidRPr="00902EFB" w:rsidRDefault="00B60831" w:rsidP="00AA741B">
            <w:pPr>
              <w:jc w:val="both"/>
            </w:pPr>
            <w:r w:rsidRPr="00902EFB">
              <w:t xml:space="preserve">Научатся: </w:t>
            </w:r>
            <w:r>
              <w:rPr>
                <w:rStyle w:val="c36"/>
                <w:iCs/>
                <w:color w:val="000000"/>
              </w:rPr>
              <w:t xml:space="preserve"> давать определения понятиям: «Доктрина Монро», </w:t>
            </w:r>
            <w:proofErr w:type="spellStart"/>
            <w:r>
              <w:rPr>
                <w:rStyle w:val="c36"/>
                <w:iCs/>
                <w:color w:val="000000"/>
              </w:rPr>
              <w:t>фронтир</w:t>
            </w:r>
            <w:proofErr w:type="spellEnd"/>
            <w:r>
              <w:rPr>
                <w:rStyle w:val="c36"/>
                <w:iCs/>
                <w:color w:val="000000"/>
              </w:rPr>
              <w:t xml:space="preserve">, демократическая и республиканская партии, рабство, аболиционисты </w:t>
            </w:r>
            <w:r>
              <w:rPr>
                <w:rStyle w:val="c8"/>
                <w:color w:val="000000"/>
              </w:rPr>
              <w:t xml:space="preserve">– и уметь применять их для раскрытия сущности изучаемых экономических и политических событий истории США первой половины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w:t>
            </w:r>
          </w:p>
          <w:p w:rsidR="00B60831" w:rsidRPr="00902EFB" w:rsidRDefault="00B60831" w:rsidP="00E93E03">
            <w:pPr>
              <w:jc w:val="both"/>
            </w:pPr>
            <w:r w:rsidRPr="00902EFB">
              <w:t xml:space="preserve">Получаю возможность научиться: </w:t>
            </w:r>
            <w:r w:rsidRPr="00902EFB">
              <w:rPr>
                <w:rStyle w:val="c36"/>
                <w:iCs/>
                <w:color w:val="000000"/>
              </w:rPr>
              <w:t>использовать историческую карту как источник информации</w:t>
            </w:r>
            <w:r>
              <w:rPr>
                <w:rStyle w:val="c36"/>
                <w:iCs/>
                <w:color w:val="000000"/>
              </w:rPr>
              <w:t xml:space="preserve"> о </w:t>
            </w:r>
            <w:r>
              <w:rPr>
                <w:rStyle w:val="c36"/>
                <w:iCs/>
                <w:color w:val="000000"/>
              </w:rPr>
              <w:lastRenderedPageBreak/>
              <w:t xml:space="preserve">геополитическом положении США и Гражданской войне 1861-1865 гг.; анализировать и сопоставлять информацию письменных источников по истории США </w:t>
            </w:r>
            <w:r>
              <w:rPr>
                <w:rStyle w:val="c8"/>
                <w:color w:val="000000"/>
              </w:rPr>
              <w:t xml:space="preserve">первой половины </w:t>
            </w:r>
            <w:r>
              <w:rPr>
                <w:rStyle w:val="c8"/>
                <w:color w:val="000000"/>
                <w:lang w:val="en-US"/>
              </w:rPr>
              <w:t>XIX</w:t>
            </w:r>
            <w:r>
              <w:rPr>
                <w:rStyle w:val="c8"/>
                <w:color w:val="000000"/>
              </w:rPr>
              <w:t xml:space="preserve"> </w:t>
            </w:r>
            <w:proofErr w:type="gramStart"/>
            <w:r>
              <w:rPr>
                <w:rStyle w:val="c8"/>
                <w:color w:val="000000"/>
              </w:rPr>
              <w:t>в</w:t>
            </w:r>
            <w:proofErr w:type="gramEnd"/>
            <w:r>
              <w:rPr>
                <w:rStyle w:val="c8"/>
                <w:color w:val="000000"/>
              </w:rPr>
              <w:t xml:space="preserve">., </w:t>
            </w:r>
            <w:proofErr w:type="gramStart"/>
            <w:r>
              <w:rPr>
                <w:rStyle w:val="c8"/>
                <w:color w:val="000000"/>
              </w:rPr>
              <w:t>делать</w:t>
            </w:r>
            <w:proofErr w:type="gramEnd"/>
            <w:r>
              <w:rPr>
                <w:rStyle w:val="c8"/>
                <w:color w:val="000000"/>
              </w:rPr>
              <w:t xml:space="preserve"> на её основе выводы</w:t>
            </w:r>
          </w:p>
        </w:tc>
        <w:tc>
          <w:tcPr>
            <w:tcW w:w="1278" w:type="dxa"/>
          </w:tcPr>
          <w:p w:rsidR="00B60831" w:rsidRPr="00902EFB" w:rsidRDefault="00B60831" w:rsidP="005E28E9">
            <w:pPr>
              <w:jc w:val="center"/>
            </w:pPr>
            <w:r w:rsidRPr="00902EFB">
              <w:lastRenderedPageBreak/>
              <w:t>Индивидуальный опрос</w:t>
            </w:r>
          </w:p>
        </w:tc>
      </w:tr>
      <w:tr w:rsidR="00B60831" w:rsidRPr="00902EFB" w:rsidTr="0048593A">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Default="00B60831" w:rsidP="006D51A6">
            <w:pPr>
              <w:jc w:val="center"/>
              <w:rPr>
                <w:color w:val="000000"/>
                <w:sz w:val="22"/>
                <w:szCs w:val="22"/>
                <w:shd w:val="clear" w:color="auto" w:fill="FFFFFF"/>
              </w:rPr>
            </w:pPr>
            <w:r w:rsidRPr="00232DCE">
              <w:rPr>
                <w:color w:val="000000"/>
                <w:sz w:val="22"/>
                <w:szCs w:val="22"/>
                <w:shd w:val="clear" w:color="auto" w:fill="FFFFFF"/>
              </w:rPr>
              <w:t>Повторительно-обобщающий урок</w:t>
            </w:r>
            <w:r w:rsidRPr="00232DCE">
              <w:t xml:space="preserve"> по теме: «</w:t>
            </w:r>
            <w:r w:rsidRPr="00232DCE">
              <w:rPr>
                <w:bCs/>
                <w:color w:val="000000"/>
                <w:shd w:val="clear" w:color="auto" w:fill="FFFFFF"/>
              </w:rPr>
              <w:t>Страны Европы и США в первой половине XIX века»</w:t>
            </w:r>
          </w:p>
        </w:tc>
        <w:tc>
          <w:tcPr>
            <w:tcW w:w="851" w:type="dxa"/>
            <w:vAlign w:val="center"/>
          </w:tcPr>
          <w:p w:rsidR="00B60831" w:rsidRDefault="00B60831" w:rsidP="00157B22">
            <w:pPr>
              <w:jc w:val="center"/>
            </w:pPr>
            <w:r>
              <w:t>1</w:t>
            </w:r>
          </w:p>
        </w:tc>
        <w:tc>
          <w:tcPr>
            <w:tcW w:w="897"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898" w:type="dxa"/>
            <w:gridSpan w:val="2"/>
            <w:vAlign w:val="center"/>
          </w:tcPr>
          <w:p w:rsidR="00B60831" w:rsidRPr="00902EFB" w:rsidRDefault="00B60831" w:rsidP="001E1836">
            <w:pPr>
              <w:jc w:val="center"/>
            </w:pPr>
          </w:p>
        </w:tc>
        <w:tc>
          <w:tcPr>
            <w:tcW w:w="6578" w:type="dxa"/>
          </w:tcPr>
          <w:p w:rsidR="00B60831" w:rsidRPr="00902EFB" w:rsidRDefault="00B60831" w:rsidP="00232DCE">
            <w:pPr>
              <w:jc w:val="both"/>
            </w:pPr>
            <w:r w:rsidRPr="00902EFB">
              <w:t xml:space="preserve">Научатся: актуализировать и систематизировать  информацию по изученным темам </w:t>
            </w:r>
          </w:p>
          <w:p w:rsidR="00B60831" w:rsidRPr="00902EFB" w:rsidRDefault="00B60831" w:rsidP="00232DCE">
            <w:pPr>
              <w:jc w:val="both"/>
            </w:pPr>
            <w:r w:rsidRPr="00902EFB">
              <w:t xml:space="preserve">Получаю возможность научиться: решать проблемные задания, делать выводы и обобщения, последствия и значение процессов, явлений  </w:t>
            </w:r>
          </w:p>
        </w:tc>
        <w:tc>
          <w:tcPr>
            <w:tcW w:w="1278" w:type="dxa"/>
          </w:tcPr>
          <w:p w:rsidR="00B60831" w:rsidRPr="00902EFB" w:rsidRDefault="00B60831" w:rsidP="005E28E9">
            <w:pPr>
              <w:jc w:val="center"/>
            </w:pPr>
            <w:r>
              <w:t>Тест</w:t>
            </w:r>
          </w:p>
        </w:tc>
      </w:tr>
      <w:tr w:rsidR="007615FC" w:rsidRPr="00902EFB" w:rsidTr="00B60831">
        <w:tc>
          <w:tcPr>
            <w:tcW w:w="15477" w:type="dxa"/>
            <w:gridSpan w:val="12"/>
            <w:vAlign w:val="center"/>
          </w:tcPr>
          <w:p w:rsidR="007615FC" w:rsidRPr="00902EFB" w:rsidRDefault="007615FC" w:rsidP="00157B22">
            <w:pPr>
              <w:ind w:left="567" w:hanging="425"/>
              <w:jc w:val="center"/>
            </w:pPr>
            <w:r w:rsidRPr="00902EFB">
              <w:rPr>
                <w:b/>
              </w:rPr>
              <w:t xml:space="preserve">Глава </w:t>
            </w:r>
            <w:r w:rsidRPr="00902EFB">
              <w:rPr>
                <w:b/>
                <w:lang w:val="en-US"/>
              </w:rPr>
              <w:t>III</w:t>
            </w:r>
            <w:r w:rsidRPr="00902EFB">
              <w:rPr>
                <w:b/>
              </w:rPr>
              <w:t xml:space="preserve">. </w:t>
            </w:r>
            <w:r w:rsidR="00F37FB1">
              <w:rPr>
                <w:b/>
                <w:bCs/>
                <w:color w:val="000000"/>
                <w:shd w:val="clear" w:color="auto" w:fill="FFFFFF"/>
              </w:rPr>
              <w:t>Азия, Африк</w:t>
            </w:r>
            <w:r w:rsidR="00392543">
              <w:rPr>
                <w:b/>
                <w:bCs/>
                <w:color w:val="000000"/>
                <w:shd w:val="clear" w:color="auto" w:fill="FFFFFF"/>
              </w:rPr>
              <w:t xml:space="preserve">а и Латинская Америка в XIX - </w:t>
            </w:r>
            <w:r w:rsidR="00F37FB1">
              <w:rPr>
                <w:b/>
                <w:bCs/>
                <w:color w:val="000000"/>
                <w:shd w:val="clear" w:color="auto" w:fill="FFFFFF"/>
              </w:rPr>
              <w:t>начале XX века</w:t>
            </w:r>
          </w:p>
        </w:tc>
      </w:tr>
      <w:tr w:rsidR="00B60831" w:rsidRPr="00902EFB" w:rsidTr="00A404D0">
        <w:trPr>
          <w:trHeight w:val="1867"/>
        </w:trPr>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7C33F4">
            <w:pPr>
              <w:jc w:val="center"/>
            </w:pPr>
            <w:r>
              <w:rPr>
                <w:rStyle w:val="c20"/>
                <w:color w:val="000000"/>
                <w:sz w:val="22"/>
                <w:szCs w:val="22"/>
                <w:shd w:val="clear" w:color="auto" w:fill="FFFFFF"/>
              </w:rPr>
              <w:t xml:space="preserve">Страны Азии </w:t>
            </w:r>
            <w:r>
              <w:rPr>
                <w:rStyle w:val="c20"/>
                <w:color w:val="000000"/>
                <w:shd w:val="clear" w:color="auto" w:fill="FFFFFF"/>
              </w:rPr>
              <w:t>в XIX - начале XX века</w:t>
            </w:r>
          </w:p>
        </w:tc>
        <w:tc>
          <w:tcPr>
            <w:tcW w:w="993" w:type="dxa"/>
            <w:gridSpan w:val="2"/>
            <w:vAlign w:val="center"/>
          </w:tcPr>
          <w:p w:rsidR="00B60831" w:rsidRPr="00902EFB" w:rsidRDefault="00B60831" w:rsidP="000B43B0">
            <w:pPr>
              <w:jc w:val="center"/>
            </w:pPr>
            <w:r w:rsidRPr="00902EFB">
              <w:t>1</w:t>
            </w:r>
          </w:p>
        </w:tc>
        <w:tc>
          <w:tcPr>
            <w:tcW w:w="850" w:type="dxa"/>
            <w:gridSpan w:val="2"/>
            <w:vAlign w:val="center"/>
          </w:tcPr>
          <w:p w:rsidR="00B60831" w:rsidRPr="00902EFB" w:rsidRDefault="00B60831" w:rsidP="000B43B0">
            <w:pPr>
              <w:jc w:val="center"/>
            </w:pPr>
          </w:p>
        </w:tc>
        <w:tc>
          <w:tcPr>
            <w:tcW w:w="850" w:type="dxa"/>
            <w:gridSpan w:val="2"/>
            <w:vAlign w:val="center"/>
          </w:tcPr>
          <w:p w:rsidR="00B60831" w:rsidRPr="00902EFB" w:rsidRDefault="00B60831" w:rsidP="000B43B0">
            <w:pPr>
              <w:jc w:val="center"/>
            </w:pPr>
          </w:p>
        </w:tc>
        <w:tc>
          <w:tcPr>
            <w:tcW w:w="851" w:type="dxa"/>
            <w:vAlign w:val="center"/>
          </w:tcPr>
          <w:p w:rsidR="00B60831" w:rsidRPr="00902EFB" w:rsidRDefault="00B60831" w:rsidP="000B43B0">
            <w:pPr>
              <w:jc w:val="center"/>
            </w:pPr>
          </w:p>
        </w:tc>
        <w:tc>
          <w:tcPr>
            <w:tcW w:w="6578" w:type="dxa"/>
          </w:tcPr>
          <w:p w:rsidR="00B60831" w:rsidRPr="00902EFB" w:rsidRDefault="00B60831" w:rsidP="00396003">
            <w:pPr>
              <w:jc w:val="both"/>
            </w:pPr>
            <w:r w:rsidRPr="00902EFB">
              <w:t xml:space="preserve">Научатся определять термины: </w:t>
            </w:r>
            <w:r>
              <w:t xml:space="preserve">касты, сипаи, </w:t>
            </w:r>
            <w:proofErr w:type="spellStart"/>
            <w:r>
              <w:t>бабизм</w:t>
            </w:r>
            <w:proofErr w:type="spellEnd"/>
            <w:r>
              <w:t xml:space="preserve">, меджлис, тайпины, «доктрина открытых дверей», </w:t>
            </w:r>
            <w:proofErr w:type="spellStart"/>
            <w:r>
              <w:t>сегунат</w:t>
            </w:r>
            <w:proofErr w:type="spellEnd"/>
            <w:r>
              <w:t xml:space="preserve">, </w:t>
            </w:r>
            <w:proofErr w:type="gramStart"/>
            <w:r>
              <w:t>даймё</w:t>
            </w:r>
            <w:proofErr w:type="gramEnd"/>
            <w:r>
              <w:t xml:space="preserve">, самураи, «реставрация </w:t>
            </w:r>
            <w:proofErr w:type="spellStart"/>
            <w:r>
              <w:t>Мэйдзи</w:t>
            </w:r>
            <w:proofErr w:type="spellEnd"/>
            <w:r>
              <w:t xml:space="preserve">» – и уметь применять их для раскрытия сущности изучаемых экономических и политических событий истории стран Азии </w:t>
            </w:r>
            <w:r>
              <w:rPr>
                <w:rStyle w:val="c20"/>
                <w:color w:val="000000"/>
                <w:shd w:val="clear" w:color="auto" w:fill="FFFFFF"/>
              </w:rPr>
              <w:t xml:space="preserve"> XIX - начале XX вв.</w:t>
            </w:r>
          </w:p>
          <w:p w:rsidR="00B60831" w:rsidRPr="00902EFB" w:rsidRDefault="00B60831" w:rsidP="00396003">
            <w:pPr>
              <w:jc w:val="both"/>
              <w:rPr>
                <w:b/>
              </w:rPr>
            </w:pPr>
            <w:proofErr w:type="gramStart"/>
            <w:r w:rsidRPr="00902EFB">
              <w:t xml:space="preserve">Получат возможность научиться: </w:t>
            </w:r>
            <w:r w:rsidRPr="00902EFB">
              <w:rPr>
                <w:iCs/>
                <w:color w:val="000000"/>
              </w:rPr>
              <w:t xml:space="preserve"> </w:t>
            </w:r>
            <w:r>
              <w:rPr>
                <w:rStyle w:val="c36"/>
                <w:iCs/>
                <w:color w:val="000000"/>
              </w:rPr>
              <w:t xml:space="preserve">использовать историческую карту как источник информации о географическом и политическом положении стран Азии </w:t>
            </w:r>
            <w:r>
              <w:rPr>
                <w:rStyle w:val="c20"/>
                <w:color w:val="000000"/>
                <w:shd w:val="clear" w:color="auto" w:fill="FFFFFF"/>
              </w:rPr>
              <w:t xml:space="preserve"> XIX - начале XX вв.; колониальных интересах европейских государств и США в этих странах; характеризовать особенности взаимоотношений Индии, Персии,  Афганистана, Китая и Японии с европейскими странами в  XIX - начале XX в.; оценивать роль колониализма в истории азиатских стран</w:t>
            </w:r>
            <w:proofErr w:type="gramEnd"/>
          </w:p>
        </w:tc>
        <w:tc>
          <w:tcPr>
            <w:tcW w:w="1278" w:type="dxa"/>
          </w:tcPr>
          <w:p w:rsidR="00B60831" w:rsidRPr="00902EFB" w:rsidRDefault="00B60831" w:rsidP="000B43B0">
            <w:pPr>
              <w:jc w:val="center"/>
            </w:pPr>
            <w:r w:rsidRPr="00902EFB">
              <w:t>Фронтальный опрос</w:t>
            </w:r>
          </w:p>
        </w:tc>
      </w:tr>
      <w:tr w:rsidR="00B60831" w:rsidRPr="00902EFB" w:rsidTr="00A404D0">
        <w:trPr>
          <w:trHeight w:val="491"/>
        </w:trPr>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7C33F4">
            <w:pPr>
              <w:jc w:val="center"/>
            </w:pPr>
            <w:r>
              <w:rPr>
                <w:rStyle w:val="c20"/>
                <w:color w:val="000000"/>
                <w:sz w:val="22"/>
                <w:szCs w:val="22"/>
                <w:shd w:val="clear" w:color="auto" w:fill="FFFFFF"/>
              </w:rPr>
              <w:t xml:space="preserve">Африка </w:t>
            </w:r>
            <w:r>
              <w:rPr>
                <w:rStyle w:val="c20"/>
                <w:color w:val="000000"/>
                <w:shd w:val="clear" w:color="auto" w:fill="FFFFFF"/>
              </w:rPr>
              <w:t>в XIX - начале XX века</w:t>
            </w:r>
          </w:p>
        </w:tc>
        <w:tc>
          <w:tcPr>
            <w:tcW w:w="993" w:type="dxa"/>
            <w:gridSpan w:val="2"/>
            <w:vAlign w:val="center"/>
          </w:tcPr>
          <w:p w:rsidR="00B60831" w:rsidRPr="00902EFB" w:rsidRDefault="00B60831" w:rsidP="000B43B0">
            <w:pPr>
              <w:jc w:val="center"/>
            </w:pPr>
            <w:r w:rsidRPr="00902EFB">
              <w:t>1</w:t>
            </w:r>
          </w:p>
        </w:tc>
        <w:tc>
          <w:tcPr>
            <w:tcW w:w="850" w:type="dxa"/>
            <w:gridSpan w:val="2"/>
            <w:vAlign w:val="center"/>
          </w:tcPr>
          <w:p w:rsidR="00B60831" w:rsidRPr="00902EFB" w:rsidRDefault="00B60831" w:rsidP="000B43B0">
            <w:pPr>
              <w:jc w:val="center"/>
            </w:pPr>
          </w:p>
        </w:tc>
        <w:tc>
          <w:tcPr>
            <w:tcW w:w="850" w:type="dxa"/>
            <w:gridSpan w:val="2"/>
            <w:vAlign w:val="center"/>
          </w:tcPr>
          <w:p w:rsidR="00B60831" w:rsidRPr="00902EFB" w:rsidRDefault="00B60831" w:rsidP="000B43B0">
            <w:pPr>
              <w:jc w:val="center"/>
            </w:pPr>
          </w:p>
        </w:tc>
        <w:tc>
          <w:tcPr>
            <w:tcW w:w="851" w:type="dxa"/>
            <w:vAlign w:val="center"/>
          </w:tcPr>
          <w:p w:rsidR="00B60831" w:rsidRPr="00902EFB" w:rsidRDefault="00B60831" w:rsidP="000B43B0">
            <w:pPr>
              <w:jc w:val="center"/>
            </w:pPr>
          </w:p>
        </w:tc>
        <w:tc>
          <w:tcPr>
            <w:tcW w:w="6578" w:type="dxa"/>
          </w:tcPr>
          <w:p w:rsidR="00B60831" w:rsidRPr="00902EFB" w:rsidRDefault="00B60831" w:rsidP="000B43B0">
            <w:pPr>
              <w:jc w:val="both"/>
            </w:pPr>
            <w:r w:rsidRPr="00902EFB">
              <w:t xml:space="preserve">Научатся определять термины: </w:t>
            </w:r>
            <w:proofErr w:type="gramStart"/>
            <w:r>
              <w:t xml:space="preserve">Суэцкий канал, протекторат, рабство, колонии, геноцид, принцип «эффективной оккупации», буры – и уметь применять их для раскрытия сущности изучаемых и политических событий истории Африки </w:t>
            </w:r>
            <w:r>
              <w:rPr>
                <w:rStyle w:val="c20"/>
                <w:color w:val="000000"/>
                <w:shd w:val="clear" w:color="auto" w:fill="FFFFFF"/>
              </w:rPr>
              <w:t xml:space="preserve">XIX - начале XX вв.; </w:t>
            </w:r>
            <w:r>
              <w:rPr>
                <w:rStyle w:val="c36"/>
                <w:iCs/>
                <w:color w:val="000000"/>
              </w:rPr>
              <w:t xml:space="preserve"> </w:t>
            </w:r>
            <w:r w:rsidRPr="00902EFB">
              <w:t xml:space="preserve"> Получат возможность научиться:</w:t>
            </w:r>
            <w:r>
              <w:t xml:space="preserve"> </w:t>
            </w:r>
            <w:r>
              <w:rPr>
                <w:rStyle w:val="c36"/>
                <w:iCs/>
                <w:color w:val="000000"/>
              </w:rPr>
              <w:t xml:space="preserve">использовать историческую карту как источник информации о географическом и политическом положении стран Африки </w:t>
            </w:r>
            <w:r>
              <w:rPr>
                <w:rStyle w:val="c20"/>
                <w:color w:val="000000"/>
                <w:shd w:val="clear" w:color="auto" w:fill="FFFFFF"/>
              </w:rPr>
              <w:t xml:space="preserve"> XIX - начале XX вв.;  колониальных интересах европейских государств и США в этих странах;</w:t>
            </w:r>
            <w:proofErr w:type="gramEnd"/>
            <w:r>
              <w:rPr>
                <w:rStyle w:val="c20"/>
                <w:color w:val="000000"/>
                <w:shd w:val="clear" w:color="auto" w:fill="FFFFFF"/>
              </w:rPr>
              <w:t xml:space="preserve"> </w:t>
            </w:r>
            <w:r>
              <w:rPr>
                <w:rStyle w:val="c20"/>
                <w:color w:val="000000"/>
                <w:shd w:val="clear" w:color="auto" w:fill="FFFFFF"/>
              </w:rPr>
              <w:lastRenderedPageBreak/>
              <w:t>анализировать информацию текста источника для определения результатов Берлинской конференции; оценивать роль колониализма в истории стран Запада и Востока</w:t>
            </w:r>
          </w:p>
        </w:tc>
        <w:tc>
          <w:tcPr>
            <w:tcW w:w="1278" w:type="dxa"/>
          </w:tcPr>
          <w:p w:rsidR="00B60831" w:rsidRPr="00902EFB" w:rsidRDefault="00B60831" w:rsidP="00362943">
            <w:pPr>
              <w:jc w:val="center"/>
            </w:pPr>
            <w:r w:rsidRPr="00902EFB">
              <w:lastRenderedPageBreak/>
              <w:t>Индивидуальный опрос</w:t>
            </w:r>
          </w:p>
        </w:tc>
      </w:tr>
      <w:tr w:rsidR="00B60831" w:rsidRPr="00902EFB" w:rsidTr="00A404D0">
        <w:trPr>
          <w:trHeight w:val="557"/>
        </w:trPr>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0B43B0">
            <w:pPr>
              <w:jc w:val="center"/>
            </w:pPr>
            <w:r>
              <w:rPr>
                <w:color w:val="000000"/>
                <w:sz w:val="22"/>
                <w:szCs w:val="22"/>
                <w:shd w:val="clear" w:color="auto" w:fill="FFFFFF"/>
              </w:rPr>
              <w:t xml:space="preserve">Латинская Америка </w:t>
            </w:r>
            <w:r>
              <w:rPr>
                <w:rStyle w:val="c20"/>
                <w:color w:val="000000"/>
                <w:shd w:val="clear" w:color="auto" w:fill="FFFFFF"/>
              </w:rPr>
              <w:t>в XIX - начале XX века</w:t>
            </w:r>
          </w:p>
        </w:tc>
        <w:tc>
          <w:tcPr>
            <w:tcW w:w="993" w:type="dxa"/>
            <w:gridSpan w:val="2"/>
            <w:vAlign w:val="center"/>
          </w:tcPr>
          <w:p w:rsidR="00B60831" w:rsidRPr="00902EFB" w:rsidRDefault="00B60831" w:rsidP="000B43B0">
            <w:pPr>
              <w:jc w:val="center"/>
            </w:pPr>
            <w:r w:rsidRPr="00902EFB">
              <w:t>1</w:t>
            </w:r>
          </w:p>
        </w:tc>
        <w:tc>
          <w:tcPr>
            <w:tcW w:w="850" w:type="dxa"/>
            <w:gridSpan w:val="2"/>
            <w:vAlign w:val="center"/>
          </w:tcPr>
          <w:p w:rsidR="00B60831" w:rsidRPr="00902EFB" w:rsidRDefault="00B60831" w:rsidP="000B43B0">
            <w:pPr>
              <w:jc w:val="center"/>
            </w:pPr>
          </w:p>
        </w:tc>
        <w:tc>
          <w:tcPr>
            <w:tcW w:w="850" w:type="dxa"/>
            <w:gridSpan w:val="2"/>
            <w:vAlign w:val="center"/>
          </w:tcPr>
          <w:p w:rsidR="00B60831" w:rsidRPr="00902EFB" w:rsidRDefault="00B60831" w:rsidP="000B43B0">
            <w:pPr>
              <w:jc w:val="center"/>
            </w:pPr>
          </w:p>
        </w:tc>
        <w:tc>
          <w:tcPr>
            <w:tcW w:w="851" w:type="dxa"/>
            <w:vAlign w:val="center"/>
          </w:tcPr>
          <w:p w:rsidR="00B60831" w:rsidRPr="00902EFB" w:rsidRDefault="00B60831" w:rsidP="000B43B0">
            <w:pPr>
              <w:jc w:val="center"/>
            </w:pPr>
          </w:p>
        </w:tc>
        <w:tc>
          <w:tcPr>
            <w:tcW w:w="6578" w:type="dxa"/>
          </w:tcPr>
          <w:p w:rsidR="00B60831" w:rsidRPr="00092243" w:rsidRDefault="00B60831" w:rsidP="00396003">
            <w:pPr>
              <w:pStyle w:val="c9"/>
              <w:shd w:val="clear" w:color="auto" w:fill="FFFFFF"/>
              <w:spacing w:before="0" w:beforeAutospacing="0" w:after="0" w:afterAutospacing="0"/>
              <w:jc w:val="both"/>
              <w:rPr>
                <w:color w:val="000000"/>
              </w:rPr>
            </w:pPr>
            <w:r w:rsidRPr="00092243">
              <w:rPr>
                <w:rStyle w:val="c13"/>
                <w:color w:val="000000"/>
              </w:rPr>
              <w:t>Научатся определять термины: Латинская Америка, креолы, метисы, мулаты, самбо, латифундии, пеоны, гаучо, каудильо, панамериканизм, «политика большой дубинки» –</w:t>
            </w:r>
            <w:r w:rsidRPr="00092243">
              <w:t xml:space="preserve"> и уметь применять их для раскрытия сущности изучаемых и политических событий истории стран Латинской Америки </w:t>
            </w:r>
            <w:r w:rsidRPr="00092243">
              <w:rPr>
                <w:rStyle w:val="c20"/>
                <w:color w:val="000000"/>
                <w:shd w:val="clear" w:color="auto" w:fill="FFFFFF"/>
              </w:rPr>
              <w:t xml:space="preserve">XIX - начале XX вв.; </w:t>
            </w:r>
            <w:r w:rsidRPr="00092243">
              <w:rPr>
                <w:rStyle w:val="c36"/>
                <w:iCs/>
                <w:color w:val="000000"/>
              </w:rPr>
              <w:t xml:space="preserve"> </w:t>
            </w:r>
            <w:r w:rsidRPr="00092243">
              <w:t xml:space="preserve"> </w:t>
            </w:r>
          </w:p>
          <w:p w:rsidR="00B60831" w:rsidRPr="00902EFB" w:rsidRDefault="00B60831" w:rsidP="00396003">
            <w:pPr>
              <w:jc w:val="both"/>
              <w:rPr>
                <w:b/>
              </w:rPr>
            </w:pPr>
            <w:r w:rsidRPr="00092243">
              <w:rPr>
                <w:rStyle w:val="c3"/>
                <w:color w:val="000000"/>
              </w:rPr>
              <w:t xml:space="preserve">Получат возможность научиться: </w:t>
            </w:r>
            <w:r w:rsidRPr="00092243">
              <w:rPr>
                <w:rStyle w:val="c36"/>
                <w:iCs/>
                <w:color w:val="000000"/>
              </w:rPr>
              <w:t xml:space="preserve">использовать историческую карту как источник информации о географическом и политическом положении стран Латинской Америки </w:t>
            </w:r>
            <w:r w:rsidRPr="00092243">
              <w:rPr>
                <w:rStyle w:val="c20"/>
                <w:color w:val="000000"/>
                <w:shd w:val="clear" w:color="auto" w:fill="FFFFFF"/>
              </w:rPr>
              <w:t xml:space="preserve"> XIX - начале XX вв.;</w:t>
            </w:r>
            <w:r>
              <w:rPr>
                <w:rStyle w:val="c20"/>
                <w:color w:val="000000"/>
                <w:shd w:val="clear" w:color="auto" w:fill="FFFFFF"/>
              </w:rPr>
              <w:t xml:space="preserve">  объяснять причины и следствия войны за независимость в Латинской Америке; анализировать информацию исторического источника о позиции США в отношении строительства Панамского канала, выявлять позицию автора и его аргументацию</w:t>
            </w:r>
          </w:p>
        </w:tc>
        <w:tc>
          <w:tcPr>
            <w:tcW w:w="1278" w:type="dxa"/>
          </w:tcPr>
          <w:p w:rsidR="00B60831" w:rsidRPr="00902EFB" w:rsidRDefault="00B60831" w:rsidP="00362943">
            <w:pPr>
              <w:jc w:val="center"/>
            </w:pPr>
            <w:r w:rsidRPr="00902EFB">
              <w:t>Индивидуальный опрос</w:t>
            </w:r>
          </w:p>
        </w:tc>
      </w:tr>
      <w:tr w:rsidR="007C33F4" w:rsidRPr="00902EFB" w:rsidTr="00B60831">
        <w:trPr>
          <w:trHeight w:val="132"/>
        </w:trPr>
        <w:tc>
          <w:tcPr>
            <w:tcW w:w="15477" w:type="dxa"/>
            <w:gridSpan w:val="12"/>
          </w:tcPr>
          <w:p w:rsidR="007C33F4" w:rsidRPr="00902EFB" w:rsidRDefault="007C33F4" w:rsidP="00362943">
            <w:pPr>
              <w:jc w:val="center"/>
            </w:pPr>
            <w:r w:rsidRPr="00902EFB">
              <w:rPr>
                <w:b/>
              </w:rPr>
              <w:t xml:space="preserve">Глава </w:t>
            </w:r>
            <w:r w:rsidRPr="00902EFB">
              <w:rPr>
                <w:b/>
                <w:lang w:val="en-US"/>
              </w:rPr>
              <w:t>IV</w:t>
            </w:r>
            <w:r w:rsidRPr="00902EFB">
              <w:rPr>
                <w:b/>
              </w:rPr>
              <w:t xml:space="preserve">. </w:t>
            </w:r>
            <w:r>
              <w:rPr>
                <w:b/>
                <w:bCs/>
                <w:color w:val="000000"/>
                <w:shd w:val="clear" w:color="auto" w:fill="FFFFFF"/>
              </w:rPr>
              <w:t>Страны Европы и США во второй половине XIX - начале XX века</w:t>
            </w:r>
          </w:p>
        </w:tc>
      </w:tr>
      <w:tr w:rsidR="00B60831" w:rsidRPr="00902EFB" w:rsidTr="00EF4FAC">
        <w:tc>
          <w:tcPr>
            <w:tcW w:w="675" w:type="dxa"/>
          </w:tcPr>
          <w:p w:rsidR="00B60831" w:rsidRPr="00902EFB" w:rsidRDefault="00B60831" w:rsidP="000B43B0">
            <w:pPr>
              <w:pStyle w:val="a9"/>
              <w:numPr>
                <w:ilvl w:val="0"/>
                <w:numId w:val="20"/>
              </w:numPr>
              <w:ind w:left="567" w:hanging="425"/>
              <w:jc w:val="both"/>
            </w:pPr>
          </w:p>
        </w:tc>
        <w:tc>
          <w:tcPr>
            <w:tcW w:w="3402" w:type="dxa"/>
            <w:gridSpan w:val="2"/>
            <w:vAlign w:val="center"/>
          </w:tcPr>
          <w:p w:rsidR="00B60831" w:rsidRPr="00902EFB" w:rsidRDefault="00B60831" w:rsidP="000B43B0">
            <w:pPr>
              <w:jc w:val="center"/>
            </w:pPr>
            <w:r>
              <w:rPr>
                <w:color w:val="000000"/>
                <w:sz w:val="22"/>
                <w:szCs w:val="22"/>
                <w:shd w:val="clear" w:color="auto" w:fill="FFFFFF"/>
              </w:rPr>
              <w:t>Великобритания до</w:t>
            </w:r>
            <w:proofErr w:type="gramStart"/>
            <w:r>
              <w:rPr>
                <w:color w:val="000000"/>
                <w:sz w:val="22"/>
                <w:szCs w:val="22"/>
                <w:shd w:val="clear" w:color="auto" w:fill="FFFFFF"/>
              </w:rPr>
              <w:t xml:space="preserve"> П</w:t>
            </w:r>
            <w:proofErr w:type="gramEnd"/>
            <w:r>
              <w:rPr>
                <w:color w:val="000000"/>
                <w:sz w:val="22"/>
                <w:szCs w:val="22"/>
                <w:shd w:val="clear" w:color="auto" w:fill="FFFFFF"/>
              </w:rPr>
              <w:t>ервой Мировой войны</w:t>
            </w:r>
          </w:p>
        </w:tc>
        <w:tc>
          <w:tcPr>
            <w:tcW w:w="993" w:type="dxa"/>
            <w:gridSpan w:val="2"/>
            <w:vAlign w:val="center"/>
          </w:tcPr>
          <w:p w:rsidR="00B60831" w:rsidRPr="00902EFB" w:rsidRDefault="00B60831" w:rsidP="000B43B0">
            <w:pPr>
              <w:jc w:val="center"/>
            </w:pPr>
            <w:r w:rsidRPr="00902EFB">
              <w:t>1</w:t>
            </w:r>
          </w:p>
        </w:tc>
        <w:tc>
          <w:tcPr>
            <w:tcW w:w="850" w:type="dxa"/>
            <w:gridSpan w:val="2"/>
            <w:vAlign w:val="center"/>
          </w:tcPr>
          <w:p w:rsidR="00B60831" w:rsidRPr="00902EFB" w:rsidRDefault="00B60831" w:rsidP="000B43B0">
            <w:pPr>
              <w:jc w:val="center"/>
            </w:pPr>
          </w:p>
        </w:tc>
        <w:tc>
          <w:tcPr>
            <w:tcW w:w="850" w:type="dxa"/>
            <w:gridSpan w:val="2"/>
            <w:vAlign w:val="center"/>
          </w:tcPr>
          <w:p w:rsidR="00B60831" w:rsidRPr="00902EFB" w:rsidRDefault="00B60831" w:rsidP="000B43B0">
            <w:pPr>
              <w:jc w:val="center"/>
            </w:pPr>
          </w:p>
        </w:tc>
        <w:tc>
          <w:tcPr>
            <w:tcW w:w="851" w:type="dxa"/>
            <w:vAlign w:val="center"/>
          </w:tcPr>
          <w:p w:rsidR="00B60831" w:rsidRPr="00902EFB" w:rsidRDefault="00B60831" w:rsidP="000B43B0">
            <w:pPr>
              <w:jc w:val="center"/>
            </w:pPr>
          </w:p>
        </w:tc>
        <w:tc>
          <w:tcPr>
            <w:tcW w:w="6578" w:type="dxa"/>
          </w:tcPr>
          <w:p w:rsidR="00B60831" w:rsidRPr="00902EFB" w:rsidRDefault="00B60831" w:rsidP="000B43B0">
            <w:pPr>
              <w:pStyle w:val="c9"/>
              <w:shd w:val="clear" w:color="auto" w:fill="FFFFFF"/>
              <w:spacing w:before="0" w:beforeAutospacing="0" w:after="0" w:afterAutospacing="0"/>
              <w:jc w:val="both"/>
              <w:rPr>
                <w:color w:val="000000"/>
              </w:rPr>
            </w:pPr>
            <w:r w:rsidRPr="00902EFB">
              <w:rPr>
                <w:rStyle w:val="c3"/>
                <w:color w:val="000000"/>
              </w:rPr>
              <w:t xml:space="preserve">Научатся определять термины: </w:t>
            </w:r>
            <w:r>
              <w:rPr>
                <w:rStyle w:val="c3"/>
                <w:color w:val="000000"/>
              </w:rPr>
              <w:t xml:space="preserve">Викторианская эпоха, суфражистки, </w:t>
            </w:r>
            <w:proofErr w:type="spellStart"/>
            <w:r>
              <w:rPr>
                <w:rStyle w:val="c3"/>
                <w:color w:val="000000"/>
              </w:rPr>
              <w:t>треднионы</w:t>
            </w:r>
            <w:proofErr w:type="spellEnd"/>
            <w:r>
              <w:rPr>
                <w:rStyle w:val="c3"/>
                <w:color w:val="000000"/>
              </w:rPr>
              <w:t xml:space="preserve">, лейбористская партия, доминион, империализм – и уметь применять их для раскрытия сущности изучаемых социально-экономических и политических событий истории Великобритании второй половины </w:t>
            </w:r>
            <w:r w:rsidRPr="009A40C7">
              <w:rPr>
                <w:bCs/>
                <w:color w:val="000000"/>
                <w:shd w:val="clear" w:color="auto" w:fill="FFFFFF"/>
              </w:rPr>
              <w:t xml:space="preserve">XIX - начале XX </w:t>
            </w:r>
            <w:proofErr w:type="gramStart"/>
            <w:r w:rsidRPr="009A40C7">
              <w:rPr>
                <w:bCs/>
                <w:color w:val="000000"/>
                <w:shd w:val="clear" w:color="auto" w:fill="FFFFFF"/>
              </w:rPr>
              <w:t>в</w:t>
            </w:r>
            <w:proofErr w:type="gramEnd"/>
            <w:r w:rsidRPr="009A40C7">
              <w:rPr>
                <w:bCs/>
                <w:color w:val="000000"/>
                <w:shd w:val="clear" w:color="auto" w:fill="FFFFFF"/>
              </w:rPr>
              <w:t>.</w:t>
            </w:r>
          </w:p>
          <w:p w:rsidR="00B60831" w:rsidRPr="00902EFB" w:rsidRDefault="00B60831" w:rsidP="009A40C7">
            <w:pPr>
              <w:jc w:val="both"/>
            </w:pPr>
            <w:r w:rsidRPr="00902EFB">
              <w:rPr>
                <w:rStyle w:val="c3"/>
                <w:color w:val="000000"/>
              </w:rPr>
              <w:t xml:space="preserve">Получат возможность научиться: </w:t>
            </w:r>
            <w:r>
              <w:rPr>
                <w:rStyle w:val="c3"/>
                <w:color w:val="000000"/>
              </w:rPr>
              <w:t xml:space="preserve">систематизировать исторический материал, содержащийся в учебнике и </w:t>
            </w:r>
            <w:proofErr w:type="spellStart"/>
            <w:r>
              <w:rPr>
                <w:rStyle w:val="c3"/>
                <w:color w:val="000000"/>
              </w:rPr>
              <w:t>интернет-ресурсах</w:t>
            </w:r>
            <w:proofErr w:type="spellEnd"/>
            <w:r>
              <w:rPr>
                <w:rStyle w:val="c3"/>
                <w:color w:val="000000"/>
              </w:rPr>
              <w:t>, о Викторианской эпохе, составлять описание её отдельных черт; характеризовать реформы в Великобритании, оформлять результаты работы в виде таблицы; анализировать и интерпретировать информацию источников, раскрывающих различные стороны политической жизни Великобритании изучаемого периода</w:t>
            </w:r>
          </w:p>
        </w:tc>
        <w:tc>
          <w:tcPr>
            <w:tcW w:w="1278" w:type="dxa"/>
          </w:tcPr>
          <w:p w:rsidR="00B60831" w:rsidRPr="00902EFB" w:rsidRDefault="00B60831" w:rsidP="00362943">
            <w:pPr>
              <w:jc w:val="center"/>
            </w:pPr>
            <w:r w:rsidRPr="00902EFB">
              <w:t>Индивидуальный опрос</w:t>
            </w:r>
          </w:p>
        </w:tc>
      </w:tr>
      <w:tr w:rsidR="00B60831" w:rsidRPr="00902EFB" w:rsidTr="00EF4FAC">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902EFB" w:rsidRDefault="00B60831" w:rsidP="00362943">
            <w:pPr>
              <w:jc w:val="center"/>
            </w:pPr>
            <w:r>
              <w:rPr>
                <w:color w:val="000000"/>
                <w:sz w:val="22"/>
                <w:szCs w:val="22"/>
                <w:shd w:val="clear" w:color="auto" w:fill="FFFFFF"/>
              </w:rPr>
              <w:t>Франция: Вторая империя и</w:t>
            </w:r>
            <w:proofErr w:type="gramStart"/>
            <w:r>
              <w:rPr>
                <w:color w:val="000000"/>
                <w:sz w:val="22"/>
                <w:szCs w:val="22"/>
                <w:shd w:val="clear" w:color="auto" w:fill="FFFFFF"/>
              </w:rPr>
              <w:t xml:space="preserve"> </w:t>
            </w:r>
            <w:r>
              <w:rPr>
                <w:color w:val="000000"/>
                <w:sz w:val="22"/>
                <w:szCs w:val="22"/>
                <w:shd w:val="clear" w:color="auto" w:fill="FFFFFF"/>
              </w:rPr>
              <w:lastRenderedPageBreak/>
              <w:t>Т</w:t>
            </w:r>
            <w:proofErr w:type="gramEnd"/>
            <w:r>
              <w:rPr>
                <w:color w:val="000000"/>
                <w:sz w:val="22"/>
                <w:szCs w:val="22"/>
                <w:shd w:val="clear" w:color="auto" w:fill="FFFFFF"/>
              </w:rPr>
              <w:t>ретья республика</w:t>
            </w:r>
          </w:p>
        </w:tc>
        <w:tc>
          <w:tcPr>
            <w:tcW w:w="993" w:type="dxa"/>
            <w:gridSpan w:val="2"/>
            <w:vAlign w:val="center"/>
          </w:tcPr>
          <w:p w:rsidR="00B60831" w:rsidRPr="00902EFB" w:rsidRDefault="00B60831" w:rsidP="00362943">
            <w:pPr>
              <w:jc w:val="center"/>
            </w:pPr>
            <w:r w:rsidRPr="00902EFB">
              <w:lastRenderedPageBreak/>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E93E03">
            <w:pPr>
              <w:pStyle w:val="c9"/>
              <w:shd w:val="clear" w:color="auto" w:fill="FFFFFF"/>
              <w:spacing w:before="0" w:beforeAutospacing="0" w:after="0" w:afterAutospacing="0"/>
              <w:jc w:val="both"/>
              <w:rPr>
                <w:color w:val="000000"/>
              </w:rPr>
            </w:pPr>
            <w:r w:rsidRPr="00902EFB">
              <w:rPr>
                <w:rStyle w:val="c3"/>
                <w:color w:val="000000"/>
              </w:rPr>
              <w:t xml:space="preserve">Научатся определять термины: </w:t>
            </w:r>
            <w:r>
              <w:rPr>
                <w:rStyle w:val="c3"/>
                <w:color w:val="000000"/>
              </w:rPr>
              <w:t xml:space="preserve">Вторая империя, Третья </w:t>
            </w:r>
            <w:r>
              <w:rPr>
                <w:rStyle w:val="c3"/>
                <w:color w:val="000000"/>
              </w:rPr>
              <w:lastRenderedPageBreak/>
              <w:t xml:space="preserve">республика, плебисцит, Парижская коммуна, многопартийность, анархо-синдикализм, «прекрасная эпоха» – и уметь применять их для раскрытия </w:t>
            </w:r>
            <w:proofErr w:type="gramStart"/>
            <w:r>
              <w:rPr>
                <w:rStyle w:val="c3"/>
                <w:color w:val="000000"/>
              </w:rPr>
              <w:t>сущности изучаемых политических событий истории Франции второй половины</w:t>
            </w:r>
            <w:proofErr w:type="gramEnd"/>
            <w:r>
              <w:rPr>
                <w:rStyle w:val="c3"/>
                <w:color w:val="000000"/>
              </w:rPr>
              <w:t xml:space="preserve"> </w:t>
            </w:r>
            <w:r w:rsidRPr="009A40C7">
              <w:rPr>
                <w:bCs/>
                <w:color w:val="000000"/>
                <w:shd w:val="clear" w:color="auto" w:fill="FFFFFF"/>
              </w:rPr>
              <w:t>XIX - начале XX в.</w:t>
            </w:r>
          </w:p>
          <w:p w:rsidR="00B60831" w:rsidRPr="00902EFB" w:rsidRDefault="00B60831" w:rsidP="00E93E03">
            <w:pPr>
              <w:jc w:val="both"/>
            </w:pPr>
            <w:r w:rsidRPr="00902EFB">
              <w:rPr>
                <w:rStyle w:val="c3"/>
                <w:color w:val="000000"/>
              </w:rPr>
              <w:t xml:space="preserve">Получат возможность научиться: </w:t>
            </w:r>
            <w:r w:rsidRPr="00902EFB">
              <w:rPr>
                <w:rStyle w:val="c36"/>
                <w:iCs/>
                <w:color w:val="000000"/>
              </w:rPr>
              <w:t>использовать историческ</w:t>
            </w:r>
            <w:r>
              <w:rPr>
                <w:rStyle w:val="c36"/>
                <w:iCs/>
                <w:color w:val="000000"/>
              </w:rPr>
              <w:t>ие источники о политической истории Франции, находить в них нужную информацию; подтверждать фактами основные тенденции экономического и политического развития Франции; сравнивать политическое развитие Франции и Великобритании, выявлять сходство и различия</w:t>
            </w:r>
          </w:p>
        </w:tc>
        <w:tc>
          <w:tcPr>
            <w:tcW w:w="1278" w:type="dxa"/>
          </w:tcPr>
          <w:p w:rsidR="00B60831" w:rsidRPr="00902EFB" w:rsidRDefault="00B60831">
            <w:r w:rsidRPr="00902EFB">
              <w:lastRenderedPageBreak/>
              <w:t>Индивиду</w:t>
            </w:r>
            <w:r w:rsidRPr="00902EFB">
              <w:lastRenderedPageBreak/>
              <w:t>альный опрос</w:t>
            </w:r>
          </w:p>
        </w:tc>
      </w:tr>
      <w:tr w:rsidR="00B60831" w:rsidRPr="00902EFB" w:rsidTr="00EF4FAC">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7C33F4" w:rsidRDefault="00B60831" w:rsidP="007C33F4">
            <w:pPr>
              <w:spacing w:line="0" w:lineRule="atLeast"/>
              <w:jc w:val="center"/>
              <w:rPr>
                <w:rFonts w:ascii="Calibri" w:hAnsi="Calibri" w:cs="Calibri"/>
                <w:color w:val="000000"/>
                <w:sz w:val="22"/>
                <w:szCs w:val="22"/>
              </w:rPr>
            </w:pPr>
            <w:r>
              <w:rPr>
                <w:rStyle w:val="c6"/>
                <w:color w:val="000000"/>
                <w:sz w:val="22"/>
                <w:szCs w:val="22"/>
              </w:rPr>
              <w:t>Германия на пути к европейскому лидерству</w:t>
            </w:r>
          </w:p>
        </w:tc>
        <w:tc>
          <w:tcPr>
            <w:tcW w:w="993" w:type="dxa"/>
            <w:gridSpan w:val="2"/>
            <w:vAlign w:val="center"/>
          </w:tcPr>
          <w:p w:rsidR="00B60831" w:rsidRPr="00902EFB" w:rsidRDefault="00B60831" w:rsidP="00362943">
            <w:pPr>
              <w:jc w:val="center"/>
            </w:pPr>
            <w:r w:rsidRPr="00902EFB">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rPr>
                <w:rStyle w:val="c8"/>
                <w:color w:val="000000"/>
              </w:rPr>
            </w:pPr>
            <w:r w:rsidRPr="00902EFB">
              <w:rPr>
                <w:rStyle w:val="c36"/>
                <w:iCs/>
                <w:color w:val="000000"/>
              </w:rPr>
              <w:t>Научаться: давать определения понятиям:</w:t>
            </w:r>
            <w:r w:rsidRPr="00902EFB">
              <w:rPr>
                <w:rStyle w:val="c8"/>
                <w:color w:val="000000"/>
              </w:rPr>
              <w:t> </w:t>
            </w:r>
            <w:r>
              <w:rPr>
                <w:rStyle w:val="c8"/>
                <w:color w:val="000000"/>
              </w:rPr>
              <w:t xml:space="preserve">рейхстаг, синдикат, «культуркампф», «мировая политика», национализм </w:t>
            </w:r>
            <w:r>
              <w:rPr>
                <w:rStyle w:val="c3"/>
                <w:color w:val="000000"/>
              </w:rPr>
              <w:t xml:space="preserve">– и уметь применять их для раскрытия сущности изучаемых экономических и политических событий истории Германии второй половины </w:t>
            </w:r>
            <w:r w:rsidRPr="009A40C7">
              <w:rPr>
                <w:bCs/>
                <w:color w:val="000000"/>
                <w:shd w:val="clear" w:color="auto" w:fill="FFFFFF"/>
              </w:rPr>
              <w:t xml:space="preserve">XIX - начале XX </w:t>
            </w:r>
            <w:proofErr w:type="gramStart"/>
            <w:r w:rsidRPr="009A40C7">
              <w:rPr>
                <w:bCs/>
                <w:color w:val="000000"/>
                <w:shd w:val="clear" w:color="auto" w:fill="FFFFFF"/>
              </w:rPr>
              <w:t>в</w:t>
            </w:r>
            <w:proofErr w:type="gramEnd"/>
            <w:r w:rsidRPr="009A40C7">
              <w:rPr>
                <w:bCs/>
                <w:color w:val="000000"/>
                <w:shd w:val="clear" w:color="auto" w:fill="FFFFFF"/>
              </w:rPr>
              <w:t>.</w:t>
            </w:r>
          </w:p>
          <w:p w:rsidR="00B60831" w:rsidRPr="002D4B57" w:rsidRDefault="00B60831" w:rsidP="002D4B57">
            <w:pPr>
              <w:jc w:val="both"/>
            </w:pPr>
            <w:r w:rsidRPr="00902EFB">
              <w:rPr>
                <w:rStyle w:val="c3"/>
                <w:color w:val="000000"/>
              </w:rPr>
              <w:t xml:space="preserve">Получат возможность научиться: </w:t>
            </w:r>
            <w:r w:rsidRPr="00902EFB">
              <w:rPr>
                <w:rStyle w:val="c36"/>
                <w:iCs/>
                <w:color w:val="000000"/>
              </w:rPr>
              <w:t xml:space="preserve"> использовать историческую карту</w:t>
            </w:r>
            <w:r>
              <w:rPr>
                <w:rStyle w:val="c36"/>
                <w:iCs/>
                <w:color w:val="000000"/>
              </w:rPr>
              <w:t xml:space="preserve"> и документы как источники информации о процессе объединении Германии; анализировать результаты объединения Германии и иллюстрировать их историческими фактами; давать оценку личности и деятельности </w:t>
            </w:r>
            <w:proofErr w:type="spellStart"/>
            <w:r>
              <w:rPr>
                <w:rStyle w:val="c36"/>
                <w:iCs/>
                <w:color w:val="000000"/>
              </w:rPr>
              <w:t>Отто</w:t>
            </w:r>
            <w:proofErr w:type="spellEnd"/>
            <w:r>
              <w:rPr>
                <w:rStyle w:val="c36"/>
                <w:iCs/>
                <w:color w:val="000000"/>
              </w:rPr>
              <w:t xml:space="preserve"> фон Бисмарка и Вильгельма </w:t>
            </w:r>
            <w:r>
              <w:rPr>
                <w:rStyle w:val="c36"/>
                <w:iCs/>
                <w:color w:val="000000"/>
                <w:lang w:val="en-US"/>
              </w:rPr>
              <w:t>II</w:t>
            </w:r>
            <w:r>
              <w:rPr>
                <w:rStyle w:val="c36"/>
                <w:iCs/>
                <w:color w:val="000000"/>
              </w:rPr>
              <w:t xml:space="preserve"> в истории Европы</w:t>
            </w:r>
          </w:p>
        </w:tc>
        <w:tc>
          <w:tcPr>
            <w:tcW w:w="1278" w:type="dxa"/>
          </w:tcPr>
          <w:p w:rsidR="00B60831" w:rsidRPr="00902EFB" w:rsidRDefault="00B60831">
            <w:r w:rsidRPr="00902EFB">
              <w:t>Индивидуальный опрос</w:t>
            </w:r>
          </w:p>
        </w:tc>
      </w:tr>
      <w:tr w:rsidR="00B60831" w:rsidRPr="00902EFB" w:rsidTr="00EF4FAC">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Default="00B60831" w:rsidP="007C33F4">
            <w:pPr>
              <w:spacing w:line="0" w:lineRule="atLeast"/>
              <w:jc w:val="center"/>
              <w:rPr>
                <w:rStyle w:val="c6"/>
                <w:color w:val="000000"/>
                <w:sz w:val="22"/>
                <w:szCs w:val="22"/>
              </w:rPr>
            </w:pPr>
            <w:r>
              <w:rPr>
                <w:color w:val="000000"/>
                <w:sz w:val="22"/>
                <w:szCs w:val="22"/>
                <w:shd w:val="clear" w:color="auto" w:fill="FFFFFF"/>
              </w:rPr>
              <w:t>Австро-Венгрия и Балканы до</w:t>
            </w:r>
            <w:proofErr w:type="gramStart"/>
            <w:r>
              <w:rPr>
                <w:color w:val="000000"/>
                <w:sz w:val="22"/>
                <w:szCs w:val="22"/>
                <w:shd w:val="clear" w:color="auto" w:fill="FFFFFF"/>
              </w:rPr>
              <w:t xml:space="preserve"> П</w:t>
            </w:r>
            <w:proofErr w:type="gramEnd"/>
            <w:r>
              <w:rPr>
                <w:color w:val="000000"/>
                <w:sz w:val="22"/>
                <w:szCs w:val="22"/>
                <w:shd w:val="clear" w:color="auto" w:fill="FFFFFF"/>
              </w:rPr>
              <w:t>ервой Мировой войны</w:t>
            </w:r>
          </w:p>
        </w:tc>
        <w:tc>
          <w:tcPr>
            <w:tcW w:w="993" w:type="dxa"/>
            <w:gridSpan w:val="2"/>
            <w:vAlign w:val="center"/>
          </w:tcPr>
          <w:p w:rsidR="00B60831" w:rsidRPr="00902EFB" w:rsidRDefault="00B60831" w:rsidP="00362943">
            <w:pPr>
              <w:jc w:val="center"/>
            </w:pPr>
            <w: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5A5B1F">
            <w:pPr>
              <w:jc w:val="both"/>
              <w:rPr>
                <w:rStyle w:val="c36"/>
                <w:iCs/>
                <w:color w:val="000000"/>
              </w:rPr>
            </w:pPr>
            <w:r w:rsidRPr="00902EFB">
              <w:rPr>
                <w:rStyle w:val="c3"/>
                <w:color w:val="000000"/>
              </w:rPr>
              <w:t>Получат возможность научиться:</w:t>
            </w:r>
            <w:r>
              <w:rPr>
                <w:rStyle w:val="c3"/>
                <w:color w:val="000000"/>
              </w:rPr>
              <w:t xml:space="preserve"> знать значение понятий: дуалистическая монархия, урбанизация, эмиграция, младотурки, аннексия – и уметь применять их для раскрытия сущности изучаемых экономических, социальных и политических явлений  Австро-Венгрии; использовать историческую карту, текст учебника и схему как источники информации об особенностях политического и социально-экономического развития Австро-Венгрии; анализировать мнение современного историка и соотносить его с историческими фактами, свидетельствующими о наличие </w:t>
            </w:r>
            <w:r>
              <w:rPr>
                <w:rStyle w:val="c3"/>
                <w:color w:val="000000"/>
              </w:rPr>
              <w:lastRenderedPageBreak/>
              <w:t>национальной проблемы в Австро-Венгрии; объяснять причины нестабильности в балканском регионе и понимать последствия боснийского кризиса для дальнейшей истории Европы</w:t>
            </w:r>
          </w:p>
        </w:tc>
        <w:tc>
          <w:tcPr>
            <w:tcW w:w="1278" w:type="dxa"/>
          </w:tcPr>
          <w:p w:rsidR="00B60831" w:rsidRPr="00902EFB" w:rsidRDefault="00B60831">
            <w:r w:rsidRPr="00902EFB">
              <w:lastRenderedPageBreak/>
              <w:t>Индивидуальный опрос</w:t>
            </w:r>
          </w:p>
        </w:tc>
      </w:tr>
      <w:tr w:rsidR="00B60831" w:rsidRPr="00902EFB" w:rsidTr="00EF4FAC">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Default="00B60831" w:rsidP="007C33F4">
            <w:pPr>
              <w:spacing w:line="0" w:lineRule="atLeast"/>
              <w:jc w:val="center"/>
              <w:rPr>
                <w:color w:val="000000"/>
                <w:sz w:val="22"/>
                <w:szCs w:val="22"/>
                <w:shd w:val="clear" w:color="auto" w:fill="FFFFFF"/>
              </w:rPr>
            </w:pPr>
            <w:r>
              <w:rPr>
                <w:color w:val="000000"/>
                <w:sz w:val="22"/>
                <w:szCs w:val="22"/>
                <w:shd w:val="clear" w:color="auto" w:fill="FFFFFF"/>
              </w:rPr>
              <w:t>Италия: время реформ и колониальных захватов</w:t>
            </w:r>
          </w:p>
        </w:tc>
        <w:tc>
          <w:tcPr>
            <w:tcW w:w="993" w:type="dxa"/>
            <w:gridSpan w:val="2"/>
            <w:vAlign w:val="center"/>
          </w:tcPr>
          <w:p w:rsidR="00B60831" w:rsidRDefault="00B60831" w:rsidP="00362943">
            <w:pPr>
              <w:jc w:val="center"/>
            </w:pPr>
            <w: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5A5B1F" w:rsidRDefault="00B60831" w:rsidP="00521E46">
            <w:pPr>
              <w:jc w:val="both"/>
              <w:rPr>
                <w:rStyle w:val="c36"/>
                <w:color w:val="000000"/>
              </w:rPr>
            </w:pPr>
            <w:proofErr w:type="gramStart"/>
            <w:r w:rsidRPr="00902EFB">
              <w:rPr>
                <w:rStyle w:val="c3"/>
                <w:color w:val="000000"/>
              </w:rPr>
              <w:t>Получат возможность научиться:</w:t>
            </w:r>
            <w:r>
              <w:rPr>
                <w:rStyle w:val="c3"/>
                <w:color w:val="000000"/>
              </w:rPr>
              <w:t xml:space="preserve"> знать значение понятий: конституционная монархия, монополия, эмиграция, «эра </w:t>
            </w:r>
            <w:proofErr w:type="spellStart"/>
            <w:r>
              <w:rPr>
                <w:rStyle w:val="c3"/>
                <w:color w:val="000000"/>
              </w:rPr>
              <w:t>Джолитти</w:t>
            </w:r>
            <w:proofErr w:type="spellEnd"/>
            <w:r>
              <w:rPr>
                <w:rStyle w:val="c3"/>
                <w:color w:val="000000"/>
              </w:rPr>
              <w:t xml:space="preserve">», «мирное экономическое проникновение» – и уметь применять их для раскрытия сущности изучаемых социальных, экономических и политических событий истории Италии второй половины </w:t>
            </w:r>
            <w:r w:rsidRPr="009A40C7">
              <w:rPr>
                <w:bCs/>
                <w:color w:val="000000"/>
                <w:shd w:val="clear" w:color="auto" w:fill="FFFFFF"/>
              </w:rPr>
              <w:t>XIX - начале XX в.</w:t>
            </w:r>
            <w:r>
              <w:rPr>
                <w:bCs/>
                <w:color w:val="000000"/>
                <w:shd w:val="clear" w:color="auto" w:fill="FFFFFF"/>
              </w:rPr>
              <w:t xml:space="preserve">; выявлять и объяснять причины и следствия усиления роли государства в экономике Италии </w:t>
            </w:r>
            <w:r>
              <w:rPr>
                <w:rStyle w:val="c3"/>
                <w:color w:val="000000"/>
              </w:rPr>
              <w:t xml:space="preserve">второй половины </w:t>
            </w:r>
            <w:r w:rsidRPr="009A40C7">
              <w:rPr>
                <w:bCs/>
                <w:color w:val="000000"/>
                <w:shd w:val="clear" w:color="auto" w:fill="FFFFFF"/>
              </w:rPr>
              <w:t>XIX - начале XX в.</w:t>
            </w:r>
            <w:r>
              <w:rPr>
                <w:bCs/>
                <w:color w:val="000000"/>
                <w:shd w:val="clear" w:color="auto" w:fill="FFFFFF"/>
              </w:rPr>
              <w:t>, иллюстрировать их историческими фактами;</w:t>
            </w:r>
            <w:proofErr w:type="gramEnd"/>
            <w:r>
              <w:rPr>
                <w:bCs/>
                <w:color w:val="000000"/>
                <w:shd w:val="clear" w:color="auto" w:fill="FFFFFF"/>
              </w:rPr>
              <w:t xml:space="preserve"> давать оценку личности и значения деятельности Д. </w:t>
            </w:r>
            <w:proofErr w:type="spellStart"/>
            <w:r>
              <w:rPr>
                <w:bCs/>
                <w:color w:val="000000"/>
                <w:shd w:val="clear" w:color="auto" w:fill="FFFFFF"/>
              </w:rPr>
              <w:t>Джолитти</w:t>
            </w:r>
            <w:proofErr w:type="spellEnd"/>
            <w:r>
              <w:rPr>
                <w:bCs/>
                <w:color w:val="000000"/>
                <w:shd w:val="clear" w:color="auto" w:fill="FFFFFF"/>
              </w:rPr>
              <w:t xml:space="preserve"> в истории Италии; использовать историческую карту как источник информации о процессе колониальных захватов Италии, сопоставлять информацию исторической карты с текстом</w:t>
            </w:r>
          </w:p>
        </w:tc>
        <w:tc>
          <w:tcPr>
            <w:tcW w:w="1278" w:type="dxa"/>
          </w:tcPr>
          <w:p w:rsidR="00B60831" w:rsidRDefault="00B60831">
            <w:r w:rsidRPr="00E4380E">
              <w:t>Индивидуальный опрос</w:t>
            </w:r>
          </w:p>
        </w:tc>
      </w:tr>
      <w:tr w:rsidR="00B60831" w:rsidRPr="00902EFB" w:rsidTr="00EF4FAC">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Default="00B60831" w:rsidP="007C33F4">
            <w:pPr>
              <w:spacing w:line="0" w:lineRule="atLeast"/>
              <w:jc w:val="center"/>
              <w:rPr>
                <w:color w:val="000000"/>
                <w:sz w:val="22"/>
                <w:szCs w:val="22"/>
                <w:shd w:val="clear" w:color="auto" w:fill="FFFFFF"/>
              </w:rPr>
            </w:pPr>
            <w:r>
              <w:rPr>
                <w:color w:val="000000"/>
                <w:sz w:val="22"/>
                <w:szCs w:val="22"/>
                <w:shd w:val="clear" w:color="auto" w:fill="FFFFFF"/>
              </w:rPr>
              <w:t>США в эпоху «позолоченного века» и «прогрессивной эры»</w:t>
            </w:r>
          </w:p>
        </w:tc>
        <w:tc>
          <w:tcPr>
            <w:tcW w:w="993" w:type="dxa"/>
            <w:gridSpan w:val="2"/>
            <w:vAlign w:val="center"/>
          </w:tcPr>
          <w:p w:rsidR="00B60831" w:rsidRDefault="00B60831" w:rsidP="00362943">
            <w:pPr>
              <w:jc w:val="center"/>
            </w:pPr>
            <w: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Default="00B60831" w:rsidP="00362943">
            <w:pPr>
              <w:jc w:val="both"/>
              <w:rPr>
                <w:rStyle w:val="c3"/>
                <w:color w:val="000000"/>
              </w:rPr>
            </w:pPr>
            <w:r w:rsidRPr="00902EFB">
              <w:rPr>
                <w:rStyle w:val="c3"/>
                <w:color w:val="000000"/>
              </w:rPr>
              <w:t>Получат возможность научиться:</w:t>
            </w:r>
            <w:r>
              <w:rPr>
                <w:rStyle w:val="c3"/>
                <w:color w:val="000000"/>
              </w:rPr>
              <w:t xml:space="preserve"> знать значение понятий: монополия, иммигранты, двухпартийная система, «позолоченный век», «прогрессивная эра», сегрегация, резервация, «индийский вопрос», экспансия – и уметь применять их для раскрытия сущности изучаемых социально-экономических и политических событий истории США второй половины </w:t>
            </w:r>
            <w:r w:rsidRPr="009A40C7">
              <w:rPr>
                <w:bCs/>
                <w:color w:val="000000"/>
                <w:shd w:val="clear" w:color="auto" w:fill="FFFFFF"/>
              </w:rPr>
              <w:t>XIX - начале XX в.</w:t>
            </w:r>
            <w:r>
              <w:rPr>
                <w:bCs/>
                <w:color w:val="000000"/>
                <w:shd w:val="clear" w:color="auto" w:fill="FFFFFF"/>
              </w:rPr>
              <w:t xml:space="preserve">; объяснять причины экономического рывка, сделанного США </w:t>
            </w:r>
            <w:proofErr w:type="gramStart"/>
            <w:r>
              <w:rPr>
                <w:bCs/>
                <w:color w:val="000000"/>
                <w:shd w:val="clear" w:color="auto" w:fill="FFFFFF"/>
              </w:rPr>
              <w:t>во</w:t>
            </w:r>
            <w:proofErr w:type="gramEnd"/>
          </w:p>
          <w:p w:rsidR="00B60831" w:rsidRPr="00902EFB" w:rsidRDefault="00B60831" w:rsidP="00382915">
            <w:pPr>
              <w:jc w:val="both"/>
              <w:rPr>
                <w:rStyle w:val="c36"/>
                <w:iCs/>
                <w:color w:val="000000"/>
              </w:rPr>
            </w:pPr>
            <w:r>
              <w:rPr>
                <w:rStyle w:val="c3"/>
                <w:color w:val="000000"/>
              </w:rPr>
              <w:t xml:space="preserve"> </w:t>
            </w:r>
            <w:proofErr w:type="gramStart"/>
            <w:r>
              <w:rPr>
                <w:rStyle w:val="c3"/>
                <w:color w:val="000000"/>
              </w:rPr>
              <w:t xml:space="preserve">второй половине </w:t>
            </w:r>
            <w:r w:rsidRPr="009A40C7">
              <w:rPr>
                <w:bCs/>
                <w:color w:val="000000"/>
                <w:shd w:val="clear" w:color="auto" w:fill="FFFFFF"/>
              </w:rPr>
              <w:t xml:space="preserve">XIX </w:t>
            </w:r>
            <w:r>
              <w:rPr>
                <w:bCs/>
                <w:color w:val="000000"/>
                <w:shd w:val="clear" w:color="auto" w:fill="FFFFFF"/>
              </w:rPr>
              <w:t>в., анализировать его результаты; давать оценку расовой проблеме в США после Гражданской войны, высказывать свою точку зрения и обосновывать её; использовать исторические документы как источник информации об американской экспансии, делать на их основе выводы о причинах экспансии и отношении к ней авторов документов</w:t>
            </w:r>
            <w:proofErr w:type="gramEnd"/>
          </w:p>
        </w:tc>
        <w:tc>
          <w:tcPr>
            <w:tcW w:w="1278" w:type="dxa"/>
          </w:tcPr>
          <w:p w:rsidR="00B60831" w:rsidRDefault="00B60831">
            <w:r w:rsidRPr="00E4380E">
              <w:t>Индивидуальный опрос</w:t>
            </w:r>
          </w:p>
        </w:tc>
      </w:tr>
      <w:tr w:rsidR="00B60831" w:rsidRPr="00902EFB" w:rsidTr="00EF4FAC">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7C33F4">
            <w:pPr>
              <w:spacing w:line="0" w:lineRule="atLeast"/>
              <w:jc w:val="center"/>
              <w:rPr>
                <w:color w:val="000000"/>
                <w:shd w:val="clear" w:color="auto" w:fill="FFFFFF"/>
              </w:rPr>
            </w:pPr>
            <w:r w:rsidRPr="0056716E">
              <w:rPr>
                <w:color w:val="000000"/>
                <w:shd w:val="clear" w:color="auto" w:fill="FFFFFF"/>
              </w:rPr>
              <w:t xml:space="preserve">Международные отношения в </w:t>
            </w:r>
            <w:r w:rsidRPr="0056716E">
              <w:rPr>
                <w:color w:val="000000"/>
                <w:shd w:val="clear" w:color="auto" w:fill="FFFFFF"/>
              </w:rPr>
              <w:lastRenderedPageBreak/>
              <w:t>XIX–начале XX века</w:t>
            </w:r>
          </w:p>
        </w:tc>
        <w:tc>
          <w:tcPr>
            <w:tcW w:w="993" w:type="dxa"/>
            <w:gridSpan w:val="2"/>
            <w:vAlign w:val="center"/>
          </w:tcPr>
          <w:p w:rsidR="00B60831" w:rsidRDefault="00B60831" w:rsidP="00362943">
            <w:pPr>
              <w:jc w:val="center"/>
            </w:pPr>
            <w:r>
              <w:lastRenderedPageBreak/>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C27D09">
            <w:pPr>
              <w:jc w:val="both"/>
              <w:rPr>
                <w:rStyle w:val="c36"/>
                <w:iCs/>
                <w:color w:val="000000"/>
              </w:rPr>
            </w:pPr>
            <w:r w:rsidRPr="00902EFB">
              <w:rPr>
                <w:rStyle w:val="c3"/>
                <w:color w:val="000000"/>
              </w:rPr>
              <w:t>Получат возможность научиться:</w:t>
            </w:r>
            <w:r>
              <w:rPr>
                <w:rStyle w:val="c3"/>
                <w:color w:val="000000"/>
              </w:rPr>
              <w:t xml:space="preserve"> знать значение понятий: </w:t>
            </w:r>
            <w:r>
              <w:rPr>
                <w:rStyle w:val="c3"/>
                <w:color w:val="000000"/>
              </w:rPr>
              <w:lastRenderedPageBreak/>
              <w:t xml:space="preserve">легитимизм, реставрация, равновесие, Венская система, европейский концерт, реальная политика, Тройственный союз, Антанта – и уметь применять их для раскрытия сущности изучаемых международных отношений второй половины </w:t>
            </w:r>
            <w:r w:rsidRPr="009A40C7">
              <w:rPr>
                <w:bCs/>
                <w:color w:val="000000"/>
                <w:shd w:val="clear" w:color="auto" w:fill="FFFFFF"/>
              </w:rPr>
              <w:t>XIX - начале XX в.</w:t>
            </w:r>
            <w:r>
              <w:rPr>
                <w:bCs/>
                <w:color w:val="000000"/>
                <w:shd w:val="clear" w:color="auto" w:fill="FFFFFF"/>
              </w:rPr>
              <w:t xml:space="preserve">; анализировать и сопоставлять информацию исторических источников правового характера; использовать историческую карту как источник информации о решении Венского конгресса, Крымской и Русско-турецкой войнах, колониальных захватов европейских государств; объяснять причины и следствия важнейших международных событий </w:t>
            </w:r>
            <w:r w:rsidRPr="009A40C7">
              <w:rPr>
                <w:bCs/>
                <w:color w:val="000000"/>
                <w:shd w:val="clear" w:color="auto" w:fill="FFFFFF"/>
              </w:rPr>
              <w:t xml:space="preserve">XIX - начале XX </w:t>
            </w:r>
            <w:proofErr w:type="gramStart"/>
            <w:r w:rsidRPr="009A40C7">
              <w:rPr>
                <w:bCs/>
                <w:color w:val="000000"/>
                <w:shd w:val="clear" w:color="auto" w:fill="FFFFFF"/>
              </w:rPr>
              <w:t>в</w:t>
            </w:r>
            <w:proofErr w:type="gramEnd"/>
            <w:r w:rsidRPr="009A40C7">
              <w:rPr>
                <w:bCs/>
                <w:color w:val="000000"/>
                <w:shd w:val="clear" w:color="auto" w:fill="FFFFFF"/>
              </w:rPr>
              <w:t>.</w:t>
            </w:r>
          </w:p>
        </w:tc>
        <w:tc>
          <w:tcPr>
            <w:tcW w:w="1278" w:type="dxa"/>
          </w:tcPr>
          <w:p w:rsidR="00B60831" w:rsidRDefault="00B60831">
            <w:r w:rsidRPr="00E4380E">
              <w:lastRenderedPageBreak/>
              <w:t>Индивиду</w:t>
            </w:r>
            <w:r w:rsidRPr="00E4380E">
              <w:lastRenderedPageBreak/>
              <w:t>альный опрос</w:t>
            </w:r>
          </w:p>
        </w:tc>
      </w:tr>
      <w:tr w:rsidR="00B60831" w:rsidRPr="00902EFB" w:rsidTr="00EF4FAC">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5A45C3">
            <w:pPr>
              <w:jc w:val="center"/>
            </w:pPr>
            <w:r w:rsidRPr="0056716E">
              <w:rPr>
                <w:color w:val="000000"/>
                <w:shd w:val="clear" w:color="auto" w:fill="FFFFFF"/>
              </w:rPr>
              <w:t>Повторительно-обобщающий урок «Страны Европы и США на рубеже XIX–XX».</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актуализировать и систематизировать  информацию по изученным темам </w:t>
            </w:r>
          </w:p>
          <w:p w:rsidR="00B60831" w:rsidRPr="00902EFB" w:rsidRDefault="00B60831" w:rsidP="00362943">
            <w:pPr>
              <w:jc w:val="both"/>
            </w:pPr>
            <w:r w:rsidRPr="00902EFB">
              <w:t xml:space="preserve">Получаю возможность научиться: решать проблемные задания, делать выводы и обобщения, последствия и значение процессов, явлений  </w:t>
            </w:r>
          </w:p>
        </w:tc>
        <w:tc>
          <w:tcPr>
            <w:tcW w:w="1278" w:type="dxa"/>
          </w:tcPr>
          <w:p w:rsidR="00B60831" w:rsidRPr="00902EFB" w:rsidRDefault="00B60831" w:rsidP="00362943">
            <w:pPr>
              <w:jc w:val="center"/>
            </w:pPr>
            <w:r>
              <w:t>Тест</w:t>
            </w:r>
          </w:p>
        </w:tc>
      </w:tr>
      <w:tr w:rsidR="00B60831" w:rsidRPr="00902EFB" w:rsidTr="00EF4FAC">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56716E" w:rsidRDefault="00B60831" w:rsidP="001E1836">
            <w:pPr>
              <w:jc w:val="center"/>
              <w:rPr>
                <w:rFonts w:eastAsia="Calibri"/>
              </w:rPr>
            </w:pPr>
            <w:r w:rsidRPr="0056716E">
              <w:rPr>
                <w:rFonts w:eastAsia="Calibri"/>
              </w:rPr>
              <w:t>Повторительно-обобщающий</w:t>
            </w:r>
          </w:p>
          <w:p w:rsidR="00B60831" w:rsidRPr="0056716E" w:rsidRDefault="00B60831" w:rsidP="008D6DB8">
            <w:pPr>
              <w:jc w:val="center"/>
            </w:pPr>
            <w:r w:rsidRPr="0056716E">
              <w:rPr>
                <w:rFonts w:eastAsia="Calibri"/>
              </w:rPr>
              <w:t xml:space="preserve">урок по курсу «История Нового времени. </w:t>
            </w:r>
            <w:r w:rsidRPr="0056716E">
              <w:rPr>
                <w:lang w:val="en-US"/>
              </w:rPr>
              <w:t>XIX</w:t>
            </w:r>
            <w:r w:rsidRPr="0056716E">
              <w:t xml:space="preserve"> век</w:t>
            </w:r>
            <w:r w:rsidRPr="0056716E">
              <w:rPr>
                <w:rFonts w:eastAsia="Calibri"/>
              </w:rPr>
              <w:t>»</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1E1836">
            <w:pPr>
              <w:jc w:val="center"/>
            </w:pPr>
          </w:p>
        </w:tc>
        <w:tc>
          <w:tcPr>
            <w:tcW w:w="850" w:type="dxa"/>
            <w:gridSpan w:val="2"/>
            <w:vAlign w:val="center"/>
          </w:tcPr>
          <w:p w:rsidR="00B60831" w:rsidRPr="00902EFB" w:rsidRDefault="00B60831" w:rsidP="001E1836">
            <w:pPr>
              <w:jc w:val="center"/>
            </w:pPr>
          </w:p>
        </w:tc>
        <w:tc>
          <w:tcPr>
            <w:tcW w:w="851" w:type="dxa"/>
            <w:vAlign w:val="center"/>
          </w:tcPr>
          <w:p w:rsidR="00B60831" w:rsidRPr="00902EFB" w:rsidRDefault="00B60831" w:rsidP="001E1836">
            <w:pPr>
              <w:jc w:val="center"/>
            </w:pPr>
          </w:p>
        </w:tc>
        <w:tc>
          <w:tcPr>
            <w:tcW w:w="6578" w:type="dxa"/>
          </w:tcPr>
          <w:p w:rsidR="00B60831" w:rsidRPr="00902EFB" w:rsidRDefault="00B60831" w:rsidP="005E28E9">
            <w:pPr>
              <w:jc w:val="both"/>
            </w:pPr>
            <w:r w:rsidRPr="00902EFB">
              <w:t>Научатся: актуализировать и систематизировать  информацию по изученному курсу</w:t>
            </w:r>
          </w:p>
          <w:p w:rsidR="00B60831" w:rsidRPr="00902EFB" w:rsidRDefault="00B60831" w:rsidP="005E28E9">
            <w:pPr>
              <w:jc w:val="both"/>
            </w:pPr>
            <w:r w:rsidRPr="00902EFB">
              <w:t xml:space="preserve">Получаю возможность научиться: решать проблемные задания, делать выводы и обобщения, последствия и значение процессов, явлений  </w:t>
            </w:r>
          </w:p>
        </w:tc>
        <w:tc>
          <w:tcPr>
            <w:tcW w:w="1278" w:type="dxa"/>
          </w:tcPr>
          <w:p w:rsidR="00B60831" w:rsidRPr="00902EFB" w:rsidRDefault="00B60831" w:rsidP="005E28E9">
            <w:pPr>
              <w:jc w:val="center"/>
            </w:pPr>
            <w:r w:rsidRPr="00902EFB">
              <w:t xml:space="preserve">Фронтальный опрос, тест </w:t>
            </w:r>
          </w:p>
        </w:tc>
      </w:tr>
      <w:tr w:rsidR="007615FC" w:rsidRPr="00902EFB" w:rsidTr="00B60831">
        <w:tc>
          <w:tcPr>
            <w:tcW w:w="15477" w:type="dxa"/>
            <w:gridSpan w:val="12"/>
            <w:shd w:val="clear" w:color="auto" w:fill="808080" w:themeFill="background1" w:themeFillShade="80"/>
            <w:vAlign w:val="center"/>
          </w:tcPr>
          <w:p w:rsidR="007615FC" w:rsidRPr="0056716E" w:rsidRDefault="007615FC" w:rsidP="00392543">
            <w:pPr>
              <w:ind w:left="567" w:hanging="425"/>
              <w:jc w:val="center"/>
            </w:pPr>
            <w:r w:rsidRPr="0056716E">
              <w:rPr>
                <w:b/>
              </w:rPr>
              <w:t>ИСТОРИЯ РОССИИ</w:t>
            </w:r>
            <w:r w:rsidR="00903CD7" w:rsidRPr="0056716E">
              <w:rPr>
                <w:b/>
              </w:rPr>
              <w:t xml:space="preserve"> (</w:t>
            </w:r>
            <w:r w:rsidR="00392543" w:rsidRPr="0056716E">
              <w:rPr>
                <w:b/>
                <w:lang w:val="en-US"/>
              </w:rPr>
              <w:t>X</w:t>
            </w:r>
            <w:r w:rsidR="00903CD7" w:rsidRPr="0056716E">
              <w:rPr>
                <w:b/>
                <w:lang w:val="en-US"/>
              </w:rPr>
              <w:t>I</w:t>
            </w:r>
            <w:r w:rsidR="00392543" w:rsidRPr="0056716E">
              <w:rPr>
                <w:b/>
                <w:lang w:val="en-US"/>
              </w:rPr>
              <w:t>X</w:t>
            </w:r>
            <w:r w:rsidR="00903CD7" w:rsidRPr="0056716E">
              <w:rPr>
                <w:b/>
                <w:lang w:val="en-US"/>
              </w:rPr>
              <w:t xml:space="preserve"> </w:t>
            </w:r>
            <w:r w:rsidR="00903CD7" w:rsidRPr="0056716E">
              <w:rPr>
                <w:b/>
              </w:rPr>
              <w:t>век)</w:t>
            </w:r>
          </w:p>
        </w:tc>
      </w:tr>
      <w:tr w:rsidR="007615FC" w:rsidRPr="00902EFB" w:rsidTr="00B60831">
        <w:tc>
          <w:tcPr>
            <w:tcW w:w="15477" w:type="dxa"/>
            <w:gridSpan w:val="12"/>
            <w:vAlign w:val="center"/>
          </w:tcPr>
          <w:p w:rsidR="007615FC" w:rsidRPr="0056716E" w:rsidRDefault="007615FC" w:rsidP="00D62FFD">
            <w:pPr>
              <w:ind w:left="567" w:hanging="425"/>
              <w:jc w:val="center"/>
            </w:pPr>
            <w:r w:rsidRPr="0056716E">
              <w:rPr>
                <w:b/>
              </w:rPr>
              <w:t xml:space="preserve">Глава </w:t>
            </w:r>
            <w:r w:rsidRPr="0056716E">
              <w:rPr>
                <w:b/>
                <w:lang w:val="en-US"/>
              </w:rPr>
              <w:t>I</w:t>
            </w:r>
            <w:r w:rsidR="00D62FFD" w:rsidRPr="0056716E">
              <w:rPr>
                <w:b/>
              </w:rPr>
              <w:t>.</w:t>
            </w:r>
            <w:r w:rsidR="00D62FFD" w:rsidRPr="0056716E">
              <w:rPr>
                <w:b/>
                <w:bCs/>
              </w:rPr>
              <w:t xml:space="preserve"> Россия в первой четверти XIX </w:t>
            </w:r>
            <w:proofErr w:type="gramStart"/>
            <w:r w:rsidR="00D62FFD" w:rsidRPr="0056716E">
              <w:rPr>
                <w:b/>
                <w:bCs/>
              </w:rPr>
              <w:t>в</w:t>
            </w:r>
            <w:proofErr w:type="gramEnd"/>
            <w:r w:rsidR="00D62FFD" w:rsidRPr="0056716E">
              <w:rPr>
                <w:b/>
                <w:bCs/>
              </w:rPr>
              <w:t>.</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Россия и мир на рубеже XVIII—XIX вв.</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Лига, гегемония, экспансия</w:t>
            </w:r>
          </w:p>
          <w:p w:rsidR="00B60831" w:rsidRPr="00902EFB" w:rsidRDefault="00B60831" w:rsidP="00362943">
            <w:pPr>
              <w:jc w:val="both"/>
            </w:pPr>
            <w:r w:rsidRPr="00902EFB">
              <w:t xml:space="preserve"> Получат возможность научиться: Формулировать развернутый ответ об основных направлениях внешней политики России в к  </w:t>
            </w:r>
            <w:r w:rsidRPr="00902EFB">
              <w:rPr>
                <w:lang w:val="en-US"/>
              </w:rPr>
              <w:t>XVII</w:t>
            </w:r>
            <w:r w:rsidRPr="00902EFB">
              <w:t xml:space="preserve">  века, составлять рассказ «Крымские походы 1687, 1689 гг.», определять причинно-следственные связи исторических процессов</w:t>
            </w:r>
          </w:p>
        </w:tc>
        <w:tc>
          <w:tcPr>
            <w:tcW w:w="1278" w:type="dxa"/>
          </w:tcPr>
          <w:p w:rsidR="00B60831" w:rsidRPr="00902EFB" w:rsidRDefault="00B60831">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Александр I: начало правления. Реформы М. М. Сперанского</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w:t>
            </w:r>
            <w:proofErr w:type="gramStart"/>
            <w:r w:rsidRPr="00902EFB">
              <w:t>Славяно-греко-латинской</w:t>
            </w:r>
            <w:proofErr w:type="gramEnd"/>
            <w:r w:rsidRPr="00902EFB">
              <w:t xml:space="preserve"> академия, политический курс </w:t>
            </w:r>
          </w:p>
          <w:p w:rsidR="00B60831" w:rsidRPr="00902EFB" w:rsidRDefault="00B60831" w:rsidP="00362943">
            <w:pPr>
              <w:jc w:val="both"/>
            </w:pPr>
            <w:r w:rsidRPr="00902EFB">
              <w:t xml:space="preserve">Получат возможность научиться: Давать характеристику состояния России накануне перемен. Выделять главное в тексте учебника. С. Полоцкий.  Б. И. Морозов.  И. Д. </w:t>
            </w:r>
            <w:r w:rsidRPr="00902EFB">
              <w:lastRenderedPageBreak/>
              <w:t xml:space="preserve">Милославский.  А. Л. </w:t>
            </w:r>
            <w:proofErr w:type="spellStart"/>
            <w:r w:rsidRPr="00902EFB">
              <w:t>Ордин-Нащокин</w:t>
            </w:r>
            <w:proofErr w:type="spellEnd"/>
            <w:r w:rsidRPr="00902EFB">
              <w:t>. В. В. Голицын</w:t>
            </w:r>
          </w:p>
        </w:tc>
        <w:tc>
          <w:tcPr>
            <w:tcW w:w="1278" w:type="dxa"/>
          </w:tcPr>
          <w:p w:rsidR="00B60831" w:rsidRPr="00902EFB" w:rsidRDefault="00B60831">
            <w:r w:rsidRPr="00902EFB">
              <w:lastRenderedPageBreak/>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Внешняя политика Александра I в 1801-1812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Гвардия, лавра</w:t>
            </w:r>
          </w:p>
          <w:p w:rsidR="00B60831" w:rsidRPr="00902EFB" w:rsidRDefault="00B60831" w:rsidP="00362943">
            <w:pPr>
              <w:jc w:val="both"/>
            </w:pPr>
            <w:r w:rsidRPr="00902EFB">
              <w:t xml:space="preserve">Получат возможность научиться: Давать краткие характеристики историческим личностям Пётр  I.  Иван  V.  Софья  Алексеевна.  Ф. Я. Лефорт.  Ф. А. Головин. П. Б. Возницын. А. С. Шеин, </w:t>
            </w:r>
          </w:p>
          <w:p w:rsidR="00B60831" w:rsidRPr="00902EFB" w:rsidRDefault="00B60831" w:rsidP="00362943">
            <w:pPr>
              <w:jc w:val="both"/>
              <w:rPr>
                <w:b/>
              </w:rPr>
            </w:pPr>
            <w:r w:rsidRPr="00902EFB">
              <w:t xml:space="preserve">Аргументировать выводы и суждения  для  расширения опыта </w:t>
            </w:r>
            <w:proofErr w:type="spellStart"/>
            <w:r w:rsidRPr="00902EFB">
              <w:t>модернизационного</w:t>
            </w:r>
            <w:proofErr w:type="spellEnd"/>
            <w:r w:rsidRPr="00902EFB">
              <w:t xml:space="preserve"> подхода   к оценке событий, процессов, определять причинно-следственные связи исторических процессов</w:t>
            </w:r>
          </w:p>
        </w:tc>
        <w:tc>
          <w:tcPr>
            <w:tcW w:w="1278" w:type="dxa"/>
          </w:tcPr>
          <w:p w:rsidR="00B60831" w:rsidRPr="00902EFB" w:rsidRDefault="00B60831">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Отечественная война 1812 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Империя, </w:t>
            </w:r>
            <w:proofErr w:type="spellStart"/>
            <w:r w:rsidRPr="00902EFB">
              <w:t>конфузия</w:t>
            </w:r>
            <w:proofErr w:type="spellEnd"/>
            <w:r w:rsidRPr="00902EFB">
              <w:t>, рекрутские наборы</w:t>
            </w:r>
          </w:p>
          <w:p w:rsidR="00B60831" w:rsidRPr="00902EFB" w:rsidRDefault="00B60831" w:rsidP="00362943">
            <w:pPr>
              <w:jc w:val="both"/>
            </w:pPr>
            <w:r w:rsidRPr="00902EFB">
              <w:t>Получат возможность научиться: Формулировать причины войны, Делать выводы на основе сведений исторической  карты,  мнений и оценок учёных, составлять и комментировать план-схему битвы</w:t>
            </w:r>
          </w:p>
        </w:tc>
        <w:tc>
          <w:tcPr>
            <w:tcW w:w="1278" w:type="dxa"/>
          </w:tcPr>
          <w:p w:rsidR="00B60831" w:rsidRPr="00902EFB" w:rsidRDefault="00B60831" w:rsidP="00362943">
            <w:pPr>
              <w:jc w:val="center"/>
            </w:pPr>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Заграничные походы русской армии. Внешняя политика Александра I в 1813-1825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proofErr w:type="gramStart"/>
            <w:r w:rsidRPr="00902EFB">
              <w:t xml:space="preserve">Научатся: определять термины  Абсолютизм, аристократия, губерния, коллегия, модернизация, прокурор, ратуша, сенат, Табель о рангах, фискал </w:t>
            </w:r>
            <w:proofErr w:type="gramEnd"/>
          </w:p>
          <w:p w:rsidR="00B60831" w:rsidRPr="00902EFB" w:rsidRDefault="00B60831" w:rsidP="00362943">
            <w:pPr>
              <w:jc w:val="both"/>
            </w:pPr>
            <w:r w:rsidRPr="00902EFB">
              <w:t>Получат возможность научиться:</w:t>
            </w:r>
          </w:p>
          <w:p w:rsidR="00B60831" w:rsidRPr="00902EFB" w:rsidRDefault="00B60831" w:rsidP="00362943">
            <w:pPr>
              <w:jc w:val="both"/>
              <w:rPr>
                <w:b/>
              </w:rPr>
            </w:pPr>
            <w:r w:rsidRPr="00902EFB">
              <w:t>Выделять  основные  черты  реформы,   конкретизировать  их примерами. На основе анализа текста учебника представлять информацию в виде схемы.</w:t>
            </w:r>
          </w:p>
        </w:tc>
        <w:tc>
          <w:tcPr>
            <w:tcW w:w="1278" w:type="dxa"/>
          </w:tcPr>
          <w:p w:rsidR="00B60831" w:rsidRPr="00902EFB" w:rsidRDefault="00B60831" w:rsidP="00362943">
            <w:pPr>
              <w:jc w:val="center"/>
            </w:pPr>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Либеральные и охранительные тенденции во внутренней политике Александра I в 1815-1825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Крепостная мануфактура, </w:t>
            </w:r>
            <w:proofErr w:type="spellStart"/>
            <w:r w:rsidRPr="00902EFB">
              <w:t>кумпанства</w:t>
            </w:r>
            <w:proofErr w:type="spellEnd"/>
            <w:r w:rsidRPr="00902EFB">
              <w:t xml:space="preserve">, протекционизм, меркантилизм, отходники, посессионные крестьяне, подушная подать </w:t>
            </w:r>
          </w:p>
          <w:p w:rsidR="00B60831" w:rsidRPr="00902EFB" w:rsidRDefault="00B60831" w:rsidP="00362943">
            <w:pPr>
              <w:jc w:val="both"/>
              <w:rPr>
                <w:b/>
              </w:rPr>
            </w:pPr>
            <w:r w:rsidRPr="00902EFB">
              <w:t xml:space="preserve">Получат возможность научиться: </w:t>
            </w:r>
            <w:proofErr w:type="gramStart"/>
            <w:r w:rsidRPr="00902EFB">
              <w:t>Определять  проблемы  в  экономическом развитии  страны (с помощью учителя), использовать карту как источник информации)</w:t>
            </w:r>
            <w:proofErr w:type="gramEnd"/>
          </w:p>
        </w:tc>
        <w:tc>
          <w:tcPr>
            <w:tcW w:w="1278" w:type="dxa"/>
          </w:tcPr>
          <w:p w:rsidR="00B60831" w:rsidRPr="00902EFB" w:rsidRDefault="00B60831" w:rsidP="00362943">
            <w:pPr>
              <w:jc w:val="center"/>
            </w:pPr>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Национальная политика Александра I</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Гильдии, магистрат, </w:t>
            </w:r>
            <w:proofErr w:type="spellStart"/>
            <w:r w:rsidRPr="00902EFB">
              <w:t>прибыльщик</w:t>
            </w:r>
            <w:proofErr w:type="spellEnd"/>
            <w:r w:rsidRPr="00902EFB">
              <w:t xml:space="preserve">, ревизия  </w:t>
            </w:r>
          </w:p>
          <w:p w:rsidR="00B60831" w:rsidRPr="00902EFB" w:rsidRDefault="00B60831" w:rsidP="00362943">
            <w:pPr>
              <w:jc w:val="both"/>
              <w:rPr>
                <w:b/>
              </w:rPr>
            </w:pPr>
            <w:r w:rsidRPr="00902EFB">
              <w:t>Получат возможность научиться: Составлять самостоятельно  схему социальной  структуры,  анализировать произошедшие изменения в сравнении с предыдущим периодом</w:t>
            </w:r>
          </w:p>
        </w:tc>
        <w:tc>
          <w:tcPr>
            <w:tcW w:w="1278" w:type="dxa"/>
          </w:tcPr>
          <w:p w:rsidR="00B60831" w:rsidRPr="00902EFB" w:rsidRDefault="00B60831" w:rsidP="00362943">
            <w:pPr>
              <w:jc w:val="center"/>
            </w:pPr>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0A7C95">
            <w:pPr>
              <w:widowControl/>
              <w:jc w:val="center"/>
            </w:pPr>
            <w:r w:rsidRPr="0056716E">
              <w:t xml:space="preserve">Социально-экономическое развитие страны в первой четверти XIX </w:t>
            </w:r>
            <w:proofErr w:type="gramStart"/>
            <w:r w:rsidRPr="0056716E">
              <w:t>в</w:t>
            </w:r>
            <w:proofErr w:type="gramEnd"/>
            <w:r w:rsidRPr="0056716E">
              <w:t>.</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rPr>
                <w:b/>
              </w:rPr>
            </w:pPr>
            <w:r w:rsidRPr="00902EFB">
              <w:t xml:space="preserve">Научатся: определять термины </w:t>
            </w:r>
            <w:r w:rsidRPr="00902EFB">
              <w:rPr>
                <w:rFonts w:eastAsia="Arial"/>
              </w:rPr>
              <w:t xml:space="preserve">Синод, </w:t>
            </w:r>
            <w:proofErr w:type="spellStart"/>
            <w:r w:rsidRPr="00902EFB">
              <w:rPr>
                <w:rFonts w:eastAsia="Arial"/>
              </w:rPr>
              <w:t>конфессия</w:t>
            </w:r>
            <w:proofErr w:type="spellEnd"/>
            <w:r w:rsidRPr="00902EFB">
              <w:rPr>
                <w:rFonts w:eastAsia="Arial"/>
              </w:rPr>
              <w:t>, регламент, обер-прокурор</w:t>
            </w:r>
            <w:r w:rsidRPr="00902EFB">
              <w:t>. Получат возможность научиться: Раскрывать роль церкви в государстве, выявлять изменения</w:t>
            </w:r>
          </w:p>
        </w:tc>
        <w:tc>
          <w:tcPr>
            <w:tcW w:w="1278" w:type="dxa"/>
          </w:tcPr>
          <w:p w:rsidR="00B60831" w:rsidRPr="00902EFB" w:rsidRDefault="00B60831" w:rsidP="00362943">
            <w:pPr>
              <w:jc w:val="center"/>
            </w:pPr>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B35A2E">
            <w:pPr>
              <w:widowControl/>
              <w:jc w:val="center"/>
            </w:pPr>
            <w:r w:rsidRPr="0056716E">
              <w:t>Общественное движение при Александре I. Выступление декабристов</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Работные люди, оппозиция</w:t>
            </w:r>
          </w:p>
          <w:p w:rsidR="00B60831" w:rsidRPr="00902EFB" w:rsidRDefault="00B60831" w:rsidP="00362943">
            <w:pPr>
              <w:jc w:val="both"/>
              <w:rPr>
                <w:b/>
              </w:rPr>
            </w:pPr>
            <w:r w:rsidRPr="00902EFB">
              <w:t xml:space="preserve">Получат возможность научиться: Составлять рассказ на основе 2-3 источников  информации  с использованием памятки,  </w:t>
            </w:r>
            <w:r w:rsidRPr="00902EFB">
              <w:rPr>
                <w:rFonts w:eastAsia="Arial"/>
              </w:rPr>
              <w:t xml:space="preserve">Определять  мотивы  поступков, цели деятельности исторической персоны, </w:t>
            </w:r>
            <w:r w:rsidRPr="00902EFB">
              <w:t xml:space="preserve"> определять причинно-следственные связи исторических процессов</w:t>
            </w:r>
          </w:p>
        </w:tc>
        <w:tc>
          <w:tcPr>
            <w:tcW w:w="1278" w:type="dxa"/>
          </w:tcPr>
          <w:p w:rsidR="00B60831" w:rsidRPr="00902EFB" w:rsidRDefault="00B60831" w:rsidP="00362943">
            <w:pPr>
              <w:jc w:val="center"/>
            </w:pPr>
            <w:r w:rsidRPr="00902EFB">
              <w:t>Индивидуальный опрос</w:t>
            </w:r>
          </w:p>
        </w:tc>
      </w:tr>
      <w:tr w:rsidR="00B60831" w:rsidRPr="00902EFB" w:rsidTr="002D05F9">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461032">
            <w:pPr>
              <w:widowControl/>
              <w:jc w:val="center"/>
            </w:pPr>
            <w:r w:rsidRPr="0056716E">
              <w:t>Повторительно-обобщающий урок по теме: «</w:t>
            </w:r>
            <w:r w:rsidRPr="0056716E">
              <w:rPr>
                <w:bCs/>
              </w:rPr>
              <w:t xml:space="preserve">Россия в первой четверти XIX </w:t>
            </w:r>
            <w:proofErr w:type="gramStart"/>
            <w:r w:rsidRPr="0056716E">
              <w:rPr>
                <w:bCs/>
              </w:rPr>
              <w:t>в</w:t>
            </w:r>
            <w:proofErr w:type="gramEnd"/>
            <w:r w:rsidRPr="0056716E">
              <w:rPr>
                <w:bCs/>
              </w:rPr>
              <w:t>.»</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461032">
            <w:pPr>
              <w:jc w:val="both"/>
              <w:rPr>
                <w:bCs/>
                <w:iCs/>
              </w:rPr>
            </w:pPr>
            <w:r w:rsidRPr="00902EFB">
              <w:rPr>
                <w:bCs/>
                <w:iCs/>
              </w:rPr>
              <w:t xml:space="preserve">Научатся: Актуализировать и систематизировать информацию по изученному периоду; Характеризовать особенности периода правления Петра </w:t>
            </w:r>
            <w:r w:rsidRPr="00902EFB">
              <w:rPr>
                <w:bCs/>
                <w:iCs/>
                <w:lang w:val="en-US"/>
              </w:rPr>
              <w:t>I</w:t>
            </w:r>
            <w:r w:rsidRPr="00902EFB">
              <w:rPr>
                <w:bCs/>
                <w:iCs/>
              </w:rPr>
              <w:t xml:space="preserve"> в России: в политике, экономике, социальной жизни, культуре; </w:t>
            </w:r>
          </w:p>
          <w:p w:rsidR="00B60831" w:rsidRPr="00902EFB" w:rsidRDefault="00B60831" w:rsidP="00461032">
            <w:pPr>
              <w:jc w:val="both"/>
              <w:rPr>
                <w:b/>
              </w:rPr>
            </w:pPr>
            <w:r w:rsidRPr="00902EFB">
              <w:t>Получат возможность научиться: р</w:t>
            </w:r>
            <w:r w:rsidRPr="00902EFB">
              <w:rPr>
                <w:bCs/>
                <w:iCs/>
              </w:rPr>
              <w:t>ешать проблемные задания</w:t>
            </w:r>
          </w:p>
        </w:tc>
        <w:tc>
          <w:tcPr>
            <w:tcW w:w="1278" w:type="dxa"/>
          </w:tcPr>
          <w:p w:rsidR="00B60831" w:rsidRPr="00902EFB" w:rsidRDefault="00B60831" w:rsidP="00362943">
            <w:pPr>
              <w:jc w:val="center"/>
            </w:pPr>
            <w:r w:rsidRPr="00902EFB">
              <w:t>Индивидуальный опрос</w:t>
            </w:r>
          </w:p>
        </w:tc>
      </w:tr>
      <w:tr w:rsidR="007615FC" w:rsidRPr="00100B8B" w:rsidTr="00B60831">
        <w:tc>
          <w:tcPr>
            <w:tcW w:w="15477" w:type="dxa"/>
            <w:gridSpan w:val="12"/>
            <w:vAlign w:val="center"/>
          </w:tcPr>
          <w:p w:rsidR="007615FC" w:rsidRPr="0056716E" w:rsidRDefault="007615FC" w:rsidP="00157B22">
            <w:pPr>
              <w:ind w:left="567" w:hanging="425"/>
              <w:jc w:val="center"/>
              <w:rPr>
                <w:b/>
              </w:rPr>
            </w:pPr>
            <w:r w:rsidRPr="0056716E">
              <w:rPr>
                <w:b/>
              </w:rPr>
              <w:t xml:space="preserve">Глава </w:t>
            </w:r>
            <w:r w:rsidRPr="0056716E">
              <w:rPr>
                <w:b/>
                <w:lang w:val="en-US"/>
              </w:rPr>
              <w:t>II</w:t>
            </w:r>
            <w:r w:rsidRPr="0056716E">
              <w:rPr>
                <w:b/>
              </w:rPr>
              <w:t xml:space="preserve">. </w:t>
            </w:r>
            <w:r w:rsidR="00100B8B" w:rsidRPr="0056716E">
              <w:rPr>
                <w:b/>
                <w:bCs/>
              </w:rPr>
              <w:t xml:space="preserve"> Россия во второй четверти XIX </w:t>
            </w:r>
            <w:proofErr w:type="gramStart"/>
            <w:r w:rsidR="00100B8B" w:rsidRPr="0056716E">
              <w:rPr>
                <w:b/>
                <w:bCs/>
              </w:rPr>
              <w:t>в</w:t>
            </w:r>
            <w:proofErr w:type="gramEnd"/>
            <w:r w:rsidR="00100B8B" w:rsidRPr="0056716E">
              <w:rPr>
                <w:b/>
                <w:bCs/>
              </w:rPr>
              <w:t>.</w:t>
            </w:r>
          </w:p>
        </w:tc>
      </w:tr>
      <w:tr w:rsidR="00B60831" w:rsidRPr="00902EFB" w:rsidTr="00015D4E">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56716E" w:rsidRDefault="00B60831" w:rsidP="00100B8B">
            <w:pPr>
              <w:widowControl/>
              <w:jc w:val="center"/>
            </w:pPr>
            <w:r w:rsidRPr="0056716E">
              <w:t>Реформаторские и консервативные тенденции во внутренней политике Николая I</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1E1836">
            <w:pPr>
              <w:jc w:val="center"/>
            </w:pPr>
          </w:p>
        </w:tc>
        <w:tc>
          <w:tcPr>
            <w:tcW w:w="850" w:type="dxa"/>
            <w:gridSpan w:val="2"/>
            <w:vAlign w:val="center"/>
          </w:tcPr>
          <w:p w:rsidR="00B60831" w:rsidRPr="00902EFB" w:rsidRDefault="00B60831" w:rsidP="001E1836">
            <w:pPr>
              <w:jc w:val="center"/>
            </w:pPr>
          </w:p>
        </w:tc>
        <w:tc>
          <w:tcPr>
            <w:tcW w:w="851" w:type="dxa"/>
            <w:vAlign w:val="center"/>
          </w:tcPr>
          <w:p w:rsidR="00B60831" w:rsidRPr="00902EFB" w:rsidRDefault="00B60831" w:rsidP="001E1836">
            <w:pPr>
              <w:jc w:val="center"/>
            </w:pPr>
          </w:p>
        </w:tc>
        <w:tc>
          <w:tcPr>
            <w:tcW w:w="6578" w:type="dxa"/>
          </w:tcPr>
          <w:p w:rsidR="00B60831" w:rsidRPr="00902EFB" w:rsidRDefault="00B60831" w:rsidP="005E28E9">
            <w:pPr>
              <w:jc w:val="both"/>
            </w:pPr>
            <w:r w:rsidRPr="00902EFB">
              <w:t xml:space="preserve">Научатся: определять термины: Верховный тайный совет, дворцовый переворот,  </w:t>
            </w:r>
            <w:proofErr w:type="gramStart"/>
            <w:r w:rsidRPr="00902EFB">
              <w:t>Бироновщина</w:t>
            </w:r>
            <w:proofErr w:type="gramEnd"/>
            <w:r w:rsidRPr="00902EFB">
              <w:t>, кондиции</w:t>
            </w:r>
          </w:p>
          <w:p w:rsidR="00B60831" w:rsidRPr="00902EFB" w:rsidRDefault="00B60831" w:rsidP="00607CE3">
            <w:pPr>
              <w:jc w:val="both"/>
              <w:rPr>
                <w:b/>
              </w:rPr>
            </w:pPr>
            <w:r w:rsidRPr="00902EFB">
              <w:t xml:space="preserve">Получат возможность научиться: Находить  информацию  из  разных исторических источников. Оценивать мнения и позиции представителей разных групп, определять причины политической нестабильности в данный период и дворцовых переворотов, оценивать мнения и позиции представителей позиции разных групп, высказывать собственно мнение к событиям,  определять причинно-следственные связи исторических процессов, </w:t>
            </w:r>
            <w:proofErr w:type="gramStart"/>
            <w:r w:rsidRPr="00902EFB">
              <w:t>высказывать  собственное  отношение</w:t>
            </w:r>
            <w:proofErr w:type="gramEnd"/>
            <w:r w:rsidRPr="00902EFB">
              <w:t xml:space="preserve"> к событиям</w:t>
            </w:r>
          </w:p>
        </w:tc>
        <w:tc>
          <w:tcPr>
            <w:tcW w:w="1278" w:type="dxa"/>
          </w:tcPr>
          <w:p w:rsidR="00B60831" w:rsidRPr="00902EFB" w:rsidRDefault="00B60831" w:rsidP="005E28E9">
            <w:pPr>
              <w:jc w:val="center"/>
            </w:pPr>
            <w:r w:rsidRPr="00902EFB">
              <w:t>Фронтальный опрос</w:t>
            </w:r>
          </w:p>
        </w:tc>
      </w:tr>
      <w:tr w:rsidR="00B60831" w:rsidRPr="00902EFB" w:rsidTr="00015D4E">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100B8B">
            <w:pPr>
              <w:widowControl/>
              <w:jc w:val="center"/>
            </w:pPr>
            <w:r w:rsidRPr="0056716E">
              <w:t xml:space="preserve">Социально-экономическое развитие страны во второй четверти XIX </w:t>
            </w:r>
            <w:proofErr w:type="gramStart"/>
            <w:r w:rsidRPr="0056716E">
              <w:t>в</w:t>
            </w:r>
            <w:proofErr w:type="gramEnd"/>
            <w:r w:rsidRPr="0056716E">
              <w:t>.</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Посессионные  крестьяне,  Манифест  о вольности  дворянства, кадетский корпус, фаворитизм, Тайная канцелярия</w:t>
            </w:r>
          </w:p>
          <w:p w:rsidR="00B60831" w:rsidRPr="00902EFB" w:rsidRDefault="00B60831" w:rsidP="00362943">
            <w:pPr>
              <w:jc w:val="both"/>
            </w:pPr>
            <w:r w:rsidRPr="00902EFB">
              <w:t>Получат возможность научиться: Выделять основные черты реформы, конкретизировать их примерами.</w:t>
            </w:r>
          </w:p>
          <w:p w:rsidR="00B60831" w:rsidRPr="00902EFB" w:rsidRDefault="00B60831" w:rsidP="00362943">
            <w:pPr>
              <w:jc w:val="both"/>
              <w:rPr>
                <w:b/>
              </w:rPr>
            </w:pPr>
            <w:r w:rsidRPr="00902EFB">
              <w:t>На основе анализа текста учебника представлять информацию в виде схемы</w:t>
            </w:r>
          </w:p>
        </w:tc>
        <w:tc>
          <w:tcPr>
            <w:tcW w:w="1278" w:type="dxa"/>
          </w:tcPr>
          <w:p w:rsidR="00B60831" w:rsidRPr="00902EFB" w:rsidRDefault="00B60831" w:rsidP="00362943">
            <w:pPr>
              <w:jc w:val="center"/>
            </w:pPr>
            <w:r w:rsidRPr="00902EFB">
              <w:t>Индивидуальный опрос</w:t>
            </w:r>
          </w:p>
        </w:tc>
      </w:tr>
      <w:tr w:rsidR="00B60831" w:rsidRPr="00902EFB" w:rsidTr="00015D4E">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56716E" w:rsidRDefault="00B60831" w:rsidP="00100B8B">
            <w:pPr>
              <w:widowControl/>
              <w:jc w:val="center"/>
            </w:pPr>
            <w:r w:rsidRPr="0056716E">
              <w:t>Общественное движение при Николае I</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Капитуляция, коалиция</w:t>
            </w:r>
            <w:proofErr w:type="gramStart"/>
            <w:r w:rsidRPr="00902EFB">
              <w:t xml:space="preserve"> П</w:t>
            </w:r>
            <w:proofErr w:type="gramEnd"/>
            <w:r w:rsidRPr="00902EFB">
              <w:t>олучат возможность научиться: Определять причинно-следственные связи исторических процессов. Находить на карте изучаемые объекты.</w:t>
            </w:r>
          </w:p>
        </w:tc>
        <w:tc>
          <w:tcPr>
            <w:tcW w:w="1278" w:type="dxa"/>
          </w:tcPr>
          <w:p w:rsidR="00B60831" w:rsidRPr="00902EFB" w:rsidRDefault="00B60831" w:rsidP="00362943">
            <w:pPr>
              <w:jc w:val="center"/>
            </w:pPr>
            <w:r w:rsidRPr="00902EFB">
              <w:t>Индивидуальный опрос</w:t>
            </w:r>
          </w:p>
        </w:tc>
      </w:tr>
      <w:tr w:rsidR="00B60831" w:rsidRPr="00902EFB" w:rsidTr="00015D4E">
        <w:tc>
          <w:tcPr>
            <w:tcW w:w="675" w:type="dxa"/>
          </w:tcPr>
          <w:p w:rsidR="00B60831" w:rsidRPr="00902EFB" w:rsidRDefault="00B60831" w:rsidP="0056716E">
            <w:pPr>
              <w:pStyle w:val="a9"/>
              <w:numPr>
                <w:ilvl w:val="0"/>
                <w:numId w:val="20"/>
              </w:numPr>
              <w:ind w:left="567" w:hanging="425"/>
              <w:jc w:val="both"/>
            </w:pPr>
          </w:p>
        </w:tc>
        <w:tc>
          <w:tcPr>
            <w:tcW w:w="3402" w:type="dxa"/>
            <w:gridSpan w:val="2"/>
            <w:vAlign w:val="center"/>
          </w:tcPr>
          <w:p w:rsidR="00B60831" w:rsidRPr="0056716E" w:rsidRDefault="00B60831" w:rsidP="0056716E">
            <w:pPr>
              <w:widowControl/>
              <w:jc w:val="center"/>
            </w:pPr>
            <w:r w:rsidRPr="0056716E">
              <w:t>Национальная и религиозная политика Николая I. Этнокультурный облик страны</w:t>
            </w:r>
          </w:p>
        </w:tc>
        <w:tc>
          <w:tcPr>
            <w:tcW w:w="993" w:type="dxa"/>
            <w:gridSpan w:val="2"/>
            <w:vAlign w:val="center"/>
          </w:tcPr>
          <w:p w:rsidR="00B60831" w:rsidRPr="00902EFB" w:rsidRDefault="00B60831" w:rsidP="0056716E">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56716E">
            <w:pPr>
              <w:jc w:val="center"/>
            </w:pPr>
          </w:p>
        </w:tc>
        <w:tc>
          <w:tcPr>
            <w:tcW w:w="850" w:type="dxa"/>
            <w:gridSpan w:val="2"/>
            <w:vAlign w:val="center"/>
          </w:tcPr>
          <w:p w:rsidR="00B60831" w:rsidRPr="00902EFB" w:rsidRDefault="00B60831" w:rsidP="0056716E">
            <w:pPr>
              <w:jc w:val="center"/>
            </w:pPr>
          </w:p>
        </w:tc>
        <w:tc>
          <w:tcPr>
            <w:tcW w:w="851" w:type="dxa"/>
            <w:vAlign w:val="center"/>
          </w:tcPr>
          <w:p w:rsidR="00B60831" w:rsidRPr="00902EFB" w:rsidRDefault="00B60831" w:rsidP="0056716E">
            <w:pPr>
              <w:jc w:val="center"/>
            </w:pPr>
          </w:p>
        </w:tc>
        <w:tc>
          <w:tcPr>
            <w:tcW w:w="6578" w:type="dxa"/>
          </w:tcPr>
          <w:p w:rsidR="00B60831" w:rsidRPr="00902EFB" w:rsidRDefault="00B60831" w:rsidP="0056716E">
            <w:pPr>
              <w:jc w:val="both"/>
            </w:pPr>
            <w:r w:rsidRPr="00902EFB">
              <w:t xml:space="preserve">Научатся: определять термины Рыцарство, </w:t>
            </w:r>
            <w:proofErr w:type="spellStart"/>
            <w:r w:rsidRPr="00902EFB">
              <w:t>жуз</w:t>
            </w:r>
            <w:proofErr w:type="spellEnd"/>
            <w:r w:rsidRPr="00902EFB">
              <w:t>, лама</w:t>
            </w:r>
          </w:p>
          <w:p w:rsidR="00B60831" w:rsidRPr="00902EFB" w:rsidRDefault="00B60831" w:rsidP="0056716E">
            <w:pPr>
              <w:jc w:val="both"/>
              <w:rPr>
                <w:b/>
              </w:rPr>
            </w:pPr>
            <w:r w:rsidRPr="00902EFB">
              <w:t>Получат возможность научиться: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tc>
        <w:tc>
          <w:tcPr>
            <w:tcW w:w="1278" w:type="dxa"/>
          </w:tcPr>
          <w:p w:rsidR="00B60831" w:rsidRPr="00902EFB" w:rsidRDefault="00B60831" w:rsidP="0056716E">
            <w:pPr>
              <w:jc w:val="center"/>
            </w:pPr>
            <w:r w:rsidRPr="00902EFB">
              <w:t>Индивидуальный опрос</w:t>
            </w:r>
          </w:p>
        </w:tc>
      </w:tr>
      <w:tr w:rsidR="00B60831" w:rsidRPr="00902EFB" w:rsidTr="00015D4E">
        <w:tc>
          <w:tcPr>
            <w:tcW w:w="675" w:type="dxa"/>
          </w:tcPr>
          <w:p w:rsidR="00B60831" w:rsidRPr="00902EFB" w:rsidRDefault="00B60831" w:rsidP="0056716E">
            <w:pPr>
              <w:pStyle w:val="a9"/>
              <w:numPr>
                <w:ilvl w:val="0"/>
                <w:numId w:val="20"/>
              </w:numPr>
              <w:ind w:left="567" w:hanging="425"/>
              <w:jc w:val="both"/>
            </w:pPr>
          </w:p>
        </w:tc>
        <w:tc>
          <w:tcPr>
            <w:tcW w:w="3402" w:type="dxa"/>
            <w:gridSpan w:val="2"/>
            <w:vAlign w:val="center"/>
          </w:tcPr>
          <w:p w:rsidR="00B60831" w:rsidRPr="0056716E" w:rsidRDefault="00B60831" w:rsidP="0056716E">
            <w:pPr>
              <w:widowControl/>
              <w:jc w:val="center"/>
            </w:pPr>
            <w:r w:rsidRPr="0056716E">
              <w:t>Внешняя политика Николая I. Кавказская война 1817-1864 гг. Крымская война 1853-1856 гг.</w:t>
            </w:r>
          </w:p>
        </w:tc>
        <w:tc>
          <w:tcPr>
            <w:tcW w:w="993" w:type="dxa"/>
            <w:gridSpan w:val="2"/>
            <w:vAlign w:val="center"/>
          </w:tcPr>
          <w:p w:rsidR="00B60831" w:rsidRPr="00902EFB" w:rsidRDefault="00B60831" w:rsidP="0056716E">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56716E">
            <w:pPr>
              <w:pStyle w:val="Default"/>
              <w:jc w:val="center"/>
              <w:rPr>
                <w:bCs/>
                <w:iCs/>
              </w:rPr>
            </w:pPr>
          </w:p>
        </w:tc>
        <w:tc>
          <w:tcPr>
            <w:tcW w:w="850" w:type="dxa"/>
            <w:gridSpan w:val="2"/>
            <w:vAlign w:val="center"/>
          </w:tcPr>
          <w:p w:rsidR="00B60831" w:rsidRPr="00902EFB" w:rsidRDefault="00B60831" w:rsidP="0056716E">
            <w:pPr>
              <w:pStyle w:val="Default"/>
              <w:jc w:val="center"/>
              <w:rPr>
                <w:bCs/>
                <w:iCs/>
              </w:rPr>
            </w:pPr>
          </w:p>
        </w:tc>
        <w:tc>
          <w:tcPr>
            <w:tcW w:w="851" w:type="dxa"/>
            <w:vAlign w:val="center"/>
          </w:tcPr>
          <w:p w:rsidR="00B60831" w:rsidRPr="00902EFB" w:rsidRDefault="00B60831" w:rsidP="0056716E">
            <w:pPr>
              <w:pStyle w:val="Default"/>
              <w:jc w:val="center"/>
              <w:rPr>
                <w:bCs/>
                <w:iCs/>
              </w:rPr>
            </w:pPr>
          </w:p>
        </w:tc>
        <w:tc>
          <w:tcPr>
            <w:tcW w:w="6578" w:type="dxa"/>
          </w:tcPr>
          <w:p w:rsidR="00B60831" w:rsidRPr="00902EFB" w:rsidRDefault="00B60831" w:rsidP="0056716E">
            <w:pPr>
              <w:pStyle w:val="Default"/>
              <w:jc w:val="both"/>
              <w:rPr>
                <w:bCs/>
                <w:iCs/>
              </w:rPr>
            </w:pPr>
            <w:r w:rsidRPr="00902EFB">
              <w:rPr>
                <w:bCs/>
                <w:iCs/>
              </w:rPr>
              <w:t xml:space="preserve">Научатся: Актуализировать и систематизировать информацию по изученному периоду;  </w:t>
            </w:r>
          </w:p>
          <w:p w:rsidR="00B60831" w:rsidRPr="00902EFB" w:rsidRDefault="00B60831" w:rsidP="0056716E">
            <w:pPr>
              <w:pStyle w:val="Default"/>
              <w:jc w:val="both"/>
              <w:rPr>
                <w:bCs/>
                <w:iCs/>
              </w:rPr>
            </w:pPr>
            <w:r w:rsidRPr="00902EFB">
              <w:t>Получат возможность научиться: х</w:t>
            </w:r>
            <w:r w:rsidRPr="00902EFB">
              <w:rPr>
                <w:bCs/>
                <w:iCs/>
              </w:rPr>
              <w:t>арактеризовать особенности эпохи Дворцовых переворотов в России: в политике, экономике, социальной жизни, культуре; Решать проблемные задания;</w:t>
            </w:r>
          </w:p>
        </w:tc>
        <w:tc>
          <w:tcPr>
            <w:tcW w:w="1278" w:type="dxa"/>
          </w:tcPr>
          <w:p w:rsidR="00B60831" w:rsidRPr="00902EFB" w:rsidRDefault="00B60831" w:rsidP="0056716E">
            <w:pPr>
              <w:jc w:val="center"/>
            </w:pPr>
            <w:r w:rsidRPr="00902EFB">
              <w:t xml:space="preserve">Контрольная работа  </w:t>
            </w:r>
          </w:p>
        </w:tc>
      </w:tr>
      <w:tr w:rsidR="00B60831" w:rsidRPr="00902EFB" w:rsidTr="00015D4E">
        <w:tc>
          <w:tcPr>
            <w:tcW w:w="675" w:type="dxa"/>
          </w:tcPr>
          <w:p w:rsidR="00B60831" w:rsidRPr="00902EFB" w:rsidRDefault="00B60831" w:rsidP="0056716E">
            <w:pPr>
              <w:pStyle w:val="a9"/>
              <w:numPr>
                <w:ilvl w:val="0"/>
                <w:numId w:val="20"/>
              </w:numPr>
              <w:ind w:left="567" w:hanging="425"/>
              <w:jc w:val="both"/>
            </w:pPr>
          </w:p>
        </w:tc>
        <w:tc>
          <w:tcPr>
            <w:tcW w:w="3402" w:type="dxa"/>
            <w:gridSpan w:val="2"/>
            <w:vAlign w:val="center"/>
          </w:tcPr>
          <w:p w:rsidR="00B60831" w:rsidRPr="0056716E" w:rsidRDefault="00B60831" w:rsidP="0056716E">
            <w:pPr>
              <w:widowControl/>
              <w:jc w:val="center"/>
            </w:pPr>
            <w:r w:rsidRPr="0056716E">
              <w:t xml:space="preserve">Культурное пространство империи в первой половине XIX </w:t>
            </w:r>
            <w:proofErr w:type="gramStart"/>
            <w:r w:rsidRPr="0056716E">
              <w:t>в</w:t>
            </w:r>
            <w:proofErr w:type="gramEnd"/>
            <w:r w:rsidRPr="0056716E">
              <w:t>.</w:t>
            </w:r>
          </w:p>
        </w:tc>
        <w:tc>
          <w:tcPr>
            <w:tcW w:w="993" w:type="dxa"/>
            <w:gridSpan w:val="2"/>
            <w:vAlign w:val="center"/>
          </w:tcPr>
          <w:p w:rsidR="00B60831" w:rsidRDefault="00B60831" w:rsidP="0056716E">
            <w:pPr>
              <w:pStyle w:val="2"/>
              <w:jc w:val="center"/>
              <w:rPr>
                <w:sz w:val="24"/>
                <w:szCs w:val="24"/>
              </w:rPr>
            </w:pPr>
            <w:r>
              <w:rPr>
                <w:sz w:val="24"/>
                <w:szCs w:val="24"/>
              </w:rPr>
              <w:t>1</w:t>
            </w:r>
          </w:p>
        </w:tc>
        <w:tc>
          <w:tcPr>
            <w:tcW w:w="850" w:type="dxa"/>
            <w:gridSpan w:val="2"/>
            <w:vAlign w:val="center"/>
          </w:tcPr>
          <w:p w:rsidR="00B60831" w:rsidRPr="00902EFB" w:rsidRDefault="00B60831" w:rsidP="0056716E">
            <w:pPr>
              <w:pStyle w:val="Default"/>
              <w:jc w:val="center"/>
              <w:rPr>
                <w:bCs/>
                <w:iCs/>
              </w:rPr>
            </w:pPr>
          </w:p>
        </w:tc>
        <w:tc>
          <w:tcPr>
            <w:tcW w:w="850" w:type="dxa"/>
            <w:gridSpan w:val="2"/>
            <w:vAlign w:val="center"/>
          </w:tcPr>
          <w:p w:rsidR="00B60831" w:rsidRPr="00902EFB" w:rsidRDefault="00B60831" w:rsidP="0056716E">
            <w:pPr>
              <w:pStyle w:val="Default"/>
              <w:jc w:val="center"/>
              <w:rPr>
                <w:bCs/>
                <w:iCs/>
              </w:rPr>
            </w:pPr>
          </w:p>
        </w:tc>
        <w:tc>
          <w:tcPr>
            <w:tcW w:w="851" w:type="dxa"/>
            <w:vAlign w:val="center"/>
          </w:tcPr>
          <w:p w:rsidR="00B60831" w:rsidRPr="00902EFB" w:rsidRDefault="00B60831" w:rsidP="0056716E">
            <w:pPr>
              <w:pStyle w:val="Default"/>
              <w:jc w:val="center"/>
              <w:rPr>
                <w:bCs/>
                <w:iCs/>
              </w:rPr>
            </w:pPr>
          </w:p>
        </w:tc>
        <w:tc>
          <w:tcPr>
            <w:tcW w:w="6578" w:type="dxa"/>
          </w:tcPr>
          <w:p w:rsidR="00B60831" w:rsidRPr="00902EFB" w:rsidRDefault="00B60831" w:rsidP="0056716E">
            <w:pPr>
              <w:pStyle w:val="Default"/>
              <w:jc w:val="both"/>
              <w:rPr>
                <w:bCs/>
                <w:iCs/>
              </w:rPr>
            </w:pPr>
            <w:r w:rsidRPr="00902EFB">
              <w:rPr>
                <w:bCs/>
                <w:iCs/>
              </w:rPr>
              <w:t xml:space="preserve">Научатся: Актуализировать и систематизировать информацию по изученному периоду;  </w:t>
            </w:r>
          </w:p>
          <w:p w:rsidR="00B60831" w:rsidRPr="00902EFB" w:rsidRDefault="00B60831" w:rsidP="0056716E">
            <w:pPr>
              <w:pStyle w:val="Default"/>
              <w:jc w:val="both"/>
              <w:rPr>
                <w:bCs/>
                <w:iCs/>
              </w:rPr>
            </w:pPr>
            <w:r w:rsidRPr="00902EFB">
              <w:t>Получат возможность научиться: х</w:t>
            </w:r>
            <w:r w:rsidRPr="00902EFB">
              <w:rPr>
                <w:bCs/>
                <w:iCs/>
              </w:rPr>
              <w:t>арактеризовать особенности эпохи Дворцовых переворотов в России: в политике, экономике, социальной жизни, культуре; Решать проблемные задания;</w:t>
            </w:r>
          </w:p>
        </w:tc>
        <w:tc>
          <w:tcPr>
            <w:tcW w:w="1278" w:type="dxa"/>
          </w:tcPr>
          <w:p w:rsidR="00B60831" w:rsidRPr="00902EFB" w:rsidRDefault="00B60831" w:rsidP="0056716E">
            <w:pPr>
              <w:jc w:val="center"/>
            </w:pPr>
          </w:p>
        </w:tc>
      </w:tr>
      <w:tr w:rsidR="00B60831" w:rsidRPr="00902EFB" w:rsidTr="00015D4E">
        <w:tc>
          <w:tcPr>
            <w:tcW w:w="675" w:type="dxa"/>
          </w:tcPr>
          <w:p w:rsidR="00B60831" w:rsidRPr="00902EFB" w:rsidRDefault="00B60831" w:rsidP="0056716E">
            <w:pPr>
              <w:pStyle w:val="a9"/>
              <w:numPr>
                <w:ilvl w:val="0"/>
                <w:numId w:val="20"/>
              </w:numPr>
              <w:ind w:left="567" w:hanging="425"/>
              <w:jc w:val="both"/>
            </w:pPr>
          </w:p>
        </w:tc>
        <w:tc>
          <w:tcPr>
            <w:tcW w:w="3402" w:type="dxa"/>
            <w:gridSpan w:val="2"/>
            <w:vAlign w:val="center"/>
          </w:tcPr>
          <w:p w:rsidR="00B60831" w:rsidRPr="0056716E" w:rsidRDefault="00B60831" w:rsidP="0056716E">
            <w:pPr>
              <w:widowControl/>
            </w:pPr>
            <w:r w:rsidRPr="0056716E">
              <w:t>Повторительно-обобщающий урок по теме: «</w:t>
            </w:r>
            <w:r w:rsidRPr="0056716E">
              <w:rPr>
                <w:bCs/>
              </w:rPr>
              <w:t xml:space="preserve">Россия во второй четверти XIX </w:t>
            </w:r>
            <w:proofErr w:type="gramStart"/>
            <w:r w:rsidRPr="0056716E">
              <w:rPr>
                <w:bCs/>
              </w:rPr>
              <w:t>в</w:t>
            </w:r>
            <w:proofErr w:type="gramEnd"/>
            <w:r w:rsidRPr="0056716E">
              <w:rPr>
                <w:bCs/>
              </w:rPr>
              <w:t>.</w:t>
            </w:r>
            <w:r w:rsidRPr="0056716E">
              <w:t>»</w:t>
            </w:r>
          </w:p>
        </w:tc>
        <w:tc>
          <w:tcPr>
            <w:tcW w:w="993" w:type="dxa"/>
            <w:gridSpan w:val="2"/>
            <w:vAlign w:val="center"/>
          </w:tcPr>
          <w:p w:rsidR="00B60831" w:rsidRDefault="00B60831" w:rsidP="0056716E">
            <w:pPr>
              <w:pStyle w:val="2"/>
              <w:jc w:val="center"/>
              <w:rPr>
                <w:sz w:val="24"/>
                <w:szCs w:val="24"/>
              </w:rPr>
            </w:pPr>
            <w:r>
              <w:rPr>
                <w:sz w:val="24"/>
                <w:szCs w:val="24"/>
              </w:rPr>
              <w:t>1</w:t>
            </w:r>
          </w:p>
        </w:tc>
        <w:tc>
          <w:tcPr>
            <w:tcW w:w="850" w:type="dxa"/>
            <w:gridSpan w:val="2"/>
            <w:vAlign w:val="center"/>
          </w:tcPr>
          <w:p w:rsidR="00B60831" w:rsidRPr="00902EFB" w:rsidRDefault="00B60831" w:rsidP="0056716E">
            <w:pPr>
              <w:pStyle w:val="Default"/>
              <w:jc w:val="center"/>
              <w:rPr>
                <w:bCs/>
                <w:iCs/>
              </w:rPr>
            </w:pPr>
          </w:p>
        </w:tc>
        <w:tc>
          <w:tcPr>
            <w:tcW w:w="850" w:type="dxa"/>
            <w:gridSpan w:val="2"/>
            <w:vAlign w:val="center"/>
          </w:tcPr>
          <w:p w:rsidR="00B60831" w:rsidRPr="00902EFB" w:rsidRDefault="00B60831" w:rsidP="0056716E">
            <w:pPr>
              <w:pStyle w:val="Default"/>
              <w:jc w:val="center"/>
              <w:rPr>
                <w:bCs/>
                <w:iCs/>
              </w:rPr>
            </w:pPr>
          </w:p>
        </w:tc>
        <w:tc>
          <w:tcPr>
            <w:tcW w:w="851" w:type="dxa"/>
            <w:vAlign w:val="center"/>
          </w:tcPr>
          <w:p w:rsidR="00B60831" w:rsidRPr="00902EFB" w:rsidRDefault="00B60831" w:rsidP="0056716E">
            <w:pPr>
              <w:pStyle w:val="Default"/>
              <w:jc w:val="center"/>
              <w:rPr>
                <w:bCs/>
                <w:iCs/>
              </w:rPr>
            </w:pPr>
          </w:p>
        </w:tc>
        <w:tc>
          <w:tcPr>
            <w:tcW w:w="6578" w:type="dxa"/>
          </w:tcPr>
          <w:p w:rsidR="00B60831" w:rsidRPr="00902EFB" w:rsidRDefault="00B60831" w:rsidP="0056716E">
            <w:pPr>
              <w:jc w:val="both"/>
            </w:pPr>
            <w:r w:rsidRPr="00902EFB">
              <w:t xml:space="preserve">Научатся: определять термины Рыцарство, </w:t>
            </w:r>
            <w:proofErr w:type="spellStart"/>
            <w:r w:rsidRPr="00902EFB">
              <w:t>жуз</w:t>
            </w:r>
            <w:proofErr w:type="spellEnd"/>
            <w:r w:rsidRPr="00902EFB">
              <w:t>, лама</w:t>
            </w:r>
          </w:p>
          <w:p w:rsidR="00B60831" w:rsidRPr="00902EFB" w:rsidRDefault="00B60831" w:rsidP="0056716E">
            <w:pPr>
              <w:jc w:val="both"/>
              <w:rPr>
                <w:b/>
              </w:rPr>
            </w:pPr>
            <w:r w:rsidRPr="00902EFB">
              <w:t>Получат возможность научиться: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tc>
        <w:tc>
          <w:tcPr>
            <w:tcW w:w="1278" w:type="dxa"/>
          </w:tcPr>
          <w:p w:rsidR="00B60831" w:rsidRPr="00902EFB" w:rsidRDefault="00B60831" w:rsidP="0056716E">
            <w:pPr>
              <w:jc w:val="center"/>
            </w:pPr>
          </w:p>
        </w:tc>
      </w:tr>
      <w:tr w:rsidR="007615FC" w:rsidRPr="0056716E" w:rsidTr="00B60831">
        <w:tc>
          <w:tcPr>
            <w:tcW w:w="15477" w:type="dxa"/>
            <w:gridSpan w:val="12"/>
            <w:vAlign w:val="center"/>
          </w:tcPr>
          <w:p w:rsidR="007615FC" w:rsidRPr="0056716E" w:rsidRDefault="007615FC" w:rsidP="0056716E">
            <w:pPr>
              <w:ind w:left="567" w:hanging="425"/>
              <w:jc w:val="center"/>
            </w:pPr>
            <w:r w:rsidRPr="0056716E">
              <w:rPr>
                <w:b/>
              </w:rPr>
              <w:t xml:space="preserve">Глава </w:t>
            </w:r>
            <w:r w:rsidRPr="0056716E">
              <w:rPr>
                <w:b/>
                <w:lang w:val="en-US"/>
              </w:rPr>
              <w:t>III</w:t>
            </w:r>
            <w:r w:rsidRPr="0056716E">
              <w:rPr>
                <w:b/>
              </w:rPr>
              <w:t xml:space="preserve">. </w:t>
            </w:r>
            <w:r w:rsidR="0056716E" w:rsidRPr="0056716E">
              <w:rPr>
                <w:b/>
                <w:bCs/>
              </w:rPr>
              <w:t xml:space="preserve"> Россия в эпоху Великих реформ</w:t>
            </w:r>
          </w:p>
        </w:tc>
      </w:tr>
      <w:tr w:rsidR="00B60831" w:rsidRPr="00902EFB" w:rsidTr="00DB319A">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7E145E" w:rsidRDefault="00B60831" w:rsidP="007E145E">
            <w:pPr>
              <w:widowControl/>
              <w:jc w:val="center"/>
            </w:pPr>
            <w:r w:rsidRPr="007E145E">
              <w:t>Европейская индустриализация и предпосылки реформ в России</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1E1836">
            <w:pPr>
              <w:jc w:val="center"/>
            </w:pPr>
          </w:p>
        </w:tc>
        <w:tc>
          <w:tcPr>
            <w:tcW w:w="850" w:type="dxa"/>
            <w:gridSpan w:val="2"/>
            <w:vAlign w:val="center"/>
          </w:tcPr>
          <w:p w:rsidR="00B60831" w:rsidRPr="00902EFB" w:rsidRDefault="00B60831" w:rsidP="001E1836">
            <w:pPr>
              <w:jc w:val="center"/>
            </w:pPr>
          </w:p>
        </w:tc>
        <w:tc>
          <w:tcPr>
            <w:tcW w:w="851" w:type="dxa"/>
            <w:vAlign w:val="center"/>
          </w:tcPr>
          <w:p w:rsidR="00B60831" w:rsidRPr="00902EFB" w:rsidRDefault="00B60831" w:rsidP="001E1836">
            <w:pPr>
              <w:jc w:val="center"/>
            </w:pPr>
          </w:p>
        </w:tc>
        <w:tc>
          <w:tcPr>
            <w:tcW w:w="6578" w:type="dxa"/>
          </w:tcPr>
          <w:p w:rsidR="00B60831" w:rsidRPr="00902EFB" w:rsidRDefault="00B60831" w:rsidP="005E28E9">
            <w:pPr>
              <w:jc w:val="both"/>
            </w:pPr>
            <w:r w:rsidRPr="00902EFB">
              <w:t xml:space="preserve">Научатся определять понятия конвенция, Просвещенный абсолютизм Екатерины </w:t>
            </w:r>
            <w:r w:rsidRPr="00902EFB">
              <w:rPr>
                <w:lang w:val="en-US"/>
              </w:rPr>
              <w:t>II</w:t>
            </w:r>
            <w:r w:rsidRPr="00902EFB">
              <w:t xml:space="preserve"> </w:t>
            </w:r>
          </w:p>
          <w:p w:rsidR="00B60831" w:rsidRPr="00902EFB" w:rsidRDefault="00B60831" w:rsidP="005E28E9">
            <w:pPr>
              <w:jc w:val="both"/>
            </w:pPr>
            <w:r w:rsidRPr="00902EFB">
              <w:t>Получат возможность научиться: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tc>
        <w:tc>
          <w:tcPr>
            <w:tcW w:w="1278" w:type="dxa"/>
          </w:tcPr>
          <w:p w:rsidR="00B60831" w:rsidRPr="00902EFB" w:rsidRDefault="00B60831" w:rsidP="00D14A2F">
            <w:pPr>
              <w:jc w:val="center"/>
            </w:pPr>
            <w:r w:rsidRPr="00902EFB">
              <w:t>Фронтальный опрос</w:t>
            </w:r>
          </w:p>
        </w:tc>
      </w:tr>
      <w:tr w:rsidR="00B60831" w:rsidRPr="00902EFB" w:rsidTr="00DB319A">
        <w:tc>
          <w:tcPr>
            <w:tcW w:w="675" w:type="dxa"/>
          </w:tcPr>
          <w:p w:rsidR="00B60831" w:rsidRPr="00902EFB" w:rsidRDefault="00B60831" w:rsidP="00886912">
            <w:pPr>
              <w:pStyle w:val="a9"/>
              <w:numPr>
                <w:ilvl w:val="0"/>
                <w:numId w:val="20"/>
              </w:numPr>
              <w:ind w:left="567" w:hanging="425"/>
              <w:jc w:val="both"/>
            </w:pPr>
          </w:p>
        </w:tc>
        <w:tc>
          <w:tcPr>
            <w:tcW w:w="3402" w:type="dxa"/>
            <w:gridSpan w:val="2"/>
            <w:vAlign w:val="center"/>
          </w:tcPr>
          <w:p w:rsidR="00B60831" w:rsidRPr="007E145E" w:rsidRDefault="00B60831" w:rsidP="007E145E">
            <w:pPr>
              <w:widowControl/>
              <w:jc w:val="center"/>
            </w:pPr>
            <w:r w:rsidRPr="007E145E">
              <w:t>Александр II: начало правления. Крестьянская реформа 1861 г.</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1E1836">
            <w:pPr>
              <w:jc w:val="center"/>
            </w:pPr>
          </w:p>
        </w:tc>
        <w:tc>
          <w:tcPr>
            <w:tcW w:w="850" w:type="dxa"/>
            <w:gridSpan w:val="2"/>
            <w:vAlign w:val="center"/>
          </w:tcPr>
          <w:p w:rsidR="00B60831" w:rsidRPr="00902EFB" w:rsidRDefault="00B60831" w:rsidP="001E1836">
            <w:pPr>
              <w:jc w:val="center"/>
            </w:pPr>
          </w:p>
        </w:tc>
        <w:tc>
          <w:tcPr>
            <w:tcW w:w="851" w:type="dxa"/>
            <w:vAlign w:val="center"/>
          </w:tcPr>
          <w:p w:rsidR="00B60831" w:rsidRPr="00902EFB" w:rsidRDefault="00B60831" w:rsidP="001E1836">
            <w:pPr>
              <w:jc w:val="center"/>
            </w:pPr>
          </w:p>
        </w:tc>
        <w:tc>
          <w:tcPr>
            <w:tcW w:w="6578" w:type="dxa"/>
          </w:tcPr>
          <w:p w:rsidR="00B60831" w:rsidRPr="00902EFB" w:rsidRDefault="00B60831" w:rsidP="005E28E9">
            <w:pPr>
              <w:jc w:val="both"/>
            </w:pPr>
            <w:r w:rsidRPr="00902EFB">
              <w:t>Научатся: определять понятия Просвещённый абсолютизм, Уложенная комиссия, Духовное управление мусульман</w:t>
            </w:r>
          </w:p>
          <w:p w:rsidR="00B60831" w:rsidRPr="00902EFB" w:rsidRDefault="00B60831" w:rsidP="005E28E9">
            <w:pPr>
              <w:jc w:val="both"/>
              <w:rPr>
                <w:b/>
              </w:rPr>
            </w:pPr>
            <w:r w:rsidRPr="00902EFB">
              <w:t>Получат возможность научиться: Анализировать исторический документ, применять начальные исследовательские умения при решении поисковых задач. Соотносить положения документа и идеи Просвещения. Давать оценку деятельности Комиссии.</w:t>
            </w:r>
          </w:p>
        </w:tc>
        <w:tc>
          <w:tcPr>
            <w:tcW w:w="1278" w:type="dxa"/>
          </w:tcPr>
          <w:p w:rsidR="00B60831" w:rsidRPr="00902EFB" w:rsidRDefault="00B60831" w:rsidP="00A426F6">
            <w:pPr>
              <w:jc w:val="center"/>
            </w:pPr>
            <w:r w:rsidRPr="00902EFB">
              <w:t>Индивидуальный опрос</w:t>
            </w:r>
          </w:p>
        </w:tc>
      </w:tr>
      <w:tr w:rsidR="00B60831" w:rsidRPr="00902EFB" w:rsidTr="00DB319A">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7E145E" w:rsidRDefault="00B60831" w:rsidP="007E145E">
            <w:pPr>
              <w:widowControl/>
              <w:jc w:val="center"/>
            </w:pPr>
            <w:r w:rsidRPr="007E145E">
              <w:t>Реформы 1860-1870-х гг.: социальная и правовая модернизация</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Ассигнации, месячина, секуляризация, феодально-крепостнические отношения</w:t>
            </w:r>
            <w:proofErr w:type="gramStart"/>
            <w:r w:rsidRPr="00902EFB">
              <w:t xml:space="preserve"> П</w:t>
            </w:r>
            <w:proofErr w:type="gramEnd"/>
            <w:r w:rsidRPr="00902EFB">
              <w:t>олучат возможность научиться: На основе анализа текста выявлять особенности и тенденции экономического развития страны, приводить примеры</w:t>
            </w:r>
          </w:p>
        </w:tc>
        <w:tc>
          <w:tcPr>
            <w:tcW w:w="1278" w:type="dxa"/>
          </w:tcPr>
          <w:p w:rsidR="00B60831" w:rsidRPr="00902EFB" w:rsidRDefault="00B60831" w:rsidP="00A426F6">
            <w:pPr>
              <w:jc w:val="center"/>
            </w:pPr>
            <w:r w:rsidRPr="00902EFB">
              <w:t>Индивидуальный опрос</w:t>
            </w:r>
          </w:p>
        </w:tc>
      </w:tr>
      <w:tr w:rsidR="00B60831" w:rsidRPr="00902EFB" w:rsidTr="00DB319A">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7E145E" w:rsidRDefault="00B60831" w:rsidP="007E145E">
            <w:pPr>
              <w:widowControl/>
              <w:jc w:val="center"/>
            </w:pPr>
            <w:r w:rsidRPr="007E145E">
              <w:t>Социально-экономическое развитие страны в пореформенный период</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Жалованная грамота, государственные крестьяне, дворцовые крестьяне, кабинетские крестьяне, конюшенные крестьяне</w:t>
            </w:r>
          </w:p>
          <w:p w:rsidR="00B60831" w:rsidRPr="00902EFB" w:rsidRDefault="00B60831" w:rsidP="00362943">
            <w:pPr>
              <w:jc w:val="both"/>
              <w:rPr>
                <w:b/>
              </w:rPr>
            </w:pPr>
            <w:r w:rsidRPr="00902EFB">
              <w:t>Получат возможность научиться: Составлять самостоятельно схему социальной структуры населения, анализировать произошедшие в сравнении с предыдущим периодом изменения</w:t>
            </w:r>
          </w:p>
        </w:tc>
        <w:tc>
          <w:tcPr>
            <w:tcW w:w="1278" w:type="dxa"/>
          </w:tcPr>
          <w:p w:rsidR="00B60831" w:rsidRPr="00902EFB" w:rsidRDefault="00B60831" w:rsidP="00A426F6">
            <w:pPr>
              <w:jc w:val="center"/>
            </w:pPr>
            <w:r w:rsidRPr="00902EFB">
              <w:t>Индивидуальный опрос</w:t>
            </w:r>
          </w:p>
        </w:tc>
      </w:tr>
      <w:tr w:rsidR="00B60831" w:rsidRPr="00902EFB" w:rsidTr="00DB319A">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7E145E" w:rsidRDefault="00B60831" w:rsidP="007E145E">
            <w:pPr>
              <w:widowControl/>
              <w:jc w:val="center"/>
            </w:pPr>
            <w:r w:rsidRPr="007E145E">
              <w:t>Общественное движение при Александре II и политика правительства</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«Прелестные грамоты», формулировать причины восстания</w:t>
            </w:r>
          </w:p>
          <w:p w:rsidR="00B60831" w:rsidRPr="00902EFB" w:rsidRDefault="00B60831" w:rsidP="00362943">
            <w:pPr>
              <w:jc w:val="both"/>
              <w:rPr>
                <w:b/>
              </w:rPr>
            </w:pPr>
            <w:r w:rsidRPr="00902EFB">
              <w:t>Получат возможность научиться: Определять мотивы поступков, цели деятельности исторической персоны. Различать достоверную и вымышленную информацию, представленную в источниках. Составлять рассказ на основе 2-3 источников информации, с использованием памятки. Участвовать в обсуждении оценок исторических процессов и явлений</w:t>
            </w:r>
          </w:p>
        </w:tc>
        <w:tc>
          <w:tcPr>
            <w:tcW w:w="1278" w:type="dxa"/>
          </w:tcPr>
          <w:p w:rsidR="00B60831" w:rsidRPr="00902EFB" w:rsidRDefault="00B60831">
            <w:r w:rsidRPr="00902EFB">
              <w:t>Индивидуальный опрос</w:t>
            </w:r>
          </w:p>
        </w:tc>
      </w:tr>
      <w:tr w:rsidR="00B60831" w:rsidRPr="00902EFB" w:rsidTr="00DB319A">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7E145E" w:rsidRDefault="00B60831" w:rsidP="007E145E">
            <w:pPr>
              <w:widowControl/>
              <w:jc w:val="center"/>
            </w:pPr>
            <w:r w:rsidRPr="007E145E">
              <w:t>Национальная и религиозная политика Александра II. Национальный вопрос в Европе и в России</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Гетманство, казаки, </w:t>
            </w:r>
            <w:proofErr w:type="spellStart"/>
            <w:r w:rsidRPr="00902EFB">
              <w:t>новокрещёные</w:t>
            </w:r>
            <w:proofErr w:type="spellEnd"/>
            <w:r w:rsidRPr="00902EFB">
              <w:t>, униаты, колонисты, толерантность, черта оседлости</w:t>
            </w:r>
          </w:p>
          <w:p w:rsidR="00B60831" w:rsidRPr="00902EFB" w:rsidRDefault="00B60831" w:rsidP="00362943">
            <w:pPr>
              <w:jc w:val="both"/>
            </w:pPr>
            <w:r w:rsidRPr="00902EFB">
              <w:t xml:space="preserve">Получат возможность научиться: понимать значимость межнациональных, религиозных отношений для развития страны. Выражать личностное отношение к духовному опыту наших предков, проявлять уважение к культуре народов </w:t>
            </w:r>
            <w:r w:rsidRPr="00902EFB">
              <w:lastRenderedPageBreak/>
              <w:t>России, Рассказывать о проводимой национальной политике, оценивать</w:t>
            </w:r>
          </w:p>
          <w:p w:rsidR="00B60831" w:rsidRPr="00902EFB" w:rsidRDefault="00B60831" w:rsidP="00362943">
            <w:pPr>
              <w:jc w:val="both"/>
              <w:rPr>
                <w:b/>
              </w:rPr>
            </w:pPr>
            <w:r w:rsidRPr="00902EFB">
              <w:t>её результаты</w:t>
            </w:r>
          </w:p>
        </w:tc>
        <w:tc>
          <w:tcPr>
            <w:tcW w:w="1278" w:type="dxa"/>
          </w:tcPr>
          <w:p w:rsidR="00B60831" w:rsidRPr="00902EFB" w:rsidRDefault="00B60831">
            <w:r w:rsidRPr="00902EFB">
              <w:lastRenderedPageBreak/>
              <w:t>Индивидуальный опрос</w:t>
            </w:r>
          </w:p>
        </w:tc>
      </w:tr>
      <w:tr w:rsidR="00B60831" w:rsidRPr="00902EFB" w:rsidTr="00DB319A">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BE2317" w:rsidRDefault="00B60831" w:rsidP="007E145E">
            <w:pPr>
              <w:widowControl/>
              <w:jc w:val="center"/>
            </w:pPr>
            <w:r w:rsidRPr="00BE2317">
              <w:t>Внешняя политика Александра II. Русско-турецкая война 1877-1878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Буферное государство, коалиция, нейтралитет, оценивать роль во внешней политике исторических деятелей П. А. Румянцев. Г. А. Потёмкин. А. Г. Орлов. Г. А. </w:t>
            </w:r>
            <w:proofErr w:type="spellStart"/>
            <w:r w:rsidRPr="00902EFB">
              <w:t>Спиридов</w:t>
            </w:r>
            <w:proofErr w:type="spellEnd"/>
            <w:r w:rsidRPr="00902EFB">
              <w:t>. А. В. Суворов</w:t>
            </w:r>
            <w:proofErr w:type="gramStart"/>
            <w:r w:rsidRPr="00902EFB">
              <w:t xml:space="preserve">., </w:t>
            </w:r>
            <w:proofErr w:type="gramEnd"/>
            <w:r w:rsidRPr="00902EFB">
              <w:t>М. И. Кутузов</w:t>
            </w:r>
          </w:p>
          <w:p w:rsidR="00B60831" w:rsidRPr="00902EFB" w:rsidRDefault="00B60831" w:rsidP="00362943">
            <w:pPr>
              <w:jc w:val="both"/>
            </w:pPr>
            <w:r w:rsidRPr="00902EFB">
              <w:t>Получат возможность научиться:  Локализовать исторические события в пространстве, на контурной карте.</w:t>
            </w:r>
          </w:p>
          <w:p w:rsidR="00B60831" w:rsidRPr="00902EFB" w:rsidRDefault="00B60831" w:rsidP="00362943">
            <w:pPr>
              <w:jc w:val="both"/>
              <w:rPr>
                <w:b/>
              </w:rPr>
            </w:pPr>
            <w:r w:rsidRPr="00902EFB">
              <w:t>Описывать ход и итоги военных действий с опорой на карту, документы параграфа учебника. Аргументировать выводы и суждения</w:t>
            </w:r>
          </w:p>
        </w:tc>
        <w:tc>
          <w:tcPr>
            <w:tcW w:w="1278" w:type="dxa"/>
          </w:tcPr>
          <w:p w:rsidR="00B60831" w:rsidRPr="00902EFB" w:rsidRDefault="00B60831" w:rsidP="00362943">
            <w:pPr>
              <w:jc w:val="center"/>
            </w:pPr>
            <w:r w:rsidRPr="00902EFB">
              <w:t>Фронтальный опрос</w:t>
            </w:r>
          </w:p>
        </w:tc>
      </w:tr>
      <w:tr w:rsidR="00B60831" w:rsidRPr="00902EFB" w:rsidTr="00DB319A">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BE2317" w:rsidRDefault="00B60831" w:rsidP="007E145E">
            <w:pPr>
              <w:widowControl/>
              <w:jc w:val="center"/>
            </w:pPr>
            <w:r w:rsidRPr="00BE2317">
              <w:t>Повторительно-обобщающий урок по теме: «</w:t>
            </w:r>
            <w:r w:rsidRPr="00BE2317">
              <w:rPr>
                <w:bCs/>
              </w:rPr>
              <w:t>Россия в эпоху Великих реформ»</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pStyle w:val="Default"/>
              <w:jc w:val="center"/>
              <w:rPr>
                <w:bCs/>
                <w:iCs/>
              </w:rPr>
            </w:pPr>
          </w:p>
        </w:tc>
        <w:tc>
          <w:tcPr>
            <w:tcW w:w="850" w:type="dxa"/>
            <w:gridSpan w:val="2"/>
            <w:vAlign w:val="center"/>
          </w:tcPr>
          <w:p w:rsidR="00B60831" w:rsidRPr="00902EFB" w:rsidRDefault="00B60831" w:rsidP="00362943">
            <w:pPr>
              <w:pStyle w:val="Default"/>
              <w:jc w:val="center"/>
              <w:rPr>
                <w:bCs/>
                <w:iCs/>
              </w:rPr>
            </w:pPr>
          </w:p>
        </w:tc>
        <w:tc>
          <w:tcPr>
            <w:tcW w:w="851" w:type="dxa"/>
            <w:vAlign w:val="center"/>
          </w:tcPr>
          <w:p w:rsidR="00B60831" w:rsidRPr="00902EFB" w:rsidRDefault="00B60831" w:rsidP="00362943">
            <w:pPr>
              <w:pStyle w:val="Default"/>
              <w:jc w:val="center"/>
              <w:rPr>
                <w:bCs/>
                <w:iCs/>
              </w:rPr>
            </w:pPr>
          </w:p>
        </w:tc>
        <w:tc>
          <w:tcPr>
            <w:tcW w:w="6578" w:type="dxa"/>
          </w:tcPr>
          <w:p w:rsidR="00B60831" w:rsidRPr="00902EFB" w:rsidRDefault="00B60831" w:rsidP="00362943">
            <w:pPr>
              <w:pStyle w:val="Default"/>
              <w:jc w:val="both"/>
              <w:rPr>
                <w:bCs/>
                <w:iCs/>
              </w:rPr>
            </w:pPr>
            <w:r w:rsidRPr="00902EFB">
              <w:rPr>
                <w:bCs/>
                <w:iCs/>
              </w:rPr>
              <w:t>Научатся: Актуализировать и систематизировать информацию по изученному периоду;</w:t>
            </w:r>
          </w:p>
          <w:p w:rsidR="00B60831" w:rsidRPr="00902EFB" w:rsidRDefault="00B60831" w:rsidP="00362943">
            <w:pPr>
              <w:pStyle w:val="Default"/>
              <w:jc w:val="both"/>
              <w:rPr>
                <w:bCs/>
                <w:iCs/>
              </w:rPr>
            </w:pPr>
            <w:r w:rsidRPr="00902EFB">
              <w:t>Получат возможность научиться: х</w:t>
            </w:r>
            <w:r w:rsidRPr="00902EFB">
              <w:rPr>
                <w:bCs/>
                <w:iCs/>
              </w:rPr>
              <w:t xml:space="preserve">арактеризовать особенности эпохи правления Екатерины </w:t>
            </w:r>
            <w:r w:rsidRPr="00902EFB">
              <w:rPr>
                <w:bCs/>
                <w:iCs/>
                <w:lang w:val="en-US"/>
              </w:rPr>
              <w:t>II</w:t>
            </w:r>
            <w:r w:rsidRPr="00902EFB">
              <w:rPr>
                <w:bCs/>
                <w:iCs/>
              </w:rPr>
              <w:t xml:space="preserve"> в России: в политике, экономике, социальной жизни, культуре; Решать проблемные задания;</w:t>
            </w:r>
          </w:p>
        </w:tc>
        <w:tc>
          <w:tcPr>
            <w:tcW w:w="1278" w:type="dxa"/>
          </w:tcPr>
          <w:p w:rsidR="00B60831" w:rsidRPr="00902EFB" w:rsidRDefault="00B60831" w:rsidP="00362943">
            <w:pPr>
              <w:jc w:val="center"/>
            </w:pPr>
            <w:r w:rsidRPr="00902EFB">
              <w:t>Фронтальный опрос</w:t>
            </w:r>
          </w:p>
        </w:tc>
      </w:tr>
      <w:tr w:rsidR="00626ED6" w:rsidRPr="007E145E" w:rsidTr="00B60831">
        <w:tc>
          <w:tcPr>
            <w:tcW w:w="15477" w:type="dxa"/>
            <w:gridSpan w:val="12"/>
            <w:vAlign w:val="center"/>
          </w:tcPr>
          <w:p w:rsidR="00626ED6" w:rsidRPr="00BE2317" w:rsidRDefault="00626ED6" w:rsidP="007E145E">
            <w:pPr>
              <w:ind w:left="567" w:hanging="425"/>
              <w:jc w:val="center"/>
            </w:pPr>
            <w:r w:rsidRPr="00BE2317">
              <w:rPr>
                <w:b/>
              </w:rPr>
              <w:t xml:space="preserve">Глава </w:t>
            </w:r>
            <w:r w:rsidRPr="00BE2317">
              <w:rPr>
                <w:b/>
                <w:lang w:val="en-US"/>
              </w:rPr>
              <w:t>IV</w:t>
            </w:r>
            <w:r w:rsidRPr="00BE2317">
              <w:rPr>
                <w:b/>
              </w:rPr>
              <w:t xml:space="preserve">. </w:t>
            </w:r>
            <w:r w:rsidR="007E145E" w:rsidRPr="00BE2317">
              <w:rPr>
                <w:b/>
                <w:bCs/>
              </w:rPr>
              <w:t xml:space="preserve"> Россия в 1880—1890-е гг.</w:t>
            </w:r>
          </w:p>
        </w:tc>
      </w:tr>
      <w:tr w:rsidR="00B60831" w:rsidRPr="00902EFB" w:rsidTr="00B36EDA">
        <w:tc>
          <w:tcPr>
            <w:tcW w:w="675" w:type="dxa"/>
          </w:tcPr>
          <w:p w:rsidR="00B60831" w:rsidRPr="00902EFB" w:rsidRDefault="00B60831" w:rsidP="00626ED6">
            <w:pPr>
              <w:pStyle w:val="a9"/>
              <w:numPr>
                <w:ilvl w:val="0"/>
                <w:numId w:val="20"/>
              </w:numPr>
              <w:ind w:left="567" w:hanging="425"/>
              <w:jc w:val="both"/>
            </w:pPr>
          </w:p>
        </w:tc>
        <w:tc>
          <w:tcPr>
            <w:tcW w:w="3402" w:type="dxa"/>
            <w:gridSpan w:val="2"/>
            <w:vAlign w:val="center"/>
          </w:tcPr>
          <w:p w:rsidR="00B60831" w:rsidRPr="00BE2317" w:rsidRDefault="00B60831" w:rsidP="007E145E">
            <w:pPr>
              <w:widowControl/>
              <w:jc w:val="center"/>
            </w:pPr>
            <w:r w:rsidRPr="00BE2317">
              <w:t>Александр III: особенности внутренней политики</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626ED6">
            <w:pPr>
              <w:jc w:val="center"/>
            </w:pPr>
          </w:p>
        </w:tc>
        <w:tc>
          <w:tcPr>
            <w:tcW w:w="850" w:type="dxa"/>
            <w:gridSpan w:val="2"/>
            <w:vAlign w:val="center"/>
          </w:tcPr>
          <w:p w:rsidR="00B60831" w:rsidRPr="00902EFB" w:rsidRDefault="00B60831" w:rsidP="00626ED6">
            <w:pPr>
              <w:jc w:val="center"/>
            </w:pPr>
          </w:p>
        </w:tc>
        <w:tc>
          <w:tcPr>
            <w:tcW w:w="851" w:type="dxa"/>
            <w:vAlign w:val="center"/>
          </w:tcPr>
          <w:p w:rsidR="00B60831" w:rsidRPr="00902EFB" w:rsidRDefault="00B60831" w:rsidP="00626ED6">
            <w:pPr>
              <w:jc w:val="center"/>
            </w:pPr>
          </w:p>
        </w:tc>
        <w:tc>
          <w:tcPr>
            <w:tcW w:w="6578" w:type="dxa"/>
          </w:tcPr>
          <w:p w:rsidR="00B60831" w:rsidRPr="00902EFB" w:rsidRDefault="00B60831" w:rsidP="00626ED6">
            <w:pPr>
              <w:jc w:val="both"/>
            </w:pPr>
            <w:r w:rsidRPr="00902EFB">
              <w:t>Научатся: определять термины Романтический император, генеалогическая схема</w:t>
            </w:r>
          </w:p>
          <w:p w:rsidR="00B60831" w:rsidRPr="00902EFB" w:rsidRDefault="00B60831" w:rsidP="00626ED6">
            <w:pPr>
              <w:jc w:val="both"/>
              <w:rPr>
                <w:b/>
              </w:rPr>
            </w:pPr>
            <w:r w:rsidRPr="00902EFB">
              <w:t>Получат возможность научиться: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1278" w:type="dxa"/>
          </w:tcPr>
          <w:p w:rsidR="00B60831" w:rsidRPr="00902EFB" w:rsidRDefault="00B60831" w:rsidP="00626ED6">
            <w:pPr>
              <w:jc w:val="center"/>
            </w:pPr>
            <w:r w:rsidRPr="00902EFB">
              <w:t>Фронтальный опрос</w:t>
            </w:r>
          </w:p>
        </w:tc>
      </w:tr>
      <w:tr w:rsidR="00B60831" w:rsidRPr="00902EFB" w:rsidTr="00B36EDA">
        <w:tc>
          <w:tcPr>
            <w:tcW w:w="675" w:type="dxa"/>
          </w:tcPr>
          <w:p w:rsidR="00B60831" w:rsidRPr="00902EFB" w:rsidRDefault="00B60831" w:rsidP="00626ED6">
            <w:pPr>
              <w:pStyle w:val="a9"/>
              <w:numPr>
                <w:ilvl w:val="0"/>
                <w:numId w:val="20"/>
              </w:numPr>
              <w:ind w:left="567" w:hanging="425"/>
              <w:jc w:val="both"/>
            </w:pPr>
          </w:p>
        </w:tc>
        <w:tc>
          <w:tcPr>
            <w:tcW w:w="3402" w:type="dxa"/>
            <w:gridSpan w:val="2"/>
            <w:vAlign w:val="center"/>
          </w:tcPr>
          <w:p w:rsidR="00B60831" w:rsidRPr="00BE2317" w:rsidRDefault="00B60831" w:rsidP="000B6C30">
            <w:pPr>
              <w:widowControl/>
              <w:jc w:val="center"/>
            </w:pPr>
            <w:r w:rsidRPr="00BE2317">
              <w:t>Перемены в экономике и социальном строе</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626ED6">
            <w:pPr>
              <w:jc w:val="center"/>
            </w:pPr>
          </w:p>
        </w:tc>
        <w:tc>
          <w:tcPr>
            <w:tcW w:w="850" w:type="dxa"/>
            <w:gridSpan w:val="2"/>
            <w:vAlign w:val="center"/>
          </w:tcPr>
          <w:p w:rsidR="00B60831" w:rsidRPr="00902EFB" w:rsidRDefault="00B60831" w:rsidP="00626ED6">
            <w:pPr>
              <w:jc w:val="center"/>
            </w:pPr>
          </w:p>
        </w:tc>
        <w:tc>
          <w:tcPr>
            <w:tcW w:w="851" w:type="dxa"/>
            <w:vAlign w:val="center"/>
          </w:tcPr>
          <w:p w:rsidR="00B60831" w:rsidRPr="00902EFB" w:rsidRDefault="00B60831" w:rsidP="00626ED6">
            <w:pPr>
              <w:jc w:val="center"/>
            </w:pPr>
          </w:p>
        </w:tc>
        <w:tc>
          <w:tcPr>
            <w:tcW w:w="6578" w:type="dxa"/>
          </w:tcPr>
          <w:p w:rsidR="00B60831" w:rsidRPr="00902EFB" w:rsidRDefault="00B60831" w:rsidP="00626ED6">
            <w:pPr>
              <w:jc w:val="both"/>
            </w:pPr>
            <w:bookmarkStart w:id="0" w:name="_GoBack"/>
            <w:bookmarkEnd w:id="0"/>
            <w:r w:rsidRPr="00902EFB">
              <w:t>Научатся: определять термины Европейская коалиция, континентальная блокада</w:t>
            </w:r>
            <w:proofErr w:type="gramStart"/>
            <w:r w:rsidRPr="00902EFB">
              <w:t xml:space="preserve"> П</w:t>
            </w:r>
            <w:proofErr w:type="gramEnd"/>
            <w:r w:rsidRPr="00902EFB">
              <w:t>олучат возможность научиться: Описывать ход и итоги военных действий с опорой на карту. Аргументировать примерами выводы и суждения,  определять причинно-следственные связи исторических процессов</w:t>
            </w:r>
          </w:p>
        </w:tc>
        <w:tc>
          <w:tcPr>
            <w:tcW w:w="1278" w:type="dxa"/>
          </w:tcPr>
          <w:p w:rsidR="00B60831" w:rsidRPr="00902EFB" w:rsidRDefault="00B60831" w:rsidP="00626ED6">
            <w:pPr>
              <w:jc w:val="center"/>
            </w:pPr>
            <w:r w:rsidRPr="00902EFB">
              <w:t>Индивидуальный опрос</w:t>
            </w:r>
          </w:p>
        </w:tc>
      </w:tr>
      <w:tr w:rsidR="00B60831" w:rsidRPr="00902EFB" w:rsidTr="00B36EDA">
        <w:tc>
          <w:tcPr>
            <w:tcW w:w="675" w:type="dxa"/>
          </w:tcPr>
          <w:p w:rsidR="00B60831" w:rsidRPr="00902EFB" w:rsidRDefault="00B60831" w:rsidP="00107710">
            <w:pPr>
              <w:pStyle w:val="a9"/>
              <w:numPr>
                <w:ilvl w:val="0"/>
                <w:numId w:val="20"/>
              </w:numPr>
              <w:ind w:left="567" w:hanging="425"/>
              <w:jc w:val="both"/>
            </w:pPr>
          </w:p>
        </w:tc>
        <w:tc>
          <w:tcPr>
            <w:tcW w:w="3402" w:type="dxa"/>
            <w:gridSpan w:val="2"/>
            <w:vAlign w:val="center"/>
          </w:tcPr>
          <w:p w:rsidR="00B60831" w:rsidRPr="00BE2317" w:rsidRDefault="00B60831" w:rsidP="00107710">
            <w:pPr>
              <w:widowControl/>
              <w:jc w:val="center"/>
            </w:pPr>
            <w:r w:rsidRPr="00BE2317">
              <w:t xml:space="preserve">Общественное движение в </w:t>
            </w:r>
            <w:r w:rsidRPr="00BE2317">
              <w:lastRenderedPageBreak/>
              <w:t xml:space="preserve">1880-х </w:t>
            </w:r>
            <w:proofErr w:type="gramStart"/>
            <w:r w:rsidRPr="00BE2317">
              <w:t>-п</w:t>
            </w:r>
            <w:proofErr w:type="gramEnd"/>
            <w:r w:rsidRPr="00BE2317">
              <w:t>ервой половине 1890-х гг.</w:t>
            </w:r>
          </w:p>
        </w:tc>
        <w:tc>
          <w:tcPr>
            <w:tcW w:w="993" w:type="dxa"/>
            <w:gridSpan w:val="2"/>
            <w:vAlign w:val="center"/>
          </w:tcPr>
          <w:p w:rsidR="00B60831" w:rsidRPr="00902EFB" w:rsidRDefault="00B60831" w:rsidP="00107710">
            <w:pPr>
              <w:pStyle w:val="2"/>
              <w:jc w:val="center"/>
              <w:rPr>
                <w:sz w:val="24"/>
                <w:szCs w:val="24"/>
              </w:rPr>
            </w:pPr>
            <w:r>
              <w:rPr>
                <w:sz w:val="24"/>
                <w:szCs w:val="24"/>
              </w:rPr>
              <w:lastRenderedPageBreak/>
              <w:t>1</w:t>
            </w:r>
          </w:p>
        </w:tc>
        <w:tc>
          <w:tcPr>
            <w:tcW w:w="850" w:type="dxa"/>
            <w:gridSpan w:val="2"/>
            <w:vAlign w:val="center"/>
          </w:tcPr>
          <w:p w:rsidR="00B60831" w:rsidRPr="00902EFB" w:rsidRDefault="00B60831" w:rsidP="00107710">
            <w:pPr>
              <w:jc w:val="center"/>
            </w:pPr>
          </w:p>
        </w:tc>
        <w:tc>
          <w:tcPr>
            <w:tcW w:w="850" w:type="dxa"/>
            <w:gridSpan w:val="2"/>
            <w:vAlign w:val="center"/>
          </w:tcPr>
          <w:p w:rsidR="00B60831" w:rsidRPr="00902EFB" w:rsidRDefault="00B60831" w:rsidP="00107710">
            <w:pPr>
              <w:jc w:val="center"/>
            </w:pPr>
          </w:p>
        </w:tc>
        <w:tc>
          <w:tcPr>
            <w:tcW w:w="851" w:type="dxa"/>
            <w:vAlign w:val="center"/>
          </w:tcPr>
          <w:p w:rsidR="00B60831" w:rsidRPr="00902EFB" w:rsidRDefault="00B60831" w:rsidP="00107710">
            <w:pPr>
              <w:jc w:val="center"/>
            </w:pPr>
          </w:p>
        </w:tc>
        <w:tc>
          <w:tcPr>
            <w:tcW w:w="6578" w:type="dxa"/>
          </w:tcPr>
          <w:p w:rsidR="00B60831" w:rsidRPr="00902EFB" w:rsidRDefault="00B60831" w:rsidP="00107710">
            <w:pPr>
              <w:jc w:val="both"/>
            </w:pPr>
            <w:r w:rsidRPr="00902EFB">
              <w:t xml:space="preserve">Научатся: определять термины Романтический император, </w:t>
            </w:r>
            <w:r w:rsidRPr="00902EFB">
              <w:lastRenderedPageBreak/>
              <w:t>генеалогическая схема</w:t>
            </w:r>
          </w:p>
          <w:p w:rsidR="00B60831" w:rsidRPr="00902EFB" w:rsidRDefault="00B60831" w:rsidP="00107710">
            <w:pPr>
              <w:jc w:val="both"/>
              <w:rPr>
                <w:b/>
              </w:rPr>
            </w:pPr>
            <w:r w:rsidRPr="00902EFB">
              <w:t>Получат возможность научиться: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1278" w:type="dxa"/>
          </w:tcPr>
          <w:p w:rsidR="00B60831" w:rsidRPr="00902EFB" w:rsidRDefault="00B60831" w:rsidP="00107710">
            <w:pPr>
              <w:jc w:val="center"/>
            </w:pPr>
          </w:p>
        </w:tc>
      </w:tr>
      <w:tr w:rsidR="00B60831" w:rsidRPr="00902EFB" w:rsidTr="00B36EDA">
        <w:tc>
          <w:tcPr>
            <w:tcW w:w="675" w:type="dxa"/>
          </w:tcPr>
          <w:p w:rsidR="00B60831" w:rsidRPr="00902EFB" w:rsidRDefault="00B60831" w:rsidP="00107710">
            <w:pPr>
              <w:pStyle w:val="a9"/>
              <w:numPr>
                <w:ilvl w:val="0"/>
                <w:numId w:val="20"/>
              </w:numPr>
              <w:ind w:left="567" w:hanging="425"/>
              <w:jc w:val="both"/>
            </w:pPr>
          </w:p>
        </w:tc>
        <w:tc>
          <w:tcPr>
            <w:tcW w:w="3402" w:type="dxa"/>
            <w:gridSpan w:val="2"/>
            <w:vAlign w:val="center"/>
          </w:tcPr>
          <w:p w:rsidR="00B60831" w:rsidRPr="00BE2317" w:rsidRDefault="00B60831" w:rsidP="00107710">
            <w:pPr>
              <w:widowControl/>
              <w:jc w:val="center"/>
            </w:pPr>
            <w:r w:rsidRPr="00BE2317">
              <w:t>Национальная и религиозная политика Александра III</w:t>
            </w:r>
          </w:p>
        </w:tc>
        <w:tc>
          <w:tcPr>
            <w:tcW w:w="993" w:type="dxa"/>
            <w:gridSpan w:val="2"/>
            <w:vAlign w:val="center"/>
          </w:tcPr>
          <w:p w:rsidR="00B60831" w:rsidRPr="00902EFB" w:rsidRDefault="00B60831" w:rsidP="00107710">
            <w:pPr>
              <w:pStyle w:val="2"/>
              <w:jc w:val="center"/>
              <w:rPr>
                <w:sz w:val="24"/>
                <w:szCs w:val="24"/>
              </w:rPr>
            </w:pPr>
            <w:r>
              <w:rPr>
                <w:sz w:val="24"/>
                <w:szCs w:val="24"/>
              </w:rPr>
              <w:t>1</w:t>
            </w:r>
          </w:p>
        </w:tc>
        <w:tc>
          <w:tcPr>
            <w:tcW w:w="850" w:type="dxa"/>
            <w:gridSpan w:val="2"/>
            <w:vAlign w:val="center"/>
          </w:tcPr>
          <w:p w:rsidR="00B60831" w:rsidRPr="00902EFB" w:rsidRDefault="00B60831" w:rsidP="00107710">
            <w:pPr>
              <w:jc w:val="center"/>
            </w:pPr>
          </w:p>
        </w:tc>
        <w:tc>
          <w:tcPr>
            <w:tcW w:w="850" w:type="dxa"/>
            <w:gridSpan w:val="2"/>
            <w:vAlign w:val="center"/>
          </w:tcPr>
          <w:p w:rsidR="00B60831" w:rsidRPr="00902EFB" w:rsidRDefault="00B60831" w:rsidP="00107710">
            <w:pPr>
              <w:jc w:val="center"/>
            </w:pPr>
          </w:p>
        </w:tc>
        <w:tc>
          <w:tcPr>
            <w:tcW w:w="851" w:type="dxa"/>
            <w:vAlign w:val="center"/>
          </w:tcPr>
          <w:p w:rsidR="00B60831" w:rsidRPr="00902EFB" w:rsidRDefault="00B60831" w:rsidP="00107710">
            <w:pPr>
              <w:jc w:val="center"/>
            </w:pPr>
          </w:p>
        </w:tc>
        <w:tc>
          <w:tcPr>
            <w:tcW w:w="6578" w:type="dxa"/>
          </w:tcPr>
          <w:p w:rsidR="00B60831" w:rsidRPr="00902EFB" w:rsidRDefault="00B60831" w:rsidP="00107710">
            <w:pPr>
              <w:jc w:val="both"/>
            </w:pPr>
            <w:r w:rsidRPr="00902EFB">
              <w:t>Научатся: определять термины Европейская коалиция, континентальная блокада</w:t>
            </w:r>
            <w:proofErr w:type="gramStart"/>
            <w:r w:rsidRPr="00902EFB">
              <w:t xml:space="preserve"> П</w:t>
            </w:r>
            <w:proofErr w:type="gramEnd"/>
            <w:r w:rsidRPr="00902EFB">
              <w:t>олучат возможность научиться: Описывать ход и итоги военных действий с опорой на карту. Аргументировать примерами выводы и суждения,  определять причинно-следственные связи исторических процессов</w:t>
            </w:r>
          </w:p>
        </w:tc>
        <w:tc>
          <w:tcPr>
            <w:tcW w:w="1278" w:type="dxa"/>
          </w:tcPr>
          <w:p w:rsidR="00B60831" w:rsidRPr="00902EFB" w:rsidRDefault="00B60831" w:rsidP="00107710">
            <w:pPr>
              <w:jc w:val="center"/>
            </w:pPr>
          </w:p>
        </w:tc>
      </w:tr>
      <w:tr w:rsidR="00B60831" w:rsidRPr="00902EFB" w:rsidTr="00B36EDA">
        <w:tc>
          <w:tcPr>
            <w:tcW w:w="675" w:type="dxa"/>
          </w:tcPr>
          <w:p w:rsidR="00B60831" w:rsidRPr="00902EFB" w:rsidRDefault="00B60831" w:rsidP="00107710">
            <w:pPr>
              <w:pStyle w:val="a9"/>
              <w:numPr>
                <w:ilvl w:val="0"/>
                <w:numId w:val="20"/>
              </w:numPr>
              <w:ind w:left="567" w:hanging="425"/>
              <w:jc w:val="both"/>
            </w:pPr>
          </w:p>
        </w:tc>
        <w:tc>
          <w:tcPr>
            <w:tcW w:w="3402" w:type="dxa"/>
            <w:gridSpan w:val="2"/>
            <w:vAlign w:val="center"/>
          </w:tcPr>
          <w:p w:rsidR="00B60831" w:rsidRPr="00BE2317" w:rsidRDefault="00B60831" w:rsidP="00107710">
            <w:pPr>
              <w:widowControl/>
              <w:jc w:val="center"/>
            </w:pPr>
            <w:r w:rsidRPr="00BE2317">
              <w:t>Внешняя политика Александра III</w:t>
            </w:r>
          </w:p>
        </w:tc>
        <w:tc>
          <w:tcPr>
            <w:tcW w:w="993" w:type="dxa"/>
            <w:gridSpan w:val="2"/>
            <w:vAlign w:val="center"/>
          </w:tcPr>
          <w:p w:rsidR="00B60831" w:rsidRPr="00902EFB" w:rsidRDefault="00B60831" w:rsidP="00107710">
            <w:pPr>
              <w:pStyle w:val="2"/>
              <w:jc w:val="center"/>
              <w:rPr>
                <w:sz w:val="24"/>
                <w:szCs w:val="24"/>
              </w:rPr>
            </w:pPr>
            <w:r>
              <w:rPr>
                <w:sz w:val="24"/>
                <w:szCs w:val="24"/>
              </w:rPr>
              <w:t>1</w:t>
            </w:r>
          </w:p>
        </w:tc>
        <w:tc>
          <w:tcPr>
            <w:tcW w:w="850" w:type="dxa"/>
            <w:gridSpan w:val="2"/>
            <w:vAlign w:val="center"/>
          </w:tcPr>
          <w:p w:rsidR="00B60831" w:rsidRPr="00902EFB" w:rsidRDefault="00B60831" w:rsidP="00107710">
            <w:pPr>
              <w:jc w:val="center"/>
            </w:pPr>
          </w:p>
        </w:tc>
        <w:tc>
          <w:tcPr>
            <w:tcW w:w="850" w:type="dxa"/>
            <w:gridSpan w:val="2"/>
            <w:vAlign w:val="center"/>
          </w:tcPr>
          <w:p w:rsidR="00B60831" w:rsidRPr="00902EFB" w:rsidRDefault="00B60831" w:rsidP="00107710">
            <w:pPr>
              <w:jc w:val="center"/>
            </w:pPr>
          </w:p>
        </w:tc>
        <w:tc>
          <w:tcPr>
            <w:tcW w:w="851" w:type="dxa"/>
            <w:vAlign w:val="center"/>
          </w:tcPr>
          <w:p w:rsidR="00B60831" w:rsidRPr="00902EFB" w:rsidRDefault="00B60831" w:rsidP="00107710">
            <w:pPr>
              <w:jc w:val="center"/>
            </w:pPr>
          </w:p>
        </w:tc>
        <w:tc>
          <w:tcPr>
            <w:tcW w:w="6578" w:type="dxa"/>
          </w:tcPr>
          <w:p w:rsidR="00B60831" w:rsidRPr="00902EFB" w:rsidRDefault="00B60831" w:rsidP="00107710">
            <w:pPr>
              <w:jc w:val="both"/>
            </w:pPr>
            <w:r w:rsidRPr="00902EFB">
              <w:t>Научатся: определять термины Романтический император, генеалогическая схема</w:t>
            </w:r>
          </w:p>
          <w:p w:rsidR="00B60831" w:rsidRPr="00902EFB" w:rsidRDefault="00B60831" w:rsidP="00107710">
            <w:pPr>
              <w:jc w:val="both"/>
              <w:rPr>
                <w:b/>
              </w:rPr>
            </w:pPr>
            <w:r w:rsidRPr="00902EFB">
              <w:t>Получат возможность научиться: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1278" w:type="dxa"/>
          </w:tcPr>
          <w:p w:rsidR="00B60831" w:rsidRPr="00902EFB" w:rsidRDefault="00B60831" w:rsidP="00107710">
            <w:pPr>
              <w:jc w:val="center"/>
            </w:pPr>
          </w:p>
        </w:tc>
      </w:tr>
      <w:tr w:rsidR="00B60831" w:rsidRPr="00902EFB" w:rsidTr="00B36EDA">
        <w:tc>
          <w:tcPr>
            <w:tcW w:w="675" w:type="dxa"/>
          </w:tcPr>
          <w:p w:rsidR="00B60831" w:rsidRPr="00902EFB" w:rsidRDefault="00B60831" w:rsidP="00107710">
            <w:pPr>
              <w:pStyle w:val="a9"/>
              <w:numPr>
                <w:ilvl w:val="0"/>
                <w:numId w:val="20"/>
              </w:numPr>
              <w:ind w:left="567" w:hanging="425"/>
              <w:jc w:val="both"/>
            </w:pPr>
          </w:p>
        </w:tc>
        <w:tc>
          <w:tcPr>
            <w:tcW w:w="3402" w:type="dxa"/>
            <w:gridSpan w:val="2"/>
            <w:vAlign w:val="center"/>
          </w:tcPr>
          <w:p w:rsidR="00B60831" w:rsidRDefault="00B60831" w:rsidP="00107710">
            <w:pPr>
              <w:widowControl/>
              <w:jc w:val="center"/>
            </w:pPr>
            <w:r w:rsidRPr="00BE2317">
              <w:t xml:space="preserve">Культурное пространство империи во второй половине XIX </w:t>
            </w:r>
            <w:proofErr w:type="gramStart"/>
            <w:r w:rsidRPr="00BE2317">
              <w:t>в</w:t>
            </w:r>
            <w:proofErr w:type="gramEnd"/>
            <w:r w:rsidRPr="00BE2317">
              <w:t xml:space="preserve">. </w:t>
            </w:r>
          </w:p>
          <w:p w:rsidR="00B60831" w:rsidRPr="00BE2317" w:rsidRDefault="00B60831" w:rsidP="00107710">
            <w:pPr>
              <w:widowControl/>
              <w:jc w:val="center"/>
            </w:pPr>
            <w:r w:rsidRPr="00BE2317">
              <w:t xml:space="preserve">Повседневная жизнь разных слоёв населения в XIX </w:t>
            </w:r>
            <w:proofErr w:type="gramStart"/>
            <w:r w:rsidRPr="00BE2317">
              <w:t>в</w:t>
            </w:r>
            <w:proofErr w:type="gramEnd"/>
            <w:r w:rsidRPr="00BE2317">
              <w:t>.</w:t>
            </w:r>
          </w:p>
        </w:tc>
        <w:tc>
          <w:tcPr>
            <w:tcW w:w="993" w:type="dxa"/>
            <w:gridSpan w:val="2"/>
            <w:vAlign w:val="center"/>
          </w:tcPr>
          <w:p w:rsidR="00B60831" w:rsidRDefault="00B60831" w:rsidP="00107710">
            <w:pPr>
              <w:pStyle w:val="2"/>
              <w:jc w:val="center"/>
              <w:rPr>
                <w:sz w:val="24"/>
                <w:szCs w:val="24"/>
              </w:rPr>
            </w:pPr>
            <w:r>
              <w:rPr>
                <w:sz w:val="24"/>
                <w:szCs w:val="24"/>
              </w:rPr>
              <w:t>1</w:t>
            </w:r>
          </w:p>
        </w:tc>
        <w:tc>
          <w:tcPr>
            <w:tcW w:w="850" w:type="dxa"/>
            <w:gridSpan w:val="2"/>
            <w:vAlign w:val="center"/>
          </w:tcPr>
          <w:p w:rsidR="00B60831" w:rsidRPr="00902EFB" w:rsidRDefault="00B60831" w:rsidP="00107710">
            <w:pPr>
              <w:jc w:val="center"/>
            </w:pPr>
          </w:p>
        </w:tc>
        <w:tc>
          <w:tcPr>
            <w:tcW w:w="850" w:type="dxa"/>
            <w:gridSpan w:val="2"/>
            <w:vAlign w:val="center"/>
          </w:tcPr>
          <w:p w:rsidR="00B60831" w:rsidRPr="00902EFB" w:rsidRDefault="00B60831" w:rsidP="00107710">
            <w:pPr>
              <w:jc w:val="center"/>
            </w:pPr>
          </w:p>
        </w:tc>
        <w:tc>
          <w:tcPr>
            <w:tcW w:w="851" w:type="dxa"/>
            <w:vAlign w:val="center"/>
          </w:tcPr>
          <w:p w:rsidR="00B60831" w:rsidRPr="00902EFB" w:rsidRDefault="00B60831" w:rsidP="00107710">
            <w:pPr>
              <w:jc w:val="center"/>
            </w:pPr>
          </w:p>
        </w:tc>
        <w:tc>
          <w:tcPr>
            <w:tcW w:w="6578" w:type="dxa"/>
          </w:tcPr>
          <w:p w:rsidR="00B60831" w:rsidRPr="00902EFB" w:rsidRDefault="00B60831" w:rsidP="00107710">
            <w:pPr>
              <w:jc w:val="both"/>
            </w:pPr>
            <w:r w:rsidRPr="00902EFB">
              <w:t>Научатся: определять термины Европейская коалиция, континентальная блокада</w:t>
            </w:r>
            <w:proofErr w:type="gramStart"/>
            <w:r w:rsidRPr="00902EFB">
              <w:t xml:space="preserve"> П</w:t>
            </w:r>
            <w:proofErr w:type="gramEnd"/>
            <w:r w:rsidRPr="00902EFB">
              <w:t>олучат возможность научиться: Описывать ход и итоги военных действий с опорой на карту. Аргументировать примерами выводы и суждения,  определять причинно-следственные связи исторических процессов</w:t>
            </w:r>
          </w:p>
        </w:tc>
        <w:tc>
          <w:tcPr>
            <w:tcW w:w="1278" w:type="dxa"/>
          </w:tcPr>
          <w:p w:rsidR="00B60831" w:rsidRPr="00902EFB" w:rsidRDefault="00B60831" w:rsidP="00107710">
            <w:pPr>
              <w:jc w:val="center"/>
            </w:pPr>
          </w:p>
        </w:tc>
      </w:tr>
      <w:tr w:rsidR="00B60831" w:rsidRPr="00902EFB" w:rsidTr="00B36EDA">
        <w:tc>
          <w:tcPr>
            <w:tcW w:w="675" w:type="dxa"/>
          </w:tcPr>
          <w:p w:rsidR="00B60831" w:rsidRPr="00902EFB" w:rsidRDefault="00B60831" w:rsidP="00107710">
            <w:pPr>
              <w:pStyle w:val="a9"/>
              <w:numPr>
                <w:ilvl w:val="0"/>
                <w:numId w:val="20"/>
              </w:numPr>
              <w:ind w:left="567" w:hanging="425"/>
              <w:jc w:val="both"/>
            </w:pPr>
          </w:p>
        </w:tc>
        <w:tc>
          <w:tcPr>
            <w:tcW w:w="3402" w:type="dxa"/>
            <w:gridSpan w:val="2"/>
            <w:vAlign w:val="center"/>
          </w:tcPr>
          <w:p w:rsidR="00B60831" w:rsidRDefault="00B60831" w:rsidP="00107710">
            <w:pPr>
              <w:widowControl/>
              <w:jc w:val="center"/>
              <w:rPr>
                <w:rFonts w:ascii="SchoolBookCSanPin-Regular" w:hAnsi="SchoolBookCSanPin-Regular" w:cs="SchoolBookCSanPin-Regular"/>
                <w:sz w:val="19"/>
                <w:szCs w:val="19"/>
              </w:rPr>
            </w:pPr>
            <w:r w:rsidRPr="007E145E">
              <w:t>Повторительно-обобщающий урок по теме:</w:t>
            </w:r>
            <w:r>
              <w:t xml:space="preserve"> </w:t>
            </w:r>
            <w:r w:rsidRPr="000B6C30">
              <w:t>«</w:t>
            </w:r>
            <w:r w:rsidRPr="000B6C30">
              <w:rPr>
                <w:bCs/>
              </w:rPr>
              <w:t>Россия в 1880—1890-е гг.</w:t>
            </w:r>
            <w:r w:rsidRPr="000B6C30">
              <w:t>»</w:t>
            </w:r>
          </w:p>
        </w:tc>
        <w:tc>
          <w:tcPr>
            <w:tcW w:w="993" w:type="dxa"/>
            <w:gridSpan w:val="2"/>
            <w:vAlign w:val="center"/>
          </w:tcPr>
          <w:p w:rsidR="00B60831" w:rsidRDefault="00B60831" w:rsidP="00107710">
            <w:pPr>
              <w:pStyle w:val="2"/>
              <w:jc w:val="center"/>
              <w:rPr>
                <w:sz w:val="24"/>
                <w:szCs w:val="24"/>
              </w:rPr>
            </w:pPr>
            <w:r>
              <w:rPr>
                <w:sz w:val="24"/>
                <w:szCs w:val="24"/>
              </w:rPr>
              <w:t>1</w:t>
            </w:r>
          </w:p>
        </w:tc>
        <w:tc>
          <w:tcPr>
            <w:tcW w:w="850" w:type="dxa"/>
            <w:gridSpan w:val="2"/>
            <w:vAlign w:val="center"/>
          </w:tcPr>
          <w:p w:rsidR="00B60831" w:rsidRPr="00902EFB" w:rsidRDefault="00B60831" w:rsidP="00107710">
            <w:pPr>
              <w:jc w:val="center"/>
            </w:pPr>
          </w:p>
        </w:tc>
        <w:tc>
          <w:tcPr>
            <w:tcW w:w="850" w:type="dxa"/>
            <w:gridSpan w:val="2"/>
            <w:vAlign w:val="center"/>
          </w:tcPr>
          <w:p w:rsidR="00B60831" w:rsidRPr="00902EFB" w:rsidRDefault="00B60831" w:rsidP="00107710">
            <w:pPr>
              <w:jc w:val="center"/>
            </w:pPr>
          </w:p>
        </w:tc>
        <w:tc>
          <w:tcPr>
            <w:tcW w:w="851" w:type="dxa"/>
            <w:vAlign w:val="center"/>
          </w:tcPr>
          <w:p w:rsidR="00B60831" w:rsidRPr="00902EFB" w:rsidRDefault="00B60831" w:rsidP="00107710">
            <w:pPr>
              <w:jc w:val="center"/>
            </w:pPr>
          </w:p>
        </w:tc>
        <w:tc>
          <w:tcPr>
            <w:tcW w:w="6578" w:type="dxa"/>
          </w:tcPr>
          <w:p w:rsidR="00B60831" w:rsidRPr="00902EFB" w:rsidRDefault="00B60831" w:rsidP="00107710">
            <w:pPr>
              <w:jc w:val="both"/>
            </w:pPr>
            <w:r w:rsidRPr="00902EFB">
              <w:t>Научатся: определять термины Европейская коалиция, континентальная блокада</w:t>
            </w:r>
            <w:proofErr w:type="gramStart"/>
            <w:r w:rsidRPr="00902EFB">
              <w:t xml:space="preserve"> П</w:t>
            </w:r>
            <w:proofErr w:type="gramEnd"/>
            <w:r w:rsidRPr="00902EFB">
              <w:t>олучат возможность научиться: Описывать ход и итоги военных действий с опорой на карту. Аргументировать примерами выводы и суждения,  определять причинно-следственные связи исторических процессов</w:t>
            </w:r>
          </w:p>
        </w:tc>
        <w:tc>
          <w:tcPr>
            <w:tcW w:w="1278" w:type="dxa"/>
          </w:tcPr>
          <w:p w:rsidR="00B60831" w:rsidRPr="00902EFB" w:rsidRDefault="00B60831" w:rsidP="00107710">
            <w:pPr>
              <w:jc w:val="center"/>
            </w:pPr>
          </w:p>
        </w:tc>
      </w:tr>
      <w:tr w:rsidR="00626ED6" w:rsidRPr="00530456" w:rsidTr="00B60831">
        <w:tc>
          <w:tcPr>
            <w:tcW w:w="15477" w:type="dxa"/>
            <w:gridSpan w:val="12"/>
            <w:vAlign w:val="center"/>
          </w:tcPr>
          <w:p w:rsidR="00626ED6" w:rsidRPr="001B6C18" w:rsidRDefault="00626ED6" w:rsidP="00EB7A15">
            <w:pPr>
              <w:ind w:left="567" w:hanging="425"/>
              <w:jc w:val="center"/>
            </w:pPr>
            <w:r w:rsidRPr="001B6C18">
              <w:rPr>
                <w:b/>
              </w:rPr>
              <w:t xml:space="preserve">Глава </w:t>
            </w:r>
            <w:r w:rsidRPr="001B6C18">
              <w:rPr>
                <w:b/>
                <w:lang w:val="en-US"/>
              </w:rPr>
              <w:t>V</w:t>
            </w:r>
            <w:r w:rsidRPr="001B6C18">
              <w:rPr>
                <w:b/>
              </w:rPr>
              <w:t xml:space="preserve">. </w:t>
            </w:r>
            <w:r w:rsidR="00530456" w:rsidRPr="001B6C18">
              <w:rPr>
                <w:b/>
                <w:bCs/>
              </w:rPr>
              <w:t xml:space="preserve">Россия в начале XX </w:t>
            </w:r>
            <w:proofErr w:type="gramStart"/>
            <w:r w:rsidR="00530456" w:rsidRPr="001B6C18">
              <w:rPr>
                <w:b/>
                <w:bCs/>
              </w:rPr>
              <w:t>в</w:t>
            </w:r>
            <w:proofErr w:type="gramEnd"/>
            <w:r w:rsidR="00530456" w:rsidRPr="001B6C18">
              <w:rPr>
                <w:b/>
                <w:bCs/>
              </w:rPr>
              <w:t>.</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3E08D7">
            <w:pPr>
              <w:widowControl/>
              <w:jc w:val="center"/>
            </w:pPr>
            <w:r w:rsidRPr="001B6C18">
              <w:t>Россия и мир на рубеже XIX-XX вв.: динамика и противоречия развития</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Классицизм, барокко, сентиментализм, публицистика, мемуары </w:t>
            </w:r>
          </w:p>
          <w:p w:rsidR="00B60831" w:rsidRPr="00902EFB" w:rsidRDefault="00B60831" w:rsidP="00362943">
            <w:pPr>
              <w:jc w:val="both"/>
            </w:pPr>
            <w:r w:rsidRPr="00902EFB">
              <w:t>Получат возможность научиться: Выступать с подготовленными сообщениями, презентациями и т. д. Выражать личное отношение к духовному, нравственному опыту наших предков, проявлять</w:t>
            </w:r>
          </w:p>
          <w:p w:rsidR="00B60831" w:rsidRPr="00902EFB" w:rsidRDefault="00B60831" w:rsidP="00362943">
            <w:pPr>
              <w:jc w:val="both"/>
              <w:rPr>
                <w:b/>
              </w:rPr>
            </w:pPr>
            <w:r w:rsidRPr="00902EFB">
              <w:t>уважение к культуре России</w:t>
            </w:r>
          </w:p>
        </w:tc>
        <w:tc>
          <w:tcPr>
            <w:tcW w:w="1278" w:type="dxa"/>
          </w:tcPr>
          <w:p w:rsidR="00B60831" w:rsidRPr="00902EFB" w:rsidRDefault="00B60831" w:rsidP="00A426F6">
            <w:pPr>
              <w:jc w:val="center"/>
            </w:pPr>
            <w:r w:rsidRPr="00902EFB">
              <w:t>Индивидуальный опрос</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346839">
            <w:pPr>
              <w:widowControl/>
              <w:jc w:val="center"/>
            </w:pPr>
            <w:r w:rsidRPr="001B6C18">
              <w:t>Социально-экономическое развитие страны на рубеже XIX-XX вв.</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Университет, академия, Кунсткамера, Эрмитаж </w:t>
            </w:r>
          </w:p>
          <w:p w:rsidR="00B60831" w:rsidRPr="00902EFB" w:rsidRDefault="00B60831" w:rsidP="00362943">
            <w:pPr>
              <w:jc w:val="both"/>
            </w:pPr>
            <w:r w:rsidRPr="00902EFB">
              <w:t xml:space="preserve">Получат возможность научиться: Оценивать значение исторических деятелей Б. К. Миних. М. В. Ломоносов. И. И. Шувалов, Н. М. Карамзин. В. Н. Татищев. А. </w:t>
            </w:r>
            <w:proofErr w:type="spellStart"/>
            <w:r w:rsidRPr="00902EFB">
              <w:t>Шлецер</w:t>
            </w:r>
            <w:proofErr w:type="spellEnd"/>
            <w:r w:rsidRPr="00902EFB">
              <w:t xml:space="preserve">. Г. Миллер. Е. Р. Дашкова. М. М. Щербатов. В. Беринг. С. П. Крашенинников. Г. В. </w:t>
            </w:r>
            <w:proofErr w:type="spellStart"/>
            <w:r w:rsidRPr="00902EFB">
              <w:t>Рихман</w:t>
            </w:r>
            <w:proofErr w:type="spellEnd"/>
            <w:r w:rsidRPr="00902EFB">
              <w:t xml:space="preserve">. И. Ф. и М. И. </w:t>
            </w:r>
            <w:proofErr w:type="spellStart"/>
            <w:r w:rsidRPr="00902EFB">
              <w:t>Моторины</w:t>
            </w:r>
            <w:proofErr w:type="spellEnd"/>
            <w:r w:rsidRPr="00902EFB">
              <w:t>.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1278" w:type="dxa"/>
          </w:tcPr>
          <w:p w:rsidR="00B60831" w:rsidRPr="00902EFB" w:rsidRDefault="00B60831" w:rsidP="00A426F6">
            <w:pPr>
              <w:jc w:val="center"/>
            </w:pPr>
            <w:r w:rsidRPr="00902EFB">
              <w:t>Индивидуальный опрос</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497396">
            <w:pPr>
              <w:widowControl/>
              <w:jc w:val="center"/>
            </w:pPr>
            <w:r w:rsidRPr="001B6C18">
              <w:t>Николай II: начало правления. Политическое развитие страны в 1894-1904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Университет, академия, Кунсткамера, Эрмитаж </w:t>
            </w:r>
          </w:p>
          <w:p w:rsidR="00B60831" w:rsidRPr="00902EFB" w:rsidRDefault="00B60831" w:rsidP="00362943">
            <w:pPr>
              <w:jc w:val="both"/>
            </w:pPr>
            <w:r w:rsidRPr="00902EFB">
              <w:t xml:space="preserve">Получат возможность научиться: Оценивать значение исторических деятелей Б. К. Миних. М. В. Ломоносов. И. И. Шувалов, Н. М. Карамзин. В. Н. Татищев. А. </w:t>
            </w:r>
            <w:proofErr w:type="spellStart"/>
            <w:r w:rsidRPr="00902EFB">
              <w:t>Шлецер</w:t>
            </w:r>
            <w:proofErr w:type="spellEnd"/>
            <w:r w:rsidRPr="00902EFB">
              <w:t xml:space="preserve">. Г. Миллер. Е. Р. Дашкова. М. М. Щербатов. В. Беринг. С. П. Крашенинников. Г. В. </w:t>
            </w:r>
            <w:proofErr w:type="spellStart"/>
            <w:r w:rsidRPr="00902EFB">
              <w:t>Рихман</w:t>
            </w:r>
            <w:proofErr w:type="spellEnd"/>
            <w:r w:rsidRPr="00902EFB">
              <w:t xml:space="preserve">. И. Ф. и М. И. </w:t>
            </w:r>
            <w:proofErr w:type="spellStart"/>
            <w:r w:rsidRPr="00902EFB">
              <w:t>Моторины</w:t>
            </w:r>
            <w:proofErr w:type="spellEnd"/>
            <w:r w:rsidRPr="00902EFB">
              <w:t>.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1278" w:type="dxa"/>
          </w:tcPr>
          <w:p w:rsidR="00B60831" w:rsidRPr="00902EFB" w:rsidRDefault="00B60831" w:rsidP="00A426F6">
            <w:pPr>
              <w:jc w:val="center"/>
            </w:pPr>
            <w:r w:rsidRPr="00902EFB">
              <w:t>Индивидуальный опрос</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2B484B">
            <w:pPr>
              <w:widowControl/>
              <w:jc w:val="center"/>
            </w:pPr>
            <w:r w:rsidRPr="001B6C18">
              <w:t>Внешняя политика Николая II. Русско-японская война 1904-1905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классицизм, барокко</w:t>
            </w:r>
          </w:p>
          <w:p w:rsidR="00B60831" w:rsidRPr="00902EFB" w:rsidRDefault="00B60831" w:rsidP="00362943">
            <w:pPr>
              <w:jc w:val="both"/>
            </w:pPr>
            <w:r w:rsidRPr="00902EFB">
              <w:t xml:space="preserve">Получат возможность научиться: Оценивать значение исторических деятелей: В. В. Растрелли. В. И. Баженов. М. Ф. Казаков. И. Е. </w:t>
            </w:r>
            <w:proofErr w:type="spellStart"/>
            <w:r w:rsidRPr="00902EFB">
              <w:t>Старов</w:t>
            </w:r>
            <w:proofErr w:type="spellEnd"/>
            <w:r w:rsidRPr="00902EFB">
              <w:t xml:space="preserve">. Д. Кваренги. В. Бренна. Ч. Камерон. А. </w:t>
            </w:r>
            <w:proofErr w:type="spellStart"/>
            <w:r w:rsidRPr="00902EFB">
              <w:t>Ринальди</w:t>
            </w:r>
            <w:proofErr w:type="spellEnd"/>
            <w:r w:rsidRPr="00902EFB">
              <w:t xml:space="preserve">. и др.  Выделять особенности </w:t>
            </w:r>
            <w:r w:rsidRPr="00902EFB">
              <w:lastRenderedPageBreak/>
              <w:t>архитектурных памятников. Приводить примеры взаимодействия культур. Формулировать вопросы при обсуждении представленных проектов</w:t>
            </w:r>
          </w:p>
        </w:tc>
        <w:tc>
          <w:tcPr>
            <w:tcW w:w="1278" w:type="dxa"/>
          </w:tcPr>
          <w:p w:rsidR="00B60831" w:rsidRPr="00902EFB" w:rsidRDefault="00B60831" w:rsidP="00A426F6">
            <w:pPr>
              <w:jc w:val="center"/>
            </w:pPr>
            <w:r w:rsidRPr="00902EFB">
              <w:lastRenderedPageBreak/>
              <w:t>Индивидуальный опрос</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2B484B">
            <w:pPr>
              <w:widowControl/>
              <w:jc w:val="center"/>
            </w:pPr>
            <w:r w:rsidRPr="001B6C18">
              <w:t>Первая российская революция и политические реформы 1905-1907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классицизм, барокко</w:t>
            </w:r>
          </w:p>
          <w:p w:rsidR="00B60831" w:rsidRPr="00902EFB" w:rsidRDefault="00B60831" w:rsidP="00362943">
            <w:pPr>
              <w:jc w:val="both"/>
            </w:pPr>
            <w:r w:rsidRPr="00902EFB">
              <w:t xml:space="preserve">Получат возможность научиться: Оценивать значение исторических деятелей: В. В. Растрелли. В. И. Баженов. М. Ф. Казаков. И. Е. </w:t>
            </w:r>
            <w:proofErr w:type="spellStart"/>
            <w:r w:rsidRPr="00902EFB">
              <w:t>Старов</w:t>
            </w:r>
            <w:proofErr w:type="spellEnd"/>
            <w:r w:rsidRPr="00902EFB">
              <w:t xml:space="preserve">. Д. Кваренги. В. Бренна. Ч. Камерон. А. </w:t>
            </w:r>
            <w:proofErr w:type="spellStart"/>
            <w:r w:rsidRPr="00902EFB">
              <w:t>Ринальди</w:t>
            </w:r>
            <w:proofErr w:type="spellEnd"/>
            <w:r w:rsidRPr="00902EFB">
              <w:t>. и др.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1278" w:type="dxa"/>
          </w:tcPr>
          <w:p w:rsidR="00B60831" w:rsidRPr="00902EFB" w:rsidRDefault="00B60831" w:rsidP="00A426F6">
            <w:pPr>
              <w:jc w:val="center"/>
            </w:pPr>
            <w:r w:rsidRPr="00902EFB">
              <w:t>Индивидуальный опрос</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2B484B">
            <w:pPr>
              <w:widowControl/>
              <w:jc w:val="center"/>
            </w:pPr>
            <w:r w:rsidRPr="001B6C18">
              <w:t>Социально-экономические реформы П. А. Столыпина</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определять термины классицизм, барокко</w:t>
            </w:r>
          </w:p>
          <w:p w:rsidR="00B60831" w:rsidRPr="00902EFB" w:rsidRDefault="00B60831" w:rsidP="00362943">
            <w:pPr>
              <w:jc w:val="both"/>
            </w:pPr>
            <w:r w:rsidRPr="00902EFB">
              <w:t xml:space="preserve">Получат возможность научиться: Оценивать значение исторических деятелей: В. В. Растрелли. В. И. Баженов. М. Ф. Казаков. И.Е. </w:t>
            </w:r>
            <w:proofErr w:type="spellStart"/>
            <w:r w:rsidRPr="00902EFB">
              <w:t>Старов</w:t>
            </w:r>
            <w:proofErr w:type="spellEnd"/>
            <w:r w:rsidRPr="00902EFB">
              <w:t xml:space="preserve">. Д. Кваренги. В. Бренна. Ч. Камерон. А. </w:t>
            </w:r>
            <w:proofErr w:type="spellStart"/>
            <w:r w:rsidRPr="00902EFB">
              <w:t>Ринальди</w:t>
            </w:r>
            <w:proofErr w:type="spellEnd"/>
            <w:r w:rsidRPr="00902EFB">
              <w:t xml:space="preserve">. и др. </w:t>
            </w:r>
          </w:p>
          <w:p w:rsidR="00B60831" w:rsidRPr="00902EFB" w:rsidRDefault="00B60831" w:rsidP="00362943">
            <w:pPr>
              <w:jc w:val="both"/>
              <w:rPr>
                <w:b/>
              </w:rPr>
            </w:pPr>
            <w:r w:rsidRPr="00902EFB">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1278" w:type="dxa"/>
          </w:tcPr>
          <w:p w:rsidR="00B60831" w:rsidRPr="00902EFB" w:rsidRDefault="00B60831" w:rsidP="00A426F6">
            <w:pPr>
              <w:jc w:val="center"/>
            </w:pPr>
            <w:r w:rsidRPr="00902EFB">
              <w:t>Индивидуальный опрос</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2B484B">
            <w:pPr>
              <w:widowControl/>
              <w:jc w:val="center"/>
            </w:pPr>
            <w:r w:rsidRPr="001B6C18">
              <w:t>Политическое развитие страны в 1907-1914 гг.</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 xml:space="preserve">Научатся: определять термины Национальная политика, межнациональные отношения, Георгиевский трактат </w:t>
            </w:r>
          </w:p>
          <w:p w:rsidR="00B60831" w:rsidRPr="00902EFB" w:rsidRDefault="00B60831" w:rsidP="00362943">
            <w:pPr>
              <w:jc w:val="both"/>
              <w:rPr>
                <w:b/>
              </w:rPr>
            </w:pPr>
            <w:r w:rsidRPr="00902EFB">
              <w:t xml:space="preserve">Получат возможность научиться: Использовать историческую карту как источник информации. Понимать значимость межнациональных, религиозных отношений для развития страны, </w:t>
            </w:r>
            <w:r w:rsidRPr="00902EFB">
              <w:rPr>
                <w:bCs/>
                <w:iCs/>
              </w:rPr>
              <w:t xml:space="preserve"> приводить примеры на основе истории родного края, привлекать краеведческие сведения</w:t>
            </w:r>
          </w:p>
        </w:tc>
        <w:tc>
          <w:tcPr>
            <w:tcW w:w="1278" w:type="dxa"/>
          </w:tcPr>
          <w:p w:rsidR="00B60831" w:rsidRPr="00902EFB" w:rsidRDefault="00B60831" w:rsidP="00A426F6">
            <w:pPr>
              <w:jc w:val="center"/>
            </w:pPr>
            <w:r w:rsidRPr="00902EFB">
              <w:t>Индивидуальный опрос</w:t>
            </w:r>
          </w:p>
        </w:tc>
      </w:tr>
      <w:tr w:rsidR="00B60831" w:rsidRPr="00902EFB" w:rsidTr="000622F1">
        <w:tc>
          <w:tcPr>
            <w:tcW w:w="675" w:type="dxa"/>
          </w:tcPr>
          <w:p w:rsidR="00B60831" w:rsidRPr="00902EFB" w:rsidRDefault="00B60831" w:rsidP="00362943">
            <w:pPr>
              <w:pStyle w:val="a9"/>
              <w:numPr>
                <w:ilvl w:val="0"/>
                <w:numId w:val="20"/>
              </w:numPr>
              <w:ind w:left="567" w:hanging="425"/>
              <w:jc w:val="both"/>
            </w:pPr>
          </w:p>
        </w:tc>
        <w:tc>
          <w:tcPr>
            <w:tcW w:w="3402" w:type="dxa"/>
            <w:gridSpan w:val="2"/>
            <w:vAlign w:val="center"/>
          </w:tcPr>
          <w:p w:rsidR="00B60831" w:rsidRPr="001B6C18" w:rsidRDefault="00B60831" w:rsidP="00AC1C81">
            <w:pPr>
              <w:widowControl/>
              <w:jc w:val="center"/>
            </w:pPr>
            <w:r w:rsidRPr="001B6C18">
              <w:t>Серебряный век русской культуры</w:t>
            </w:r>
          </w:p>
        </w:tc>
        <w:tc>
          <w:tcPr>
            <w:tcW w:w="993" w:type="dxa"/>
            <w:gridSpan w:val="2"/>
            <w:vAlign w:val="center"/>
          </w:tcPr>
          <w:p w:rsidR="00B60831" w:rsidRPr="00902EFB" w:rsidRDefault="00B60831" w:rsidP="00362943">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362943">
            <w:pPr>
              <w:jc w:val="center"/>
            </w:pPr>
          </w:p>
        </w:tc>
        <w:tc>
          <w:tcPr>
            <w:tcW w:w="850" w:type="dxa"/>
            <w:gridSpan w:val="2"/>
            <w:vAlign w:val="center"/>
          </w:tcPr>
          <w:p w:rsidR="00B60831" w:rsidRPr="00902EFB" w:rsidRDefault="00B60831" w:rsidP="00362943">
            <w:pPr>
              <w:jc w:val="center"/>
            </w:pPr>
          </w:p>
        </w:tc>
        <w:tc>
          <w:tcPr>
            <w:tcW w:w="851" w:type="dxa"/>
            <w:vAlign w:val="center"/>
          </w:tcPr>
          <w:p w:rsidR="00B60831" w:rsidRPr="00902EFB" w:rsidRDefault="00B60831" w:rsidP="00362943">
            <w:pPr>
              <w:jc w:val="center"/>
            </w:pPr>
          </w:p>
        </w:tc>
        <w:tc>
          <w:tcPr>
            <w:tcW w:w="6578" w:type="dxa"/>
          </w:tcPr>
          <w:p w:rsidR="00B60831" w:rsidRPr="00902EFB" w:rsidRDefault="00B60831" w:rsidP="00362943">
            <w:pPr>
              <w:jc w:val="both"/>
            </w:pPr>
            <w:r w:rsidRPr="00902EFB">
              <w:t>Научатся давать определения терминам, высказывать и обосновывать суждения для расширения опыта историко-антропологического подхода к изучению истории страны, устанавливать факторы, способствующие модернизации быта человека, приводить примеры взаимодействия культур</w:t>
            </w:r>
          </w:p>
        </w:tc>
        <w:tc>
          <w:tcPr>
            <w:tcW w:w="1278" w:type="dxa"/>
          </w:tcPr>
          <w:p w:rsidR="00B60831" w:rsidRPr="00902EFB" w:rsidRDefault="00B60831" w:rsidP="00A426F6">
            <w:pPr>
              <w:jc w:val="center"/>
            </w:pPr>
            <w:r w:rsidRPr="00902EFB">
              <w:t>Фронтальный опрос</w:t>
            </w:r>
          </w:p>
        </w:tc>
      </w:tr>
      <w:tr w:rsidR="00B60831" w:rsidRPr="00902EFB" w:rsidTr="000622F1">
        <w:tc>
          <w:tcPr>
            <w:tcW w:w="675" w:type="dxa"/>
          </w:tcPr>
          <w:p w:rsidR="00B60831" w:rsidRPr="00902EFB" w:rsidRDefault="00B60831" w:rsidP="00626ED6">
            <w:pPr>
              <w:pStyle w:val="a9"/>
              <w:numPr>
                <w:ilvl w:val="0"/>
                <w:numId w:val="20"/>
              </w:numPr>
              <w:ind w:left="567" w:hanging="425"/>
              <w:jc w:val="both"/>
            </w:pPr>
          </w:p>
        </w:tc>
        <w:tc>
          <w:tcPr>
            <w:tcW w:w="3402" w:type="dxa"/>
            <w:gridSpan w:val="2"/>
            <w:vAlign w:val="center"/>
          </w:tcPr>
          <w:p w:rsidR="00B60831" w:rsidRPr="001B6C18" w:rsidRDefault="00B60831" w:rsidP="00626ED6">
            <w:pPr>
              <w:jc w:val="center"/>
              <w:rPr>
                <w:rFonts w:eastAsia="Calibri"/>
              </w:rPr>
            </w:pPr>
            <w:r w:rsidRPr="001B6C18">
              <w:rPr>
                <w:rFonts w:eastAsia="Calibri"/>
              </w:rPr>
              <w:t>Повторительно-обобщающий</w:t>
            </w:r>
          </w:p>
          <w:p w:rsidR="00B60831" w:rsidRPr="001B6C18" w:rsidRDefault="00B60831" w:rsidP="001B6C18">
            <w:pPr>
              <w:jc w:val="center"/>
            </w:pPr>
            <w:r w:rsidRPr="001B6C18">
              <w:rPr>
                <w:rFonts w:eastAsia="Calibri"/>
              </w:rPr>
              <w:t xml:space="preserve">урок по теме: </w:t>
            </w:r>
            <w:r w:rsidRPr="001B6C18">
              <w:t>«</w:t>
            </w:r>
            <w:r w:rsidRPr="001B6C18">
              <w:rPr>
                <w:bCs/>
              </w:rPr>
              <w:t xml:space="preserve">Россия в </w:t>
            </w:r>
            <w:r w:rsidRPr="001B6C18">
              <w:rPr>
                <w:bCs/>
              </w:rPr>
              <w:lastRenderedPageBreak/>
              <w:t xml:space="preserve">начале XX </w:t>
            </w:r>
            <w:proofErr w:type="gramStart"/>
            <w:r w:rsidRPr="001B6C18">
              <w:rPr>
                <w:bCs/>
              </w:rPr>
              <w:t>в</w:t>
            </w:r>
            <w:proofErr w:type="gramEnd"/>
            <w:r w:rsidRPr="001B6C18">
              <w:rPr>
                <w:bCs/>
              </w:rPr>
              <w:t>.</w:t>
            </w:r>
            <w:r w:rsidRPr="001B6C18">
              <w:t>»</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lastRenderedPageBreak/>
              <w:t>1</w:t>
            </w:r>
          </w:p>
        </w:tc>
        <w:tc>
          <w:tcPr>
            <w:tcW w:w="850" w:type="dxa"/>
            <w:gridSpan w:val="2"/>
            <w:vAlign w:val="center"/>
          </w:tcPr>
          <w:p w:rsidR="00B60831" w:rsidRPr="00902EFB" w:rsidRDefault="00B60831" w:rsidP="00626ED6">
            <w:pPr>
              <w:jc w:val="center"/>
            </w:pPr>
          </w:p>
        </w:tc>
        <w:tc>
          <w:tcPr>
            <w:tcW w:w="850" w:type="dxa"/>
            <w:gridSpan w:val="2"/>
            <w:vAlign w:val="center"/>
          </w:tcPr>
          <w:p w:rsidR="00B60831" w:rsidRPr="00902EFB" w:rsidRDefault="00B60831" w:rsidP="00626ED6">
            <w:pPr>
              <w:jc w:val="center"/>
            </w:pPr>
          </w:p>
        </w:tc>
        <w:tc>
          <w:tcPr>
            <w:tcW w:w="851" w:type="dxa"/>
            <w:vAlign w:val="center"/>
          </w:tcPr>
          <w:p w:rsidR="00B60831" w:rsidRPr="00902EFB" w:rsidRDefault="00B60831" w:rsidP="00626ED6">
            <w:pPr>
              <w:jc w:val="center"/>
            </w:pPr>
          </w:p>
        </w:tc>
        <w:tc>
          <w:tcPr>
            <w:tcW w:w="6578" w:type="dxa"/>
          </w:tcPr>
          <w:p w:rsidR="00B60831" w:rsidRPr="00902EFB" w:rsidRDefault="00B60831" w:rsidP="00626ED6">
            <w:pPr>
              <w:pStyle w:val="Default"/>
              <w:jc w:val="both"/>
              <w:rPr>
                <w:bCs/>
                <w:iCs/>
              </w:rPr>
            </w:pPr>
            <w:r w:rsidRPr="00902EFB">
              <w:rPr>
                <w:bCs/>
                <w:iCs/>
              </w:rPr>
              <w:t xml:space="preserve">Научатся: Актуализировать и систематизировать информацию по изученному периоду: в политике, </w:t>
            </w:r>
            <w:r w:rsidRPr="00902EFB">
              <w:rPr>
                <w:bCs/>
                <w:iCs/>
              </w:rPr>
              <w:lastRenderedPageBreak/>
              <w:t>экономике, социальной жизни, культуре;</w:t>
            </w:r>
          </w:p>
          <w:p w:rsidR="00B60831" w:rsidRPr="00902EFB" w:rsidRDefault="00B60831" w:rsidP="00626ED6">
            <w:pPr>
              <w:pStyle w:val="Default"/>
              <w:jc w:val="both"/>
              <w:rPr>
                <w:b/>
              </w:rPr>
            </w:pPr>
            <w:r w:rsidRPr="00902EFB">
              <w:t>Получат возможность научиться: н</w:t>
            </w:r>
            <w:r w:rsidRPr="00902EFB">
              <w:rPr>
                <w:bCs/>
                <w:iCs/>
              </w:rPr>
              <w:t>азывать основные даты, определять термины, характеризовать деятельность основных исторических личностей</w:t>
            </w:r>
          </w:p>
        </w:tc>
        <w:tc>
          <w:tcPr>
            <w:tcW w:w="1278" w:type="dxa"/>
          </w:tcPr>
          <w:p w:rsidR="00B60831" w:rsidRPr="00902EFB" w:rsidRDefault="00B60831" w:rsidP="00A426F6">
            <w:pPr>
              <w:jc w:val="center"/>
            </w:pPr>
            <w:r w:rsidRPr="00902EFB">
              <w:lastRenderedPageBreak/>
              <w:t xml:space="preserve">Фронтальный </w:t>
            </w:r>
            <w:r w:rsidRPr="00902EFB">
              <w:lastRenderedPageBreak/>
              <w:t>опрос, тест</w:t>
            </w:r>
          </w:p>
        </w:tc>
      </w:tr>
      <w:tr w:rsidR="00626ED6" w:rsidRPr="00902EFB" w:rsidTr="00B60831">
        <w:tc>
          <w:tcPr>
            <w:tcW w:w="15477" w:type="dxa"/>
            <w:gridSpan w:val="12"/>
            <w:vAlign w:val="center"/>
          </w:tcPr>
          <w:p w:rsidR="00626ED6" w:rsidRPr="00902EFB" w:rsidRDefault="00626ED6" w:rsidP="00157B22">
            <w:pPr>
              <w:jc w:val="center"/>
              <w:rPr>
                <w:b/>
              </w:rPr>
            </w:pPr>
            <w:r w:rsidRPr="00902EFB">
              <w:rPr>
                <w:b/>
              </w:rPr>
              <w:lastRenderedPageBreak/>
              <w:t>Итоговое повторение</w:t>
            </w:r>
          </w:p>
        </w:tc>
      </w:tr>
      <w:tr w:rsidR="00B60831" w:rsidRPr="00902EFB" w:rsidTr="005A05D5">
        <w:tc>
          <w:tcPr>
            <w:tcW w:w="675" w:type="dxa"/>
          </w:tcPr>
          <w:p w:rsidR="00B60831" w:rsidRPr="00902EFB" w:rsidRDefault="00B60831" w:rsidP="00626ED6">
            <w:pPr>
              <w:pStyle w:val="a9"/>
              <w:numPr>
                <w:ilvl w:val="0"/>
                <w:numId w:val="20"/>
              </w:numPr>
              <w:ind w:left="567" w:hanging="425"/>
              <w:jc w:val="both"/>
            </w:pPr>
          </w:p>
        </w:tc>
        <w:tc>
          <w:tcPr>
            <w:tcW w:w="3402" w:type="dxa"/>
            <w:gridSpan w:val="2"/>
            <w:vAlign w:val="center"/>
          </w:tcPr>
          <w:p w:rsidR="00B60831" w:rsidRPr="00902EFB" w:rsidRDefault="00B60831" w:rsidP="00626ED6">
            <w:pPr>
              <w:jc w:val="center"/>
              <w:rPr>
                <w:rFonts w:eastAsia="Calibri"/>
              </w:rPr>
            </w:pPr>
            <w:r w:rsidRPr="00902EFB">
              <w:rPr>
                <w:rFonts w:eastAsia="Calibri"/>
              </w:rPr>
              <w:t>Повторительно-обобщающий</w:t>
            </w:r>
          </w:p>
          <w:p w:rsidR="00B60831" w:rsidRPr="00902EFB" w:rsidRDefault="00B60831" w:rsidP="00626ED6">
            <w:pPr>
              <w:jc w:val="center"/>
            </w:pPr>
            <w:r w:rsidRPr="00902EFB">
              <w:rPr>
                <w:rFonts w:eastAsia="Calibri"/>
              </w:rPr>
              <w:t>урок по курсу «Истори</w:t>
            </w:r>
            <w:r>
              <w:rPr>
                <w:rFonts w:eastAsia="Calibri"/>
              </w:rPr>
              <w:t>я России. Всеобщая история» за 9</w:t>
            </w:r>
            <w:r w:rsidRPr="00902EFB">
              <w:rPr>
                <w:rFonts w:eastAsia="Calibri"/>
              </w:rPr>
              <w:t xml:space="preserve"> класс</w:t>
            </w:r>
          </w:p>
        </w:tc>
        <w:tc>
          <w:tcPr>
            <w:tcW w:w="993" w:type="dxa"/>
            <w:gridSpan w:val="2"/>
            <w:vAlign w:val="center"/>
          </w:tcPr>
          <w:p w:rsidR="00B60831" w:rsidRPr="00902EFB" w:rsidRDefault="00B60831" w:rsidP="00157B22">
            <w:pPr>
              <w:pStyle w:val="2"/>
              <w:jc w:val="center"/>
              <w:rPr>
                <w:sz w:val="24"/>
                <w:szCs w:val="24"/>
              </w:rPr>
            </w:pPr>
            <w:r w:rsidRPr="00902EFB">
              <w:rPr>
                <w:sz w:val="24"/>
                <w:szCs w:val="24"/>
              </w:rPr>
              <w:t>1</w:t>
            </w:r>
          </w:p>
        </w:tc>
        <w:tc>
          <w:tcPr>
            <w:tcW w:w="850" w:type="dxa"/>
            <w:gridSpan w:val="2"/>
            <w:vAlign w:val="center"/>
          </w:tcPr>
          <w:p w:rsidR="00B60831" w:rsidRPr="00902EFB" w:rsidRDefault="00B60831" w:rsidP="00626ED6">
            <w:pPr>
              <w:jc w:val="center"/>
            </w:pPr>
          </w:p>
        </w:tc>
        <w:tc>
          <w:tcPr>
            <w:tcW w:w="850" w:type="dxa"/>
            <w:gridSpan w:val="2"/>
            <w:vAlign w:val="center"/>
          </w:tcPr>
          <w:p w:rsidR="00B60831" w:rsidRPr="00902EFB" w:rsidRDefault="00B60831" w:rsidP="00626ED6">
            <w:pPr>
              <w:jc w:val="center"/>
            </w:pPr>
          </w:p>
        </w:tc>
        <w:tc>
          <w:tcPr>
            <w:tcW w:w="851" w:type="dxa"/>
            <w:vAlign w:val="center"/>
          </w:tcPr>
          <w:p w:rsidR="00B60831" w:rsidRPr="00902EFB" w:rsidRDefault="00B60831" w:rsidP="00626ED6">
            <w:pPr>
              <w:jc w:val="center"/>
            </w:pPr>
          </w:p>
        </w:tc>
        <w:tc>
          <w:tcPr>
            <w:tcW w:w="6578" w:type="dxa"/>
          </w:tcPr>
          <w:p w:rsidR="00B60831" w:rsidRPr="00902EFB" w:rsidRDefault="00B60831" w:rsidP="00626ED6">
            <w:pPr>
              <w:pStyle w:val="Default"/>
              <w:jc w:val="both"/>
              <w:rPr>
                <w:bCs/>
                <w:iCs/>
              </w:rPr>
            </w:pPr>
            <w:r w:rsidRPr="00902EFB">
              <w:rPr>
                <w:bCs/>
                <w:iCs/>
              </w:rPr>
              <w:t>Научатся: формулировать познавательную проблему урока, называть основные даты, определять термины, характеризовать деятельность основных исторических личностей</w:t>
            </w:r>
          </w:p>
          <w:p w:rsidR="00B60831" w:rsidRPr="00902EFB" w:rsidRDefault="00B60831" w:rsidP="00626ED6">
            <w:pPr>
              <w:pStyle w:val="Default"/>
              <w:jc w:val="both"/>
              <w:rPr>
                <w:bCs/>
                <w:iCs/>
              </w:rPr>
            </w:pPr>
            <w:r w:rsidRPr="00902EFB">
              <w:rPr>
                <w:bCs/>
                <w:iCs/>
              </w:rPr>
              <w:t>Получат возможность научиться:  устанавливать причинно-следственные связи между процессами и явлениями, приводить примеры на основе истории родного края, привлекать краеведческие сведения</w:t>
            </w:r>
          </w:p>
        </w:tc>
        <w:tc>
          <w:tcPr>
            <w:tcW w:w="1278" w:type="dxa"/>
          </w:tcPr>
          <w:p w:rsidR="00B60831" w:rsidRPr="00902EFB" w:rsidRDefault="00B60831" w:rsidP="00626ED6">
            <w:pPr>
              <w:jc w:val="center"/>
            </w:pPr>
            <w:r w:rsidRPr="00902EFB">
              <w:t>Фронтальный опрос</w:t>
            </w:r>
          </w:p>
        </w:tc>
      </w:tr>
    </w:tbl>
    <w:p w:rsidR="007502E8" w:rsidRPr="00F132F1" w:rsidRDefault="007502E8" w:rsidP="0068709B">
      <w:pPr>
        <w:jc w:val="both"/>
      </w:pPr>
    </w:p>
    <w:sectPr w:rsidR="007502E8" w:rsidRPr="00F132F1" w:rsidSect="003968C1">
      <w:pgSz w:w="16838" w:h="11906" w:orient="landscape"/>
      <w:pgMar w:top="11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48" w:rsidRDefault="00EE3648" w:rsidP="003F05A5">
      <w:r>
        <w:separator/>
      </w:r>
    </w:p>
  </w:endnote>
  <w:endnote w:type="continuationSeparator" w:id="1">
    <w:p w:rsidR="00EE3648" w:rsidRDefault="00EE3648" w:rsidP="003F0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48" w:rsidRDefault="00EE3648" w:rsidP="003F05A5">
      <w:r>
        <w:separator/>
      </w:r>
    </w:p>
  </w:footnote>
  <w:footnote w:type="continuationSeparator" w:id="1">
    <w:p w:rsidR="00EE3648" w:rsidRDefault="00EE3648" w:rsidP="003F0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2C619EB"/>
    <w:multiLevelType w:val="hybridMultilevel"/>
    <w:tmpl w:val="41C46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9A042C"/>
    <w:multiLevelType w:val="multilevel"/>
    <w:tmpl w:val="96C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57608"/>
    <w:multiLevelType w:val="hybridMultilevel"/>
    <w:tmpl w:val="E394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25310C"/>
    <w:multiLevelType w:val="multilevel"/>
    <w:tmpl w:val="A32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4D2BF7"/>
    <w:multiLevelType w:val="hybridMultilevel"/>
    <w:tmpl w:val="CF404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DC57D5"/>
    <w:multiLevelType w:val="hybridMultilevel"/>
    <w:tmpl w:val="8E56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B0AAA"/>
    <w:multiLevelType w:val="hybridMultilevel"/>
    <w:tmpl w:val="AD7E67C8"/>
    <w:lvl w:ilvl="0" w:tplc="A5789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046E9"/>
    <w:multiLevelType w:val="hybridMultilevel"/>
    <w:tmpl w:val="307C49B0"/>
    <w:lvl w:ilvl="0" w:tplc="A5789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7F5FC5"/>
    <w:multiLevelType w:val="hybridMultilevel"/>
    <w:tmpl w:val="FEB4C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1C3390"/>
    <w:multiLevelType w:val="hybridMultilevel"/>
    <w:tmpl w:val="CA9AEE60"/>
    <w:lvl w:ilvl="0" w:tplc="A578925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407F7C49"/>
    <w:multiLevelType w:val="hybridMultilevel"/>
    <w:tmpl w:val="98022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A217D"/>
    <w:multiLevelType w:val="hybridMultilevel"/>
    <w:tmpl w:val="ED04348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4A5F5DB2"/>
    <w:multiLevelType w:val="hybridMultilevel"/>
    <w:tmpl w:val="7DD83D08"/>
    <w:lvl w:ilvl="0" w:tplc="A5789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7F1A76"/>
    <w:multiLevelType w:val="hybridMultilevel"/>
    <w:tmpl w:val="D4F8E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A4BEF"/>
    <w:multiLevelType w:val="hybridMultilevel"/>
    <w:tmpl w:val="C9405A20"/>
    <w:lvl w:ilvl="0" w:tplc="BF9E8F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56E36E3"/>
    <w:multiLevelType w:val="hybridMultilevel"/>
    <w:tmpl w:val="910E4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3B6117"/>
    <w:multiLevelType w:val="hybridMultilevel"/>
    <w:tmpl w:val="FC563CCC"/>
    <w:lvl w:ilvl="0" w:tplc="A5789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55468"/>
    <w:multiLevelType w:val="hybridMultilevel"/>
    <w:tmpl w:val="E5E2D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C7928"/>
    <w:multiLevelType w:val="hybridMultilevel"/>
    <w:tmpl w:val="DC2E5C9C"/>
    <w:lvl w:ilvl="0" w:tplc="BF9E8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698A2144"/>
    <w:multiLevelType w:val="hybridMultilevel"/>
    <w:tmpl w:val="C290B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8B3013"/>
    <w:multiLevelType w:val="hybridMultilevel"/>
    <w:tmpl w:val="55E6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12DB3"/>
    <w:multiLevelType w:val="hybridMultilevel"/>
    <w:tmpl w:val="F5AA377A"/>
    <w:lvl w:ilvl="0" w:tplc="967A3C6A">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A515B1E"/>
    <w:multiLevelType w:val="hybridMultilevel"/>
    <w:tmpl w:val="D1D43E70"/>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7A235D"/>
    <w:multiLevelType w:val="hybridMultilevel"/>
    <w:tmpl w:val="D0085482"/>
    <w:lvl w:ilvl="0" w:tplc="AF70D88C">
      <w:start w:val="1"/>
      <w:numFmt w:val="decimal"/>
      <w:lvlText w:val="%1."/>
      <w:lvlJc w:val="left"/>
      <w:pPr>
        <w:tabs>
          <w:tab w:val="num" w:pos="1004"/>
        </w:tabs>
        <w:ind w:left="1004"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23"/>
  </w:num>
  <w:num w:numId="4">
    <w:abstractNumId w:val="27"/>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14"/>
  </w:num>
  <w:num w:numId="10">
    <w:abstractNumId w:val="22"/>
  </w:num>
  <w:num w:numId="11">
    <w:abstractNumId w:val="1"/>
  </w:num>
  <w:num w:numId="12">
    <w:abstractNumId w:val="15"/>
  </w:num>
  <w:num w:numId="1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4">
    <w:abstractNumId w:val="2"/>
  </w:num>
  <w:num w:numId="15">
    <w:abstractNumId w:val="5"/>
  </w:num>
  <w:num w:numId="16">
    <w:abstractNumId w:val="24"/>
  </w:num>
  <w:num w:numId="17">
    <w:abstractNumId w:val="17"/>
  </w:num>
  <w:num w:numId="18">
    <w:abstractNumId w:val="7"/>
  </w:num>
  <w:num w:numId="19">
    <w:abstractNumId w:val="18"/>
  </w:num>
  <w:num w:numId="20">
    <w:abstractNumId w:val="21"/>
  </w:num>
  <w:num w:numId="21">
    <w:abstractNumId w:val="13"/>
  </w:num>
  <w:num w:numId="22">
    <w:abstractNumId w:val="8"/>
  </w:num>
  <w:num w:numId="23">
    <w:abstractNumId w:val="19"/>
  </w:num>
  <w:num w:numId="24">
    <w:abstractNumId w:val="10"/>
  </w:num>
  <w:num w:numId="25">
    <w:abstractNumId w:val="20"/>
  </w:num>
  <w:num w:numId="26">
    <w:abstractNumId w:val="16"/>
  </w:num>
  <w:num w:numId="27">
    <w:abstractNumId w:val="9"/>
  </w:num>
  <w:num w:numId="28">
    <w:abstractNumId w:val="1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2DAB"/>
    <w:rsid w:val="00000B02"/>
    <w:rsid w:val="000357C5"/>
    <w:rsid w:val="0004065B"/>
    <w:rsid w:val="000416E1"/>
    <w:rsid w:val="00044789"/>
    <w:rsid w:val="000512A0"/>
    <w:rsid w:val="000671B0"/>
    <w:rsid w:val="000779E9"/>
    <w:rsid w:val="00082585"/>
    <w:rsid w:val="00092243"/>
    <w:rsid w:val="000A17D6"/>
    <w:rsid w:val="000A25E9"/>
    <w:rsid w:val="000A7C95"/>
    <w:rsid w:val="000B0D6C"/>
    <w:rsid w:val="000B43B0"/>
    <w:rsid w:val="000B518D"/>
    <w:rsid w:val="000B688D"/>
    <w:rsid w:val="000B6C30"/>
    <w:rsid w:val="000D3427"/>
    <w:rsid w:val="000E00A5"/>
    <w:rsid w:val="000E161B"/>
    <w:rsid w:val="000E3B27"/>
    <w:rsid w:val="000F4E1A"/>
    <w:rsid w:val="00100B8B"/>
    <w:rsid w:val="00107710"/>
    <w:rsid w:val="00114525"/>
    <w:rsid w:val="00125E30"/>
    <w:rsid w:val="00146294"/>
    <w:rsid w:val="001545D8"/>
    <w:rsid w:val="00157B22"/>
    <w:rsid w:val="001705FE"/>
    <w:rsid w:val="00174CE2"/>
    <w:rsid w:val="001768E8"/>
    <w:rsid w:val="0018539B"/>
    <w:rsid w:val="00190B12"/>
    <w:rsid w:val="00192542"/>
    <w:rsid w:val="001A0DCF"/>
    <w:rsid w:val="001B44C9"/>
    <w:rsid w:val="001B6C18"/>
    <w:rsid w:val="001C1FAE"/>
    <w:rsid w:val="001C2EAE"/>
    <w:rsid w:val="001C7341"/>
    <w:rsid w:val="001C7F6B"/>
    <w:rsid w:val="001D3BFF"/>
    <w:rsid w:val="001D7812"/>
    <w:rsid w:val="001E1836"/>
    <w:rsid w:val="001E461E"/>
    <w:rsid w:val="001E71D5"/>
    <w:rsid w:val="001F07DD"/>
    <w:rsid w:val="00204D92"/>
    <w:rsid w:val="00206686"/>
    <w:rsid w:val="00211F2F"/>
    <w:rsid w:val="002126A1"/>
    <w:rsid w:val="00214465"/>
    <w:rsid w:val="0022554B"/>
    <w:rsid w:val="00232DCE"/>
    <w:rsid w:val="00236016"/>
    <w:rsid w:val="00246B1B"/>
    <w:rsid w:val="0026184C"/>
    <w:rsid w:val="00262523"/>
    <w:rsid w:val="00266F13"/>
    <w:rsid w:val="00271266"/>
    <w:rsid w:val="0027537B"/>
    <w:rsid w:val="00286B08"/>
    <w:rsid w:val="00297774"/>
    <w:rsid w:val="002A6455"/>
    <w:rsid w:val="002B484B"/>
    <w:rsid w:val="002B61E4"/>
    <w:rsid w:val="002C2E3B"/>
    <w:rsid w:val="002D101B"/>
    <w:rsid w:val="002D4B57"/>
    <w:rsid w:val="002D756C"/>
    <w:rsid w:val="002E0F40"/>
    <w:rsid w:val="002E3BA8"/>
    <w:rsid w:val="00312B2A"/>
    <w:rsid w:val="003146BC"/>
    <w:rsid w:val="00314D5C"/>
    <w:rsid w:val="003246E7"/>
    <w:rsid w:val="00330D61"/>
    <w:rsid w:val="00331E23"/>
    <w:rsid w:val="00333F63"/>
    <w:rsid w:val="00334209"/>
    <w:rsid w:val="0033726D"/>
    <w:rsid w:val="00345AE4"/>
    <w:rsid w:val="003464A7"/>
    <w:rsid w:val="00346839"/>
    <w:rsid w:val="003475F5"/>
    <w:rsid w:val="00351607"/>
    <w:rsid w:val="00353711"/>
    <w:rsid w:val="00362943"/>
    <w:rsid w:val="00362DC4"/>
    <w:rsid w:val="003670AB"/>
    <w:rsid w:val="003735E4"/>
    <w:rsid w:val="003826B5"/>
    <w:rsid w:val="00382915"/>
    <w:rsid w:val="00382DAB"/>
    <w:rsid w:val="003842D6"/>
    <w:rsid w:val="0038714C"/>
    <w:rsid w:val="00391461"/>
    <w:rsid w:val="00392543"/>
    <w:rsid w:val="00393585"/>
    <w:rsid w:val="00396003"/>
    <w:rsid w:val="003968C1"/>
    <w:rsid w:val="003A49C5"/>
    <w:rsid w:val="003B109A"/>
    <w:rsid w:val="003B2854"/>
    <w:rsid w:val="003C3CBF"/>
    <w:rsid w:val="003C7ECA"/>
    <w:rsid w:val="003D4778"/>
    <w:rsid w:val="003E08D7"/>
    <w:rsid w:val="003E662C"/>
    <w:rsid w:val="003F05A5"/>
    <w:rsid w:val="003F3985"/>
    <w:rsid w:val="003F67ED"/>
    <w:rsid w:val="003F69FF"/>
    <w:rsid w:val="00401E80"/>
    <w:rsid w:val="0040767C"/>
    <w:rsid w:val="004160CF"/>
    <w:rsid w:val="004167AA"/>
    <w:rsid w:val="00421012"/>
    <w:rsid w:val="0043111B"/>
    <w:rsid w:val="00440357"/>
    <w:rsid w:val="00441E1C"/>
    <w:rsid w:val="00444276"/>
    <w:rsid w:val="004557E2"/>
    <w:rsid w:val="00461032"/>
    <w:rsid w:val="00482893"/>
    <w:rsid w:val="004966DF"/>
    <w:rsid w:val="00497396"/>
    <w:rsid w:val="004A3201"/>
    <w:rsid w:val="004A3848"/>
    <w:rsid w:val="004B45DC"/>
    <w:rsid w:val="004C00C1"/>
    <w:rsid w:val="004C2324"/>
    <w:rsid w:val="004C2AE4"/>
    <w:rsid w:val="004C37CC"/>
    <w:rsid w:val="004D2A26"/>
    <w:rsid w:val="004D6D1A"/>
    <w:rsid w:val="004E2D34"/>
    <w:rsid w:val="005010F0"/>
    <w:rsid w:val="0050218C"/>
    <w:rsid w:val="00514148"/>
    <w:rsid w:val="00521E46"/>
    <w:rsid w:val="00522ECC"/>
    <w:rsid w:val="00530456"/>
    <w:rsid w:val="0053387F"/>
    <w:rsid w:val="00534B64"/>
    <w:rsid w:val="0053545B"/>
    <w:rsid w:val="00546495"/>
    <w:rsid w:val="00550EF0"/>
    <w:rsid w:val="00557754"/>
    <w:rsid w:val="00566581"/>
    <w:rsid w:val="00566BF2"/>
    <w:rsid w:val="0056716E"/>
    <w:rsid w:val="0057068F"/>
    <w:rsid w:val="00576307"/>
    <w:rsid w:val="00580D79"/>
    <w:rsid w:val="00581EFD"/>
    <w:rsid w:val="00593036"/>
    <w:rsid w:val="00595FE1"/>
    <w:rsid w:val="005A45C3"/>
    <w:rsid w:val="005A5B1F"/>
    <w:rsid w:val="005A62B3"/>
    <w:rsid w:val="005A62E3"/>
    <w:rsid w:val="005A66AF"/>
    <w:rsid w:val="005A786C"/>
    <w:rsid w:val="005D4975"/>
    <w:rsid w:val="005E171D"/>
    <w:rsid w:val="005E28E9"/>
    <w:rsid w:val="005E6D6B"/>
    <w:rsid w:val="005E6DCF"/>
    <w:rsid w:val="005F16D8"/>
    <w:rsid w:val="005F550B"/>
    <w:rsid w:val="00603015"/>
    <w:rsid w:val="00607CE3"/>
    <w:rsid w:val="00611A32"/>
    <w:rsid w:val="00612B6A"/>
    <w:rsid w:val="0061339A"/>
    <w:rsid w:val="00616CCA"/>
    <w:rsid w:val="0062032B"/>
    <w:rsid w:val="00622049"/>
    <w:rsid w:val="00624C63"/>
    <w:rsid w:val="00626ED6"/>
    <w:rsid w:val="00630325"/>
    <w:rsid w:val="00631B5B"/>
    <w:rsid w:val="0063384D"/>
    <w:rsid w:val="00634EDD"/>
    <w:rsid w:val="006360AB"/>
    <w:rsid w:val="006466CE"/>
    <w:rsid w:val="006572D4"/>
    <w:rsid w:val="006603F1"/>
    <w:rsid w:val="00667FD3"/>
    <w:rsid w:val="0067448D"/>
    <w:rsid w:val="00675BC0"/>
    <w:rsid w:val="00680E15"/>
    <w:rsid w:val="00686466"/>
    <w:rsid w:val="0068709B"/>
    <w:rsid w:val="00692118"/>
    <w:rsid w:val="006A0AE8"/>
    <w:rsid w:val="006A233E"/>
    <w:rsid w:val="006B0045"/>
    <w:rsid w:val="006B2D14"/>
    <w:rsid w:val="006B4873"/>
    <w:rsid w:val="006C3FD4"/>
    <w:rsid w:val="006C4202"/>
    <w:rsid w:val="006D2713"/>
    <w:rsid w:val="006D4C0C"/>
    <w:rsid w:val="006D51A6"/>
    <w:rsid w:val="006D632F"/>
    <w:rsid w:val="006E0318"/>
    <w:rsid w:val="006E15F3"/>
    <w:rsid w:val="007049A9"/>
    <w:rsid w:val="00711247"/>
    <w:rsid w:val="00730352"/>
    <w:rsid w:val="00730F0F"/>
    <w:rsid w:val="00745872"/>
    <w:rsid w:val="00745D61"/>
    <w:rsid w:val="007502E8"/>
    <w:rsid w:val="00760317"/>
    <w:rsid w:val="007615FC"/>
    <w:rsid w:val="0076520A"/>
    <w:rsid w:val="007764EE"/>
    <w:rsid w:val="00785425"/>
    <w:rsid w:val="007977CD"/>
    <w:rsid w:val="007A5953"/>
    <w:rsid w:val="007B16EC"/>
    <w:rsid w:val="007B394A"/>
    <w:rsid w:val="007C21F4"/>
    <w:rsid w:val="007C33F4"/>
    <w:rsid w:val="007D1323"/>
    <w:rsid w:val="007D2C1D"/>
    <w:rsid w:val="007D31BE"/>
    <w:rsid w:val="007D3759"/>
    <w:rsid w:val="007D7FCF"/>
    <w:rsid w:val="007E145E"/>
    <w:rsid w:val="007E6443"/>
    <w:rsid w:val="008028A3"/>
    <w:rsid w:val="008029E9"/>
    <w:rsid w:val="00807BCC"/>
    <w:rsid w:val="00810D7A"/>
    <w:rsid w:val="00811545"/>
    <w:rsid w:val="00813FE7"/>
    <w:rsid w:val="0081618D"/>
    <w:rsid w:val="008169DF"/>
    <w:rsid w:val="0082396A"/>
    <w:rsid w:val="00825B5B"/>
    <w:rsid w:val="00831C1D"/>
    <w:rsid w:val="00834236"/>
    <w:rsid w:val="0083470F"/>
    <w:rsid w:val="00837047"/>
    <w:rsid w:val="00844225"/>
    <w:rsid w:val="00847353"/>
    <w:rsid w:val="008477C2"/>
    <w:rsid w:val="00851063"/>
    <w:rsid w:val="008540CC"/>
    <w:rsid w:val="00862F9B"/>
    <w:rsid w:val="00864B97"/>
    <w:rsid w:val="00867D59"/>
    <w:rsid w:val="00871C35"/>
    <w:rsid w:val="00872E15"/>
    <w:rsid w:val="0087323E"/>
    <w:rsid w:val="00875A7C"/>
    <w:rsid w:val="00884F76"/>
    <w:rsid w:val="00886912"/>
    <w:rsid w:val="008874B1"/>
    <w:rsid w:val="008957FC"/>
    <w:rsid w:val="008A07CB"/>
    <w:rsid w:val="008A2ED5"/>
    <w:rsid w:val="008B14CC"/>
    <w:rsid w:val="008B30C2"/>
    <w:rsid w:val="008C0541"/>
    <w:rsid w:val="008C1994"/>
    <w:rsid w:val="008C35BB"/>
    <w:rsid w:val="008C6C62"/>
    <w:rsid w:val="008D1151"/>
    <w:rsid w:val="008D35C5"/>
    <w:rsid w:val="008D50BA"/>
    <w:rsid w:val="008D6DB8"/>
    <w:rsid w:val="008E0ECF"/>
    <w:rsid w:val="008F3420"/>
    <w:rsid w:val="00902EFB"/>
    <w:rsid w:val="009033B0"/>
    <w:rsid w:val="009034EC"/>
    <w:rsid w:val="00903CD7"/>
    <w:rsid w:val="00906CB3"/>
    <w:rsid w:val="00913237"/>
    <w:rsid w:val="009132AC"/>
    <w:rsid w:val="00921B85"/>
    <w:rsid w:val="009228F2"/>
    <w:rsid w:val="00930B3F"/>
    <w:rsid w:val="00930C9F"/>
    <w:rsid w:val="00934938"/>
    <w:rsid w:val="009412B9"/>
    <w:rsid w:val="009456C0"/>
    <w:rsid w:val="009536B2"/>
    <w:rsid w:val="00953DF3"/>
    <w:rsid w:val="00960432"/>
    <w:rsid w:val="0096717B"/>
    <w:rsid w:val="00977B38"/>
    <w:rsid w:val="0098713A"/>
    <w:rsid w:val="009A40C7"/>
    <w:rsid w:val="009A6998"/>
    <w:rsid w:val="009A707B"/>
    <w:rsid w:val="009B526A"/>
    <w:rsid w:val="009B5343"/>
    <w:rsid w:val="009C51E6"/>
    <w:rsid w:val="009C543A"/>
    <w:rsid w:val="009D1B7C"/>
    <w:rsid w:val="009F0F85"/>
    <w:rsid w:val="00A111DD"/>
    <w:rsid w:val="00A13416"/>
    <w:rsid w:val="00A32638"/>
    <w:rsid w:val="00A364EB"/>
    <w:rsid w:val="00A36FA7"/>
    <w:rsid w:val="00A426F6"/>
    <w:rsid w:val="00A502EE"/>
    <w:rsid w:val="00A6006B"/>
    <w:rsid w:val="00A6118C"/>
    <w:rsid w:val="00A77643"/>
    <w:rsid w:val="00A901D0"/>
    <w:rsid w:val="00A90C4F"/>
    <w:rsid w:val="00A92421"/>
    <w:rsid w:val="00A924B2"/>
    <w:rsid w:val="00A94B26"/>
    <w:rsid w:val="00A955D7"/>
    <w:rsid w:val="00A959CE"/>
    <w:rsid w:val="00AA0CDF"/>
    <w:rsid w:val="00AA1F47"/>
    <w:rsid w:val="00AA741B"/>
    <w:rsid w:val="00AB525C"/>
    <w:rsid w:val="00AC1C81"/>
    <w:rsid w:val="00AC2069"/>
    <w:rsid w:val="00AC5E9F"/>
    <w:rsid w:val="00AC7CA6"/>
    <w:rsid w:val="00AD4642"/>
    <w:rsid w:val="00AD5777"/>
    <w:rsid w:val="00AE11FC"/>
    <w:rsid w:val="00AE2EE9"/>
    <w:rsid w:val="00AF478C"/>
    <w:rsid w:val="00AF6582"/>
    <w:rsid w:val="00B06DDB"/>
    <w:rsid w:val="00B117BC"/>
    <w:rsid w:val="00B229B0"/>
    <w:rsid w:val="00B26529"/>
    <w:rsid w:val="00B35473"/>
    <w:rsid w:val="00B35A2E"/>
    <w:rsid w:val="00B410CA"/>
    <w:rsid w:val="00B437AD"/>
    <w:rsid w:val="00B50522"/>
    <w:rsid w:val="00B56636"/>
    <w:rsid w:val="00B60831"/>
    <w:rsid w:val="00B61944"/>
    <w:rsid w:val="00B65330"/>
    <w:rsid w:val="00B70F3D"/>
    <w:rsid w:val="00B85264"/>
    <w:rsid w:val="00B86EDF"/>
    <w:rsid w:val="00B944A6"/>
    <w:rsid w:val="00BA05B2"/>
    <w:rsid w:val="00BA3234"/>
    <w:rsid w:val="00BB2901"/>
    <w:rsid w:val="00BB5850"/>
    <w:rsid w:val="00BB59FA"/>
    <w:rsid w:val="00BC035C"/>
    <w:rsid w:val="00BC4B2F"/>
    <w:rsid w:val="00BE0F4A"/>
    <w:rsid w:val="00BE13F6"/>
    <w:rsid w:val="00BE2317"/>
    <w:rsid w:val="00BE5484"/>
    <w:rsid w:val="00BE694F"/>
    <w:rsid w:val="00BF6986"/>
    <w:rsid w:val="00C00E95"/>
    <w:rsid w:val="00C132FE"/>
    <w:rsid w:val="00C16C62"/>
    <w:rsid w:val="00C245AE"/>
    <w:rsid w:val="00C25734"/>
    <w:rsid w:val="00C27D09"/>
    <w:rsid w:val="00C3284C"/>
    <w:rsid w:val="00C4626A"/>
    <w:rsid w:val="00C51615"/>
    <w:rsid w:val="00C51A28"/>
    <w:rsid w:val="00C53D25"/>
    <w:rsid w:val="00C67727"/>
    <w:rsid w:val="00C80000"/>
    <w:rsid w:val="00C85926"/>
    <w:rsid w:val="00C97C0B"/>
    <w:rsid w:val="00CB21DB"/>
    <w:rsid w:val="00CB4372"/>
    <w:rsid w:val="00CB525D"/>
    <w:rsid w:val="00CB7B9F"/>
    <w:rsid w:val="00CC372B"/>
    <w:rsid w:val="00CC3885"/>
    <w:rsid w:val="00CC5182"/>
    <w:rsid w:val="00CC6CA0"/>
    <w:rsid w:val="00CD4BEC"/>
    <w:rsid w:val="00CD58E7"/>
    <w:rsid w:val="00CE0356"/>
    <w:rsid w:val="00CE2449"/>
    <w:rsid w:val="00CE3A02"/>
    <w:rsid w:val="00CE4A97"/>
    <w:rsid w:val="00CE6BBD"/>
    <w:rsid w:val="00CF2CAE"/>
    <w:rsid w:val="00D023DB"/>
    <w:rsid w:val="00D14A2F"/>
    <w:rsid w:val="00D14CD2"/>
    <w:rsid w:val="00D21D6A"/>
    <w:rsid w:val="00D32B48"/>
    <w:rsid w:val="00D33890"/>
    <w:rsid w:val="00D40ED1"/>
    <w:rsid w:val="00D41BA2"/>
    <w:rsid w:val="00D56CA9"/>
    <w:rsid w:val="00D60AFC"/>
    <w:rsid w:val="00D6264E"/>
    <w:rsid w:val="00D62FFD"/>
    <w:rsid w:val="00D90AA1"/>
    <w:rsid w:val="00D90C2B"/>
    <w:rsid w:val="00D93716"/>
    <w:rsid w:val="00DA4D83"/>
    <w:rsid w:val="00DB6295"/>
    <w:rsid w:val="00DC709A"/>
    <w:rsid w:val="00DD05B5"/>
    <w:rsid w:val="00DD2637"/>
    <w:rsid w:val="00DD7FDE"/>
    <w:rsid w:val="00DF0006"/>
    <w:rsid w:val="00DF5252"/>
    <w:rsid w:val="00E00C57"/>
    <w:rsid w:val="00E02DAB"/>
    <w:rsid w:val="00E04FB9"/>
    <w:rsid w:val="00E11E33"/>
    <w:rsid w:val="00E1433C"/>
    <w:rsid w:val="00E1519B"/>
    <w:rsid w:val="00E17795"/>
    <w:rsid w:val="00E20AED"/>
    <w:rsid w:val="00E224F3"/>
    <w:rsid w:val="00E363CD"/>
    <w:rsid w:val="00E36611"/>
    <w:rsid w:val="00E46A43"/>
    <w:rsid w:val="00E544B4"/>
    <w:rsid w:val="00E63168"/>
    <w:rsid w:val="00E66949"/>
    <w:rsid w:val="00E700A5"/>
    <w:rsid w:val="00E732D6"/>
    <w:rsid w:val="00E747B4"/>
    <w:rsid w:val="00E75D2A"/>
    <w:rsid w:val="00E828CD"/>
    <w:rsid w:val="00E93E03"/>
    <w:rsid w:val="00E95B23"/>
    <w:rsid w:val="00E97867"/>
    <w:rsid w:val="00EA1FB5"/>
    <w:rsid w:val="00EA6A4D"/>
    <w:rsid w:val="00EA7C6D"/>
    <w:rsid w:val="00EB69E7"/>
    <w:rsid w:val="00EB7A15"/>
    <w:rsid w:val="00ED1788"/>
    <w:rsid w:val="00ED2A7A"/>
    <w:rsid w:val="00EE3648"/>
    <w:rsid w:val="00EE5F31"/>
    <w:rsid w:val="00EE64F8"/>
    <w:rsid w:val="00EE6B34"/>
    <w:rsid w:val="00EF5C47"/>
    <w:rsid w:val="00EF73C0"/>
    <w:rsid w:val="00F01588"/>
    <w:rsid w:val="00F132F1"/>
    <w:rsid w:val="00F17435"/>
    <w:rsid w:val="00F249DC"/>
    <w:rsid w:val="00F27E15"/>
    <w:rsid w:val="00F37FB1"/>
    <w:rsid w:val="00F4014D"/>
    <w:rsid w:val="00F45474"/>
    <w:rsid w:val="00F5614D"/>
    <w:rsid w:val="00F56639"/>
    <w:rsid w:val="00F57390"/>
    <w:rsid w:val="00F6638B"/>
    <w:rsid w:val="00F70F4F"/>
    <w:rsid w:val="00F8051D"/>
    <w:rsid w:val="00F85EFD"/>
    <w:rsid w:val="00F92700"/>
    <w:rsid w:val="00FA5D9A"/>
    <w:rsid w:val="00FA6E48"/>
    <w:rsid w:val="00FB2C9E"/>
    <w:rsid w:val="00FD0B19"/>
    <w:rsid w:val="00FD72D9"/>
    <w:rsid w:val="00FD736A"/>
    <w:rsid w:val="00FE55C2"/>
    <w:rsid w:val="00FF6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36"/>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46A43"/>
    <w:pPr>
      <w:widowControl/>
      <w:autoSpaceDE/>
      <w:autoSpaceDN/>
      <w:adjustRightInd/>
      <w:spacing w:before="100" w:beforeAutospacing="1" w:after="100" w:afterAutospacing="1"/>
      <w:jc w:val="both"/>
    </w:pPr>
  </w:style>
  <w:style w:type="character" w:styleId="a5">
    <w:name w:val="Hyperlink"/>
    <w:rsid w:val="0096717B"/>
    <w:rPr>
      <w:color w:val="0000FF"/>
      <w:u w:val="single"/>
    </w:rPr>
  </w:style>
  <w:style w:type="paragraph" w:styleId="a6">
    <w:name w:val="Balloon Text"/>
    <w:basedOn w:val="a"/>
    <w:link w:val="a7"/>
    <w:rsid w:val="00557754"/>
    <w:rPr>
      <w:rFonts w:ascii="Tahoma" w:hAnsi="Tahoma"/>
      <w:sz w:val="16"/>
      <w:szCs w:val="16"/>
    </w:rPr>
  </w:style>
  <w:style w:type="character" w:customStyle="1" w:styleId="a7">
    <w:name w:val="Текст выноски Знак"/>
    <w:link w:val="a6"/>
    <w:rsid w:val="00557754"/>
    <w:rPr>
      <w:rFonts w:ascii="Tahoma" w:hAnsi="Tahoma" w:cs="Tahoma"/>
      <w:sz w:val="16"/>
      <w:szCs w:val="16"/>
    </w:rPr>
  </w:style>
  <w:style w:type="paragraph" w:customStyle="1" w:styleId="c2">
    <w:name w:val="c2"/>
    <w:basedOn w:val="a"/>
    <w:rsid w:val="007502E8"/>
    <w:pPr>
      <w:widowControl/>
      <w:autoSpaceDE/>
      <w:autoSpaceDN/>
      <w:adjustRightInd/>
      <w:spacing w:before="100" w:beforeAutospacing="1" w:after="100" w:afterAutospacing="1"/>
    </w:pPr>
  </w:style>
  <w:style w:type="character" w:customStyle="1" w:styleId="c30">
    <w:name w:val="c30"/>
    <w:basedOn w:val="a0"/>
    <w:rsid w:val="007502E8"/>
  </w:style>
  <w:style w:type="character" w:customStyle="1" w:styleId="c36">
    <w:name w:val="c36"/>
    <w:basedOn w:val="a0"/>
    <w:rsid w:val="007502E8"/>
  </w:style>
  <w:style w:type="character" w:customStyle="1" w:styleId="c8">
    <w:name w:val="c8"/>
    <w:basedOn w:val="a0"/>
    <w:rsid w:val="007502E8"/>
  </w:style>
  <w:style w:type="character" w:styleId="a8">
    <w:name w:val="Strong"/>
    <w:qFormat/>
    <w:rsid w:val="00A6006B"/>
    <w:rPr>
      <w:b/>
      <w:bCs/>
    </w:rPr>
  </w:style>
  <w:style w:type="paragraph" w:styleId="2">
    <w:name w:val="Body Text 2"/>
    <w:basedOn w:val="a"/>
    <w:link w:val="20"/>
    <w:rsid w:val="00146294"/>
    <w:pPr>
      <w:widowControl/>
      <w:autoSpaceDE/>
      <w:autoSpaceDN/>
      <w:adjustRightInd/>
    </w:pPr>
    <w:rPr>
      <w:sz w:val="28"/>
      <w:szCs w:val="20"/>
    </w:rPr>
  </w:style>
  <w:style w:type="character" w:customStyle="1" w:styleId="20">
    <w:name w:val="Основной текст 2 Знак"/>
    <w:basedOn w:val="a0"/>
    <w:link w:val="2"/>
    <w:rsid w:val="00146294"/>
    <w:rPr>
      <w:sz w:val="28"/>
    </w:rPr>
  </w:style>
  <w:style w:type="paragraph" w:styleId="a9">
    <w:name w:val="List Paragraph"/>
    <w:basedOn w:val="a"/>
    <w:uiPriority w:val="34"/>
    <w:qFormat/>
    <w:rsid w:val="008C35BB"/>
    <w:pPr>
      <w:ind w:left="720"/>
      <w:contextualSpacing/>
    </w:pPr>
  </w:style>
  <w:style w:type="character" w:customStyle="1" w:styleId="aa">
    <w:name w:val="Основной текст_"/>
    <w:link w:val="3"/>
    <w:rsid w:val="00CC5182"/>
    <w:rPr>
      <w:rFonts w:ascii="Century Schoolbook" w:eastAsia="Century Schoolbook" w:hAnsi="Century Schoolbook" w:cs="Century Schoolbook"/>
      <w:shd w:val="clear" w:color="auto" w:fill="FFFFFF"/>
    </w:rPr>
  </w:style>
  <w:style w:type="character" w:customStyle="1" w:styleId="1">
    <w:name w:val="Основной текст1"/>
    <w:rsid w:val="00CC5182"/>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a"/>
    <w:rsid w:val="00CC5182"/>
    <w:pPr>
      <w:shd w:val="clear" w:color="auto" w:fill="FFFFFF"/>
      <w:autoSpaceDE/>
      <w:autoSpaceDN/>
      <w:adjustRightInd/>
      <w:spacing w:after="4620" w:line="245" w:lineRule="exact"/>
      <w:ind w:hanging="520"/>
    </w:pPr>
    <w:rPr>
      <w:rFonts w:ascii="Century Schoolbook" w:eastAsia="Century Schoolbook" w:hAnsi="Century Schoolbook" w:cs="Century Schoolbook"/>
      <w:sz w:val="20"/>
      <w:szCs w:val="20"/>
    </w:rPr>
  </w:style>
  <w:style w:type="paragraph" w:customStyle="1" w:styleId="c5">
    <w:name w:val="c5"/>
    <w:basedOn w:val="a"/>
    <w:rsid w:val="00CC5182"/>
    <w:pPr>
      <w:widowControl/>
      <w:autoSpaceDE/>
      <w:autoSpaceDN/>
      <w:adjustRightInd/>
      <w:spacing w:before="100" w:beforeAutospacing="1" w:after="100" w:afterAutospacing="1"/>
    </w:pPr>
  </w:style>
  <w:style w:type="character" w:customStyle="1" w:styleId="c18">
    <w:name w:val="c18"/>
    <w:basedOn w:val="a0"/>
    <w:rsid w:val="00CC5182"/>
  </w:style>
  <w:style w:type="character" w:customStyle="1" w:styleId="c23">
    <w:name w:val="c23"/>
    <w:basedOn w:val="a0"/>
    <w:rsid w:val="00CC5182"/>
  </w:style>
  <w:style w:type="paragraph" w:customStyle="1" w:styleId="c7">
    <w:name w:val="c7"/>
    <w:basedOn w:val="a"/>
    <w:rsid w:val="00CC5182"/>
    <w:pPr>
      <w:widowControl/>
      <w:autoSpaceDE/>
      <w:autoSpaceDN/>
      <w:adjustRightInd/>
      <w:spacing w:before="100" w:beforeAutospacing="1" w:after="100" w:afterAutospacing="1"/>
    </w:pPr>
  </w:style>
  <w:style w:type="character" w:customStyle="1" w:styleId="c77">
    <w:name w:val="c77"/>
    <w:basedOn w:val="a0"/>
    <w:rsid w:val="00CC5182"/>
  </w:style>
  <w:style w:type="paragraph" w:customStyle="1" w:styleId="Default">
    <w:name w:val="Default"/>
    <w:rsid w:val="00E95B23"/>
    <w:pPr>
      <w:autoSpaceDE w:val="0"/>
      <w:autoSpaceDN w:val="0"/>
      <w:adjustRightInd w:val="0"/>
    </w:pPr>
    <w:rPr>
      <w:color w:val="000000"/>
      <w:sz w:val="24"/>
      <w:szCs w:val="24"/>
    </w:rPr>
  </w:style>
  <w:style w:type="paragraph" w:styleId="ab">
    <w:name w:val="header"/>
    <w:basedOn w:val="a"/>
    <w:link w:val="ac"/>
    <w:unhideWhenUsed/>
    <w:rsid w:val="003F05A5"/>
    <w:pPr>
      <w:tabs>
        <w:tab w:val="center" w:pos="4677"/>
        <w:tab w:val="right" w:pos="9355"/>
      </w:tabs>
    </w:pPr>
  </w:style>
  <w:style w:type="character" w:customStyle="1" w:styleId="ac">
    <w:name w:val="Верхний колонтитул Знак"/>
    <w:basedOn w:val="a0"/>
    <w:link w:val="ab"/>
    <w:rsid w:val="003F05A5"/>
    <w:rPr>
      <w:sz w:val="24"/>
      <w:szCs w:val="24"/>
    </w:rPr>
  </w:style>
  <w:style w:type="paragraph" w:styleId="ad">
    <w:name w:val="footer"/>
    <w:basedOn w:val="a"/>
    <w:link w:val="ae"/>
    <w:unhideWhenUsed/>
    <w:rsid w:val="003F05A5"/>
    <w:pPr>
      <w:tabs>
        <w:tab w:val="center" w:pos="4677"/>
        <w:tab w:val="right" w:pos="9355"/>
      </w:tabs>
    </w:pPr>
  </w:style>
  <w:style w:type="character" w:customStyle="1" w:styleId="ae">
    <w:name w:val="Нижний колонтитул Знак"/>
    <w:basedOn w:val="a0"/>
    <w:link w:val="ad"/>
    <w:rsid w:val="003F05A5"/>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F132F1"/>
    <w:rPr>
      <w:rFonts w:ascii="Times New Roman" w:hAnsi="Times New Roman" w:cs="Times New Roman" w:hint="default"/>
      <w:strike w:val="0"/>
      <w:dstrike w:val="0"/>
      <w:sz w:val="24"/>
      <w:szCs w:val="24"/>
      <w:u w:val="none"/>
      <w:effect w:val="none"/>
    </w:rPr>
  </w:style>
  <w:style w:type="character" w:customStyle="1" w:styleId="c13">
    <w:name w:val="c13"/>
    <w:basedOn w:val="a0"/>
    <w:rsid w:val="00680E15"/>
  </w:style>
  <w:style w:type="character" w:customStyle="1" w:styleId="c3">
    <w:name w:val="c3"/>
    <w:basedOn w:val="a0"/>
    <w:rsid w:val="00680E15"/>
  </w:style>
  <w:style w:type="paragraph" w:customStyle="1" w:styleId="c9">
    <w:name w:val="c9"/>
    <w:basedOn w:val="a"/>
    <w:rsid w:val="00680E15"/>
    <w:pPr>
      <w:widowControl/>
      <w:autoSpaceDE/>
      <w:autoSpaceDN/>
      <w:adjustRightInd/>
      <w:spacing w:before="100" w:beforeAutospacing="1" w:after="100" w:afterAutospacing="1"/>
    </w:pPr>
  </w:style>
  <w:style w:type="character" w:customStyle="1" w:styleId="c12">
    <w:name w:val="c12"/>
    <w:basedOn w:val="a0"/>
    <w:rsid w:val="00680E15"/>
  </w:style>
  <w:style w:type="paragraph" w:styleId="af">
    <w:name w:val="No Spacing"/>
    <w:link w:val="af0"/>
    <w:uiPriority w:val="1"/>
    <w:qFormat/>
    <w:rsid w:val="00330D61"/>
    <w:rPr>
      <w:rFonts w:ascii="Calibri" w:eastAsia="Calibri" w:hAnsi="Calibri"/>
      <w:sz w:val="22"/>
      <w:szCs w:val="22"/>
      <w:lang w:eastAsia="en-US"/>
    </w:rPr>
  </w:style>
  <w:style w:type="character" w:customStyle="1" w:styleId="af0">
    <w:name w:val="Без интервала Знак"/>
    <w:link w:val="af"/>
    <w:uiPriority w:val="1"/>
    <w:rsid w:val="00330D61"/>
    <w:rPr>
      <w:rFonts w:ascii="Calibri" w:eastAsia="Calibri" w:hAnsi="Calibri"/>
      <w:sz w:val="22"/>
      <w:szCs w:val="22"/>
      <w:lang w:eastAsia="en-US"/>
    </w:rPr>
  </w:style>
  <w:style w:type="character" w:customStyle="1" w:styleId="c20">
    <w:name w:val="c20"/>
    <w:basedOn w:val="a0"/>
    <w:rsid w:val="00BF6986"/>
  </w:style>
  <w:style w:type="paragraph" w:customStyle="1" w:styleId="c1">
    <w:name w:val="c1"/>
    <w:basedOn w:val="a"/>
    <w:rsid w:val="00A364EB"/>
    <w:pPr>
      <w:widowControl/>
      <w:autoSpaceDE/>
      <w:autoSpaceDN/>
      <w:adjustRightInd/>
      <w:spacing w:before="100" w:beforeAutospacing="1" w:after="100" w:afterAutospacing="1"/>
    </w:pPr>
  </w:style>
  <w:style w:type="character" w:customStyle="1" w:styleId="c16">
    <w:name w:val="c16"/>
    <w:basedOn w:val="a0"/>
    <w:rsid w:val="00514148"/>
  </w:style>
  <w:style w:type="character" w:customStyle="1" w:styleId="c31">
    <w:name w:val="c31"/>
    <w:basedOn w:val="a0"/>
    <w:rsid w:val="00514148"/>
  </w:style>
  <w:style w:type="character" w:customStyle="1" w:styleId="c6">
    <w:name w:val="c6"/>
    <w:basedOn w:val="a0"/>
    <w:rsid w:val="00514148"/>
  </w:style>
  <w:style w:type="paragraph" w:customStyle="1" w:styleId="c48">
    <w:name w:val="c48"/>
    <w:basedOn w:val="a"/>
    <w:rsid w:val="00514148"/>
    <w:pPr>
      <w:widowControl/>
      <w:autoSpaceDE/>
      <w:autoSpaceDN/>
      <w:adjustRightInd/>
      <w:spacing w:before="100" w:beforeAutospacing="1" w:after="100" w:afterAutospacing="1"/>
    </w:pPr>
  </w:style>
  <w:style w:type="character" w:customStyle="1" w:styleId="c38">
    <w:name w:val="c38"/>
    <w:basedOn w:val="a0"/>
    <w:rsid w:val="00514148"/>
  </w:style>
  <w:style w:type="character" w:customStyle="1" w:styleId="c24">
    <w:name w:val="c24"/>
    <w:basedOn w:val="a0"/>
    <w:rsid w:val="00514148"/>
  </w:style>
  <w:style w:type="character" w:customStyle="1" w:styleId="c0">
    <w:name w:val="c0"/>
    <w:basedOn w:val="a0"/>
    <w:rsid w:val="00514148"/>
  </w:style>
  <w:style w:type="paragraph" w:customStyle="1" w:styleId="c53">
    <w:name w:val="c53"/>
    <w:basedOn w:val="a"/>
    <w:rsid w:val="00514148"/>
    <w:pPr>
      <w:widowControl/>
      <w:autoSpaceDE/>
      <w:autoSpaceDN/>
      <w:adjustRightInd/>
      <w:spacing w:before="100" w:beforeAutospacing="1" w:after="100" w:afterAutospacing="1"/>
    </w:pPr>
  </w:style>
  <w:style w:type="paragraph" w:customStyle="1" w:styleId="c58">
    <w:name w:val="c58"/>
    <w:basedOn w:val="a"/>
    <w:rsid w:val="00514148"/>
    <w:pPr>
      <w:widowControl/>
      <w:autoSpaceDE/>
      <w:autoSpaceDN/>
      <w:adjustRightInd/>
      <w:spacing w:before="100" w:beforeAutospacing="1" w:after="100" w:afterAutospacing="1"/>
    </w:pPr>
  </w:style>
  <w:style w:type="paragraph" w:customStyle="1" w:styleId="c10">
    <w:name w:val="c10"/>
    <w:basedOn w:val="a"/>
    <w:rsid w:val="00CC3885"/>
    <w:pPr>
      <w:widowControl/>
      <w:autoSpaceDE/>
      <w:autoSpaceDN/>
      <w:adjustRightInd/>
      <w:spacing w:before="100" w:beforeAutospacing="1" w:after="100" w:afterAutospacing="1"/>
    </w:pPr>
  </w:style>
  <w:style w:type="character" w:customStyle="1" w:styleId="c21">
    <w:name w:val="c21"/>
    <w:basedOn w:val="a0"/>
    <w:rsid w:val="00CC3885"/>
  </w:style>
  <w:style w:type="character" w:customStyle="1" w:styleId="c50">
    <w:name w:val="c50"/>
    <w:basedOn w:val="a0"/>
    <w:rsid w:val="00CC3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32840">
      <w:bodyDiv w:val="1"/>
      <w:marLeft w:val="0"/>
      <w:marRight w:val="0"/>
      <w:marTop w:val="0"/>
      <w:marBottom w:val="0"/>
      <w:divBdr>
        <w:top w:val="none" w:sz="0" w:space="0" w:color="auto"/>
        <w:left w:val="none" w:sz="0" w:space="0" w:color="auto"/>
        <w:bottom w:val="none" w:sz="0" w:space="0" w:color="auto"/>
        <w:right w:val="none" w:sz="0" w:space="0" w:color="auto"/>
      </w:divBdr>
    </w:div>
    <w:div w:id="20785623">
      <w:bodyDiv w:val="1"/>
      <w:marLeft w:val="0"/>
      <w:marRight w:val="0"/>
      <w:marTop w:val="0"/>
      <w:marBottom w:val="0"/>
      <w:divBdr>
        <w:top w:val="none" w:sz="0" w:space="0" w:color="auto"/>
        <w:left w:val="none" w:sz="0" w:space="0" w:color="auto"/>
        <w:bottom w:val="none" w:sz="0" w:space="0" w:color="auto"/>
        <w:right w:val="none" w:sz="0" w:space="0" w:color="auto"/>
      </w:divBdr>
    </w:div>
    <w:div w:id="105395112">
      <w:bodyDiv w:val="1"/>
      <w:marLeft w:val="0"/>
      <w:marRight w:val="0"/>
      <w:marTop w:val="0"/>
      <w:marBottom w:val="0"/>
      <w:divBdr>
        <w:top w:val="none" w:sz="0" w:space="0" w:color="auto"/>
        <w:left w:val="none" w:sz="0" w:space="0" w:color="auto"/>
        <w:bottom w:val="none" w:sz="0" w:space="0" w:color="auto"/>
        <w:right w:val="none" w:sz="0" w:space="0" w:color="auto"/>
      </w:divBdr>
    </w:div>
    <w:div w:id="113640085">
      <w:bodyDiv w:val="1"/>
      <w:marLeft w:val="0"/>
      <w:marRight w:val="0"/>
      <w:marTop w:val="0"/>
      <w:marBottom w:val="0"/>
      <w:divBdr>
        <w:top w:val="none" w:sz="0" w:space="0" w:color="auto"/>
        <w:left w:val="none" w:sz="0" w:space="0" w:color="auto"/>
        <w:bottom w:val="none" w:sz="0" w:space="0" w:color="auto"/>
        <w:right w:val="none" w:sz="0" w:space="0" w:color="auto"/>
      </w:divBdr>
    </w:div>
    <w:div w:id="121970244">
      <w:bodyDiv w:val="1"/>
      <w:marLeft w:val="0"/>
      <w:marRight w:val="0"/>
      <w:marTop w:val="0"/>
      <w:marBottom w:val="0"/>
      <w:divBdr>
        <w:top w:val="none" w:sz="0" w:space="0" w:color="auto"/>
        <w:left w:val="none" w:sz="0" w:space="0" w:color="auto"/>
        <w:bottom w:val="none" w:sz="0" w:space="0" w:color="auto"/>
        <w:right w:val="none" w:sz="0" w:space="0" w:color="auto"/>
      </w:divBdr>
    </w:div>
    <w:div w:id="209534530">
      <w:bodyDiv w:val="1"/>
      <w:marLeft w:val="0"/>
      <w:marRight w:val="0"/>
      <w:marTop w:val="0"/>
      <w:marBottom w:val="0"/>
      <w:divBdr>
        <w:top w:val="none" w:sz="0" w:space="0" w:color="auto"/>
        <w:left w:val="none" w:sz="0" w:space="0" w:color="auto"/>
        <w:bottom w:val="none" w:sz="0" w:space="0" w:color="auto"/>
        <w:right w:val="none" w:sz="0" w:space="0" w:color="auto"/>
      </w:divBdr>
    </w:div>
    <w:div w:id="281690690">
      <w:bodyDiv w:val="1"/>
      <w:marLeft w:val="0"/>
      <w:marRight w:val="0"/>
      <w:marTop w:val="0"/>
      <w:marBottom w:val="0"/>
      <w:divBdr>
        <w:top w:val="none" w:sz="0" w:space="0" w:color="auto"/>
        <w:left w:val="none" w:sz="0" w:space="0" w:color="auto"/>
        <w:bottom w:val="none" w:sz="0" w:space="0" w:color="auto"/>
        <w:right w:val="none" w:sz="0" w:space="0" w:color="auto"/>
      </w:divBdr>
    </w:div>
    <w:div w:id="328563162">
      <w:bodyDiv w:val="1"/>
      <w:marLeft w:val="0"/>
      <w:marRight w:val="0"/>
      <w:marTop w:val="0"/>
      <w:marBottom w:val="0"/>
      <w:divBdr>
        <w:top w:val="none" w:sz="0" w:space="0" w:color="auto"/>
        <w:left w:val="none" w:sz="0" w:space="0" w:color="auto"/>
        <w:bottom w:val="none" w:sz="0" w:space="0" w:color="auto"/>
        <w:right w:val="none" w:sz="0" w:space="0" w:color="auto"/>
      </w:divBdr>
    </w:div>
    <w:div w:id="373627233">
      <w:bodyDiv w:val="1"/>
      <w:marLeft w:val="0"/>
      <w:marRight w:val="0"/>
      <w:marTop w:val="0"/>
      <w:marBottom w:val="0"/>
      <w:divBdr>
        <w:top w:val="none" w:sz="0" w:space="0" w:color="auto"/>
        <w:left w:val="none" w:sz="0" w:space="0" w:color="auto"/>
        <w:bottom w:val="none" w:sz="0" w:space="0" w:color="auto"/>
        <w:right w:val="none" w:sz="0" w:space="0" w:color="auto"/>
      </w:divBdr>
    </w:div>
    <w:div w:id="399643887">
      <w:bodyDiv w:val="1"/>
      <w:marLeft w:val="0"/>
      <w:marRight w:val="0"/>
      <w:marTop w:val="0"/>
      <w:marBottom w:val="0"/>
      <w:divBdr>
        <w:top w:val="none" w:sz="0" w:space="0" w:color="auto"/>
        <w:left w:val="none" w:sz="0" w:space="0" w:color="auto"/>
        <w:bottom w:val="none" w:sz="0" w:space="0" w:color="auto"/>
        <w:right w:val="none" w:sz="0" w:space="0" w:color="auto"/>
      </w:divBdr>
    </w:div>
    <w:div w:id="417099560">
      <w:bodyDiv w:val="1"/>
      <w:marLeft w:val="0"/>
      <w:marRight w:val="0"/>
      <w:marTop w:val="0"/>
      <w:marBottom w:val="0"/>
      <w:divBdr>
        <w:top w:val="none" w:sz="0" w:space="0" w:color="auto"/>
        <w:left w:val="none" w:sz="0" w:space="0" w:color="auto"/>
        <w:bottom w:val="none" w:sz="0" w:space="0" w:color="auto"/>
        <w:right w:val="none" w:sz="0" w:space="0" w:color="auto"/>
      </w:divBdr>
    </w:div>
    <w:div w:id="447552301">
      <w:bodyDiv w:val="1"/>
      <w:marLeft w:val="0"/>
      <w:marRight w:val="0"/>
      <w:marTop w:val="0"/>
      <w:marBottom w:val="0"/>
      <w:divBdr>
        <w:top w:val="none" w:sz="0" w:space="0" w:color="auto"/>
        <w:left w:val="none" w:sz="0" w:space="0" w:color="auto"/>
        <w:bottom w:val="none" w:sz="0" w:space="0" w:color="auto"/>
        <w:right w:val="none" w:sz="0" w:space="0" w:color="auto"/>
      </w:divBdr>
    </w:div>
    <w:div w:id="514226209">
      <w:bodyDiv w:val="1"/>
      <w:marLeft w:val="0"/>
      <w:marRight w:val="0"/>
      <w:marTop w:val="0"/>
      <w:marBottom w:val="0"/>
      <w:divBdr>
        <w:top w:val="none" w:sz="0" w:space="0" w:color="auto"/>
        <w:left w:val="none" w:sz="0" w:space="0" w:color="auto"/>
        <w:bottom w:val="none" w:sz="0" w:space="0" w:color="auto"/>
        <w:right w:val="none" w:sz="0" w:space="0" w:color="auto"/>
      </w:divBdr>
    </w:div>
    <w:div w:id="561989631">
      <w:bodyDiv w:val="1"/>
      <w:marLeft w:val="0"/>
      <w:marRight w:val="0"/>
      <w:marTop w:val="0"/>
      <w:marBottom w:val="0"/>
      <w:divBdr>
        <w:top w:val="none" w:sz="0" w:space="0" w:color="auto"/>
        <w:left w:val="none" w:sz="0" w:space="0" w:color="auto"/>
        <w:bottom w:val="none" w:sz="0" w:space="0" w:color="auto"/>
        <w:right w:val="none" w:sz="0" w:space="0" w:color="auto"/>
      </w:divBdr>
    </w:div>
    <w:div w:id="577521156">
      <w:bodyDiv w:val="1"/>
      <w:marLeft w:val="0"/>
      <w:marRight w:val="0"/>
      <w:marTop w:val="0"/>
      <w:marBottom w:val="0"/>
      <w:divBdr>
        <w:top w:val="none" w:sz="0" w:space="0" w:color="auto"/>
        <w:left w:val="none" w:sz="0" w:space="0" w:color="auto"/>
        <w:bottom w:val="none" w:sz="0" w:space="0" w:color="auto"/>
        <w:right w:val="none" w:sz="0" w:space="0" w:color="auto"/>
      </w:divBdr>
    </w:div>
    <w:div w:id="634681292">
      <w:bodyDiv w:val="1"/>
      <w:marLeft w:val="0"/>
      <w:marRight w:val="0"/>
      <w:marTop w:val="0"/>
      <w:marBottom w:val="0"/>
      <w:divBdr>
        <w:top w:val="none" w:sz="0" w:space="0" w:color="auto"/>
        <w:left w:val="none" w:sz="0" w:space="0" w:color="auto"/>
        <w:bottom w:val="none" w:sz="0" w:space="0" w:color="auto"/>
        <w:right w:val="none" w:sz="0" w:space="0" w:color="auto"/>
      </w:divBdr>
    </w:div>
    <w:div w:id="668169436">
      <w:bodyDiv w:val="1"/>
      <w:marLeft w:val="0"/>
      <w:marRight w:val="0"/>
      <w:marTop w:val="0"/>
      <w:marBottom w:val="0"/>
      <w:divBdr>
        <w:top w:val="none" w:sz="0" w:space="0" w:color="auto"/>
        <w:left w:val="none" w:sz="0" w:space="0" w:color="auto"/>
        <w:bottom w:val="none" w:sz="0" w:space="0" w:color="auto"/>
        <w:right w:val="none" w:sz="0" w:space="0" w:color="auto"/>
      </w:divBdr>
    </w:div>
    <w:div w:id="693967715">
      <w:bodyDiv w:val="1"/>
      <w:marLeft w:val="0"/>
      <w:marRight w:val="0"/>
      <w:marTop w:val="0"/>
      <w:marBottom w:val="0"/>
      <w:divBdr>
        <w:top w:val="none" w:sz="0" w:space="0" w:color="auto"/>
        <w:left w:val="none" w:sz="0" w:space="0" w:color="auto"/>
        <w:bottom w:val="none" w:sz="0" w:space="0" w:color="auto"/>
        <w:right w:val="none" w:sz="0" w:space="0" w:color="auto"/>
      </w:divBdr>
    </w:div>
    <w:div w:id="747506026">
      <w:bodyDiv w:val="1"/>
      <w:marLeft w:val="0"/>
      <w:marRight w:val="0"/>
      <w:marTop w:val="0"/>
      <w:marBottom w:val="0"/>
      <w:divBdr>
        <w:top w:val="none" w:sz="0" w:space="0" w:color="auto"/>
        <w:left w:val="none" w:sz="0" w:space="0" w:color="auto"/>
        <w:bottom w:val="none" w:sz="0" w:space="0" w:color="auto"/>
        <w:right w:val="none" w:sz="0" w:space="0" w:color="auto"/>
      </w:divBdr>
    </w:div>
    <w:div w:id="810172421">
      <w:bodyDiv w:val="1"/>
      <w:marLeft w:val="0"/>
      <w:marRight w:val="0"/>
      <w:marTop w:val="0"/>
      <w:marBottom w:val="0"/>
      <w:divBdr>
        <w:top w:val="none" w:sz="0" w:space="0" w:color="auto"/>
        <w:left w:val="none" w:sz="0" w:space="0" w:color="auto"/>
        <w:bottom w:val="none" w:sz="0" w:space="0" w:color="auto"/>
        <w:right w:val="none" w:sz="0" w:space="0" w:color="auto"/>
      </w:divBdr>
    </w:div>
    <w:div w:id="858660784">
      <w:bodyDiv w:val="1"/>
      <w:marLeft w:val="0"/>
      <w:marRight w:val="0"/>
      <w:marTop w:val="0"/>
      <w:marBottom w:val="0"/>
      <w:divBdr>
        <w:top w:val="none" w:sz="0" w:space="0" w:color="auto"/>
        <w:left w:val="none" w:sz="0" w:space="0" w:color="auto"/>
        <w:bottom w:val="none" w:sz="0" w:space="0" w:color="auto"/>
        <w:right w:val="none" w:sz="0" w:space="0" w:color="auto"/>
      </w:divBdr>
    </w:div>
    <w:div w:id="872426717">
      <w:bodyDiv w:val="1"/>
      <w:marLeft w:val="0"/>
      <w:marRight w:val="0"/>
      <w:marTop w:val="0"/>
      <w:marBottom w:val="0"/>
      <w:divBdr>
        <w:top w:val="none" w:sz="0" w:space="0" w:color="auto"/>
        <w:left w:val="none" w:sz="0" w:space="0" w:color="auto"/>
        <w:bottom w:val="none" w:sz="0" w:space="0" w:color="auto"/>
        <w:right w:val="none" w:sz="0" w:space="0" w:color="auto"/>
      </w:divBdr>
    </w:div>
    <w:div w:id="900673076">
      <w:bodyDiv w:val="1"/>
      <w:marLeft w:val="0"/>
      <w:marRight w:val="0"/>
      <w:marTop w:val="0"/>
      <w:marBottom w:val="0"/>
      <w:divBdr>
        <w:top w:val="none" w:sz="0" w:space="0" w:color="auto"/>
        <w:left w:val="none" w:sz="0" w:space="0" w:color="auto"/>
        <w:bottom w:val="none" w:sz="0" w:space="0" w:color="auto"/>
        <w:right w:val="none" w:sz="0" w:space="0" w:color="auto"/>
      </w:divBdr>
    </w:div>
    <w:div w:id="951669590">
      <w:bodyDiv w:val="1"/>
      <w:marLeft w:val="0"/>
      <w:marRight w:val="0"/>
      <w:marTop w:val="0"/>
      <w:marBottom w:val="0"/>
      <w:divBdr>
        <w:top w:val="none" w:sz="0" w:space="0" w:color="auto"/>
        <w:left w:val="none" w:sz="0" w:space="0" w:color="auto"/>
        <w:bottom w:val="none" w:sz="0" w:space="0" w:color="auto"/>
        <w:right w:val="none" w:sz="0" w:space="0" w:color="auto"/>
      </w:divBdr>
    </w:div>
    <w:div w:id="1079520051">
      <w:bodyDiv w:val="1"/>
      <w:marLeft w:val="0"/>
      <w:marRight w:val="0"/>
      <w:marTop w:val="0"/>
      <w:marBottom w:val="0"/>
      <w:divBdr>
        <w:top w:val="none" w:sz="0" w:space="0" w:color="auto"/>
        <w:left w:val="none" w:sz="0" w:space="0" w:color="auto"/>
        <w:bottom w:val="none" w:sz="0" w:space="0" w:color="auto"/>
        <w:right w:val="none" w:sz="0" w:space="0" w:color="auto"/>
      </w:divBdr>
    </w:div>
    <w:div w:id="1108819092">
      <w:bodyDiv w:val="1"/>
      <w:marLeft w:val="0"/>
      <w:marRight w:val="0"/>
      <w:marTop w:val="0"/>
      <w:marBottom w:val="0"/>
      <w:divBdr>
        <w:top w:val="none" w:sz="0" w:space="0" w:color="auto"/>
        <w:left w:val="none" w:sz="0" w:space="0" w:color="auto"/>
        <w:bottom w:val="none" w:sz="0" w:space="0" w:color="auto"/>
        <w:right w:val="none" w:sz="0" w:space="0" w:color="auto"/>
      </w:divBdr>
    </w:div>
    <w:div w:id="1187518221">
      <w:bodyDiv w:val="1"/>
      <w:marLeft w:val="0"/>
      <w:marRight w:val="0"/>
      <w:marTop w:val="0"/>
      <w:marBottom w:val="0"/>
      <w:divBdr>
        <w:top w:val="none" w:sz="0" w:space="0" w:color="auto"/>
        <w:left w:val="none" w:sz="0" w:space="0" w:color="auto"/>
        <w:bottom w:val="none" w:sz="0" w:space="0" w:color="auto"/>
        <w:right w:val="none" w:sz="0" w:space="0" w:color="auto"/>
      </w:divBdr>
    </w:div>
    <w:div w:id="1263301606">
      <w:bodyDiv w:val="1"/>
      <w:marLeft w:val="0"/>
      <w:marRight w:val="0"/>
      <w:marTop w:val="0"/>
      <w:marBottom w:val="0"/>
      <w:divBdr>
        <w:top w:val="none" w:sz="0" w:space="0" w:color="auto"/>
        <w:left w:val="none" w:sz="0" w:space="0" w:color="auto"/>
        <w:bottom w:val="none" w:sz="0" w:space="0" w:color="auto"/>
        <w:right w:val="none" w:sz="0" w:space="0" w:color="auto"/>
      </w:divBdr>
    </w:div>
    <w:div w:id="1292446055">
      <w:bodyDiv w:val="1"/>
      <w:marLeft w:val="0"/>
      <w:marRight w:val="0"/>
      <w:marTop w:val="0"/>
      <w:marBottom w:val="0"/>
      <w:divBdr>
        <w:top w:val="none" w:sz="0" w:space="0" w:color="auto"/>
        <w:left w:val="none" w:sz="0" w:space="0" w:color="auto"/>
        <w:bottom w:val="none" w:sz="0" w:space="0" w:color="auto"/>
        <w:right w:val="none" w:sz="0" w:space="0" w:color="auto"/>
      </w:divBdr>
    </w:div>
    <w:div w:id="1368868295">
      <w:bodyDiv w:val="1"/>
      <w:marLeft w:val="0"/>
      <w:marRight w:val="0"/>
      <w:marTop w:val="0"/>
      <w:marBottom w:val="0"/>
      <w:divBdr>
        <w:top w:val="none" w:sz="0" w:space="0" w:color="auto"/>
        <w:left w:val="none" w:sz="0" w:space="0" w:color="auto"/>
        <w:bottom w:val="none" w:sz="0" w:space="0" w:color="auto"/>
        <w:right w:val="none" w:sz="0" w:space="0" w:color="auto"/>
      </w:divBdr>
    </w:div>
    <w:div w:id="1400638458">
      <w:bodyDiv w:val="1"/>
      <w:marLeft w:val="0"/>
      <w:marRight w:val="0"/>
      <w:marTop w:val="0"/>
      <w:marBottom w:val="0"/>
      <w:divBdr>
        <w:top w:val="none" w:sz="0" w:space="0" w:color="auto"/>
        <w:left w:val="none" w:sz="0" w:space="0" w:color="auto"/>
        <w:bottom w:val="none" w:sz="0" w:space="0" w:color="auto"/>
        <w:right w:val="none" w:sz="0" w:space="0" w:color="auto"/>
      </w:divBdr>
    </w:div>
    <w:div w:id="1459757489">
      <w:bodyDiv w:val="1"/>
      <w:marLeft w:val="0"/>
      <w:marRight w:val="0"/>
      <w:marTop w:val="0"/>
      <w:marBottom w:val="0"/>
      <w:divBdr>
        <w:top w:val="none" w:sz="0" w:space="0" w:color="auto"/>
        <w:left w:val="none" w:sz="0" w:space="0" w:color="auto"/>
        <w:bottom w:val="none" w:sz="0" w:space="0" w:color="auto"/>
        <w:right w:val="none" w:sz="0" w:space="0" w:color="auto"/>
      </w:divBdr>
    </w:div>
    <w:div w:id="1479035079">
      <w:bodyDiv w:val="1"/>
      <w:marLeft w:val="0"/>
      <w:marRight w:val="0"/>
      <w:marTop w:val="0"/>
      <w:marBottom w:val="0"/>
      <w:divBdr>
        <w:top w:val="none" w:sz="0" w:space="0" w:color="auto"/>
        <w:left w:val="none" w:sz="0" w:space="0" w:color="auto"/>
        <w:bottom w:val="none" w:sz="0" w:space="0" w:color="auto"/>
        <w:right w:val="none" w:sz="0" w:space="0" w:color="auto"/>
      </w:divBdr>
    </w:div>
    <w:div w:id="1499879070">
      <w:bodyDiv w:val="1"/>
      <w:marLeft w:val="0"/>
      <w:marRight w:val="0"/>
      <w:marTop w:val="0"/>
      <w:marBottom w:val="0"/>
      <w:divBdr>
        <w:top w:val="none" w:sz="0" w:space="0" w:color="auto"/>
        <w:left w:val="none" w:sz="0" w:space="0" w:color="auto"/>
        <w:bottom w:val="none" w:sz="0" w:space="0" w:color="auto"/>
        <w:right w:val="none" w:sz="0" w:space="0" w:color="auto"/>
      </w:divBdr>
    </w:div>
    <w:div w:id="1500735010">
      <w:bodyDiv w:val="1"/>
      <w:marLeft w:val="0"/>
      <w:marRight w:val="0"/>
      <w:marTop w:val="0"/>
      <w:marBottom w:val="0"/>
      <w:divBdr>
        <w:top w:val="none" w:sz="0" w:space="0" w:color="auto"/>
        <w:left w:val="none" w:sz="0" w:space="0" w:color="auto"/>
        <w:bottom w:val="none" w:sz="0" w:space="0" w:color="auto"/>
        <w:right w:val="none" w:sz="0" w:space="0" w:color="auto"/>
      </w:divBdr>
    </w:div>
    <w:div w:id="1507939784">
      <w:bodyDiv w:val="1"/>
      <w:marLeft w:val="0"/>
      <w:marRight w:val="0"/>
      <w:marTop w:val="0"/>
      <w:marBottom w:val="0"/>
      <w:divBdr>
        <w:top w:val="none" w:sz="0" w:space="0" w:color="auto"/>
        <w:left w:val="none" w:sz="0" w:space="0" w:color="auto"/>
        <w:bottom w:val="none" w:sz="0" w:space="0" w:color="auto"/>
        <w:right w:val="none" w:sz="0" w:space="0" w:color="auto"/>
      </w:divBdr>
    </w:div>
    <w:div w:id="1574270291">
      <w:bodyDiv w:val="1"/>
      <w:marLeft w:val="0"/>
      <w:marRight w:val="0"/>
      <w:marTop w:val="0"/>
      <w:marBottom w:val="0"/>
      <w:divBdr>
        <w:top w:val="none" w:sz="0" w:space="0" w:color="auto"/>
        <w:left w:val="none" w:sz="0" w:space="0" w:color="auto"/>
        <w:bottom w:val="none" w:sz="0" w:space="0" w:color="auto"/>
        <w:right w:val="none" w:sz="0" w:space="0" w:color="auto"/>
      </w:divBdr>
    </w:div>
    <w:div w:id="1585261362">
      <w:bodyDiv w:val="1"/>
      <w:marLeft w:val="0"/>
      <w:marRight w:val="0"/>
      <w:marTop w:val="0"/>
      <w:marBottom w:val="0"/>
      <w:divBdr>
        <w:top w:val="none" w:sz="0" w:space="0" w:color="auto"/>
        <w:left w:val="none" w:sz="0" w:space="0" w:color="auto"/>
        <w:bottom w:val="none" w:sz="0" w:space="0" w:color="auto"/>
        <w:right w:val="none" w:sz="0" w:space="0" w:color="auto"/>
      </w:divBdr>
    </w:div>
    <w:div w:id="1588922526">
      <w:bodyDiv w:val="1"/>
      <w:marLeft w:val="0"/>
      <w:marRight w:val="0"/>
      <w:marTop w:val="0"/>
      <w:marBottom w:val="0"/>
      <w:divBdr>
        <w:top w:val="none" w:sz="0" w:space="0" w:color="auto"/>
        <w:left w:val="none" w:sz="0" w:space="0" w:color="auto"/>
        <w:bottom w:val="none" w:sz="0" w:space="0" w:color="auto"/>
        <w:right w:val="none" w:sz="0" w:space="0" w:color="auto"/>
      </w:divBdr>
    </w:div>
    <w:div w:id="1595899747">
      <w:bodyDiv w:val="1"/>
      <w:marLeft w:val="0"/>
      <w:marRight w:val="0"/>
      <w:marTop w:val="0"/>
      <w:marBottom w:val="0"/>
      <w:divBdr>
        <w:top w:val="none" w:sz="0" w:space="0" w:color="auto"/>
        <w:left w:val="none" w:sz="0" w:space="0" w:color="auto"/>
        <w:bottom w:val="none" w:sz="0" w:space="0" w:color="auto"/>
        <w:right w:val="none" w:sz="0" w:space="0" w:color="auto"/>
      </w:divBdr>
    </w:div>
    <w:div w:id="1646542300">
      <w:bodyDiv w:val="1"/>
      <w:marLeft w:val="0"/>
      <w:marRight w:val="0"/>
      <w:marTop w:val="0"/>
      <w:marBottom w:val="0"/>
      <w:divBdr>
        <w:top w:val="none" w:sz="0" w:space="0" w:color="auto"/>
        <w:left w:val="none" w:sz="0" w:space="0" w:color="auto"/>
        <w:bottom w:val="none" w:sz="0" w:space="0" w:color="auto"/>
        <w:right w:val="none" w:sz="0" w:space="0" w:color="auto"/>
      </w:divBdr>
    </w:div>
    <w:div w:id="1740470808">
      <w:bodyDiv w:val="1"/>
      <w:marLeft w:val="0"/>
      <w:marRight w:val="0"/>
      <w:marTop w:val="0"/>
      <w:marBottom w:val="0"/>
      <w:divBdr>
        <w:top w:val="none" w:sz="0" w:space="0" w:color="auto"/>
        <w:left w:val="none" w:sz="0" w:space="0" w:color="auto"/>
        <w:bottom w:val="none" w:sz="0" w:space="0" w:color="auto"/>
        <w:right w:val="none" w:sz="0" w:space="0" w:color="auto"/>
      </w:divBdr>
    </w:div>
    <w:div w:id="1810508704">
      <w:bodyDiv w:val="1"/>
      <w:marLeft w:val="0"/>
      <w:marRight w:val="0"/>
      <w:marTop w:val="0"/>
      <w:marBottom w:val="0"/>
      <w:divBdr>
        <w:top w:val="none" w:sz="0" w:space="0" w:color="auto"/>
        <w:left w:val="none" w:sz="0" w:space="0" w:color="auto"/>
        <w:bottom w:val="none" w:sz="0" w:space="0" w:color="auto"/>
        <w:right w:val="none" w:sz="0" w:space="0" w:color="auto"/>
      </w:divBdr>
    </w:div>
    <w:div w:id="1873614512">
      <w:bodyDiv w:val="1"/>
      <w:marLeft w:val="0"/>
      <w:marRight w:val="0"/>
      <w:marTop w:val="0"/>
      <w:marBottom w:val="0"/>
      <w:divBdr>
        <w:top w:val="none" w:sz="0" w:space="0" w:color="auto"/>
        <w:left w:val="none" w:sz="0" w:space="0" w:color="auto"/>
        <w:bottom w:val="none" w:sz="0" w:space="0" w:color="auto"/>
        <w:right w:val="none" w:sz="0" w:space="0" w:color="auto"/>
      </w:divBdr>
    </w:div>
    <w:div w:id="1887599328">
      <w:bodyDiv w:val="1"/>
      <w:marLeft w:val="0"/>
      <w:marRight w:val="0"/>
      <w:marTop w:val="0"/>
      <w:marBottom w:val="0"/>
      <w:divBdr>
        <w:top w:val="none" w:sz="0" w:space="0" w:color="auto"/>
        <w:left w:val="none" w:sz="0" w:space="0" w:color="auto"/>
        <w:bottom w:val="none" w:sz="0" w:space="0" w:color="auto"/>
        <w:right w:val="none" w:sz="0" w:space="0" w:color="auto"/>
      </w:divBdr>
    </w:div>
    <w:div w:id="1894585501">
      <w:bodyDiv w:val="1"/>
      <w:marLeft w:val="0"/>
      <w:marRight w:val="0"/>
      <w:marTop w:val="0"/>
      <w:marBottom w:val="0"/>
      <w:divBdr>
        <w:top w:val="none" w:sz="0" w:space="0" w:color="auto"/>
        <w:left w:val="none" w:sz="0" w:space="0" w:color="auto"/>
        <w:bottom w:val="none" w:sz="0" w:space="0" w:color="auto"/>
        <w:right w:val="none" w:sz="0" w:space="0" w:color="auto"/>
      </w:divBdr>
    </w:div>
    <w:div w:id="1966036021">
      <w:bodyDiv w:val="1"/>
      <w:marLeft w:val="0"/>
      <w:marRight w:val="0"/>
      <w:marTop w:val="0"/>
      <w:marBottom w:val="0"/>
      <w:divBdr>
        <w:top w:val="none" w:sz="0" w:space="0" w:color="auto"/>
        <w:left w:val="none" w:sz="0" w:space="0" w:color="auto"/>
        <w:bottom w:val="none" w:sz="0" w:space="0" w:color="auto"/>
        <w:right w:val="none" w:sz="0" w:space="0" w:color="auto"/>
      </w:divBdr>
    </w:div>
    <w:div w:id="21132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47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035D-2C7D-45CD-B741-C8EBEF6A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31</Pages>
  <Words>8674</Words>
  <Characters>63094</Characters>
  <Application>Microsoft Office Word</Application>
  <DocSecurity>0</DocSecurity>
  <Lines>525</Lines>
  <Paragraphs>143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71625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lastModifiedBy>Якимец М С</cp:lastModifiedBy>
  <cp:revision>210</cp:revision>
  <cp:lastPrinted>2016-11-19T08:11:00Z</cp:lastPrinted>
  <dcterms:created xsi:type="dcterms:W3CDTF">2016-11-18T15:22:00Z</dcterms:created>
  <dcterms:modified xsi:type="dcterms:W3CDTF">2022-09-07T15:47:00Z</dcterms:modified>
</cp:coreProperties>
</file>