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5032618"/>
      <w:r w:rsidRPr="002F26AE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26AE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63568C" w:rsidRPr="002F26AE" w:rsidRDefault="0063568C" w:rsidP="0063568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26AE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63568C" w:rsidRPr="002F26AE" w:rsidRDefault="0063568C" w:rsidP="0063568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26AE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63568C" w:rsidRPr="002F26AE" w:rsidRDefault="0063568C" w:rsidP="0063568C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c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402"/>
        <w:gridCol w:w="3509"/>
      </w:tblGrid>
      <w:tr w:rsidR="00D86F83" w:rsidRPr="009F745A" w:rsidTr="00D86F83">
        <w:tc>
          <w:tcPr>
            <w:tcW w:w="3403" w:type="dxa"/>
          </w:tcPr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общественно-научных предметов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 М.С.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D86F83" w:rsidRPr="00F267C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D86F83" w:rsidRPr="009F745A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267C0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D86F83" w:rsidRPr="00C61180" w:rsidRDefault="00D86F83" w:rsidP="00305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568C" w:rsidRPr="00C61180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Pr="00C61180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Pr="00C61180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Default="0063568C" w:rsidP="0063568C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f0"/>
          <w:color w:val="000000"/>
          <w:sz w:val="32"/>
          <w:szCs w:val="32"/>
        </w:rPr>
        <w:t>РАБОЧАЯ ПРОГРАММА</w:t>
      </w:r>
    </w:p>
    <w:p w:rsidR="0063568C" w:rsidRDefault="0063568C" w:rsidP="0063568C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(ID 544837)</w:t>
      </w:r>
    </w:p>
    <w:p w:rsidR="0063568C" w:rsidRDefault="0063568C" w:rsidP="0063568C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br/>
      </w:r>
    </w:p>
    <w:p w:rsidR="0063568C" w:rsidRDefault="0063568C" w:rsidP="0063568C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f0"/>
          <w:color w:val="000000"/>
          <w:sz w:val="36"/>
          <w:szCs w:val="36"/>
        </w:rPr>
        <w:t>учебного предмета «Обществознание»</w:t>
      </w:r>
    </w:p>
    <w:p w:rsidR="0063568C" w:rsidRDefault="0063568C" w:rsidP="0063568C">
      <w:pPr>
        <w:pStyle w:val="af"/>
        <w:spacing w:after="20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 xml:space="preserve">для </w:t>
      </w:r>
      <w:proofErr w:type="gramStart"/>
      <w:r>
        <w:rPr>
          <w:color w:val="000000"/>
          <w:sz w:val="32"/>
          <w:szCs w:val="32"/>
        </w:rPr>
        <w:t>обучающихся</w:t>
      </w:r>
      <w:proofErr w:type="gramEnd"/>
      <w:r>
        <w:rPr>
          <w:color w:val="000000"/>
          <w:sz w:val="32"/>
          <w:szCs w:val="32"/>
        </w:rPr>
        <w:t xml:space="preserve"> 9а класс</w:t>
      </w:r>
      <w:r w:rsidR="00B92AAC">
        <w:rPr>
          <w:color w:val="000000"/>
          <w:sz w:val="32"/>
          <w:szCs w:val="32"/>
        </w:rPr>
        <w:t>а</w:t>
      </w:r>
    </w:p>
    <w:p w:rsidR="0063568C" w:rsidRPr="00596046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96046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Якимец М.С.</w:t>
      </w: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Pr="002F26AE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Default="0063568C" w:rsidP="0063568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3568C" w:rsidRDefault="0063568C" w:rsidP="0063568C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568C" w:rsidRDefault="0063568C" w:rsidP="0063568C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568C" w:rsidRDefault="0063568C" w:rsidP="0063568C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568C" w:rsidRDefault="0063568C" w:rsidP="0063568C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568C" w:rsidRDefault="0063568C" w:rsidP="0063568C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568C" w:rsidRPr="00C61180" w:rsidRDefault="0063568C" w:rsidP="0063568C">
      <w:pPr>
        <w:spacing w:after="0"/>
        <w:ind w:left="120"/>
        <w:jc w:val="center"/>
        <w:rPr>
          <w:lang w:val="ru-RU"/>
        </w:rPr>
      </w:pPr>
      <w:r w:rsidRPr="00C61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61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B92A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61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61180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44426A" w:rsidRPr="0063568C" w:rsidRDefault="00B7223D" w:rsidP="0063568C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 w:rsidR="006A4DC8" w:rsidRPr="0063568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426A" w:rsidRPr="0063568C" w:rsidRDefault="004442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426A" w:rsidRPr="0063568C" w:rsidRDefault="006A4DC8" w:rsidP="0063568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44426A" w:rsidRPr="0063568C" w:rsidRDefault="004442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426A" w:rsidRPr="0063568C" w:rsidRDefault="006A4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3568C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4426A" w:rsidRPr="0063568C" w:rsidRDefault="006A4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C6B1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Отечеству, </w:t>
      </w:r>
      <w:proofErr w:type="spellStart"/>
      <w:r w:rsidRPr="003C6B14">
        <w:rPr>
          <w:rFonts w:ascii="Times New Roman" w:hAnsi="Times New Roman"/>
          <w:color w:val="000000"/>
          <w:sz w:val="24"/>
          <w:szCs w:val="24"/>
          <w:lang w:val="ru-RU"/>
        </w:rPr>
        <w:t>приверженностинациональнымценностям</w:t>
      </w:r>
      <w:proofErr w:type="spellEnd"/>
      <w:r w:rsidRPr="003C6B1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44426A" w:rsidRPr="0063568C" w:rsidRDefault="006A4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4426A" w:rsidRPr="0063568C" w:rsidRDefault="006A4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44426A" w:rsidRPr="0063568C" w:rsidRDefault="006A4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</w:t>
      </w:r>
      <w:r w:rsidR="00CD24A6" w:rsidRPr="0063568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ответственности, правового </w:t>
      </w: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приверженности базовым ценностям нашего народа;</w:t>
      </w:r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</w:t>
      </w: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4426A" w:rsidRPr="0063568C" w:rsidRDefault="006A4D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3568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4426A" w:rsidRPr="0063568C" w:rsidRDefault="004442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426A" w:rsidRPr="0063568C" w:rsidRDefault="006A4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68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44426A" w:rsidRPr="0063568C" w:rsidRDefault="004442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426A" w:rsidRPr="0063568C" w:rsidRDefault="0063568C">
      <w:pPr>
        <w:rPr>
          <w:sz w:val="24"/>
          <w:szCs w:val="24"/>
          <w:lang w:val="ru-RU"/>
        </w:rPr>
        <w:sectPr w:rsidR="0044426A" w:rsidRPr="0063568C" w:rsidSect="006A4DC8">
          <w:pgSz w:w="11906" w:h="16383"/>
          <w:pgMar w:top="1134" w:right="850" w:bottom="1134" w:left="1134" w:header="720" w:footer="720" w:gutter="0"/>
          <w:cols w:space="720"/>
        </w:sectPr>
      </w:pPr>
      <w:r w:rsidRPr="0063568C">
        <w:rPr>
          <w:rFonts w:ascii="Times New Roman" w:hAnsi="Times New Roman" w:cs="Times New Roman"/>
          <w:sz w:val="24"/>
          <w:szCs w:val="24"/>
          <w:lang w:val="ru-RU"/>
        </w:rPr>
        <w:t>Программа составлена согласно учебному плану МАОУ «Школа №22» и календарному  учебному графику на 2023-2024 учебный год. На изучение  предмета «Обществознание» на базовом уровне в 9-х классах отводится по 1 учебному часу в неделю при 34 учебных неделях, итого 34 часа в год.</w:t>
      </w:r>
    </w:p>
    <w:p w:rsidR="0044426A" w:rsidRPr="006A4DC8" w:rsidRDefault="006A4DC8">
      <w:pPr>
        <w:spacing w:after="0" w:line="264" w:lineRule="auto"/>
        <w:ind w:left="120"/>
        <w:jc w:val="both"/>
        <w:rPr>
          <w:lang w:val="ru-RU"/>
        </w:rPr>
      </w:pPr>
      <w:bookmarkStart w:id="1" w:name="block-5032613"/>
      <w:bookmarkEnd w:id="0"/>
      <w:r w:rsidRPr="006A4D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4426A" w:rsidRPr="0025173B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25173B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Социальный статус человека в обществе. Социальные роли. Ролевой набор подростка.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4426A" w:rsidRPr="006A4DC8" w:rsidRDefault="0044426A">
      <w:pPr>
        <w:rPr>
          <w:lang w:val="ru-RU"/>
        </w:rPr>
        <w:sectPr w:rsidR="0044426A" w:rsidRPr="006A4DC8" w:rsidSect="006A4DC8">
          <w:pgSz w:w="11906" w:h="16383"/>
          <w:pgMar w:top="1134" w:right="850" w:bottom="1134" w:left="1134" w:header="720" w:footer="720" w:gutter="0"/>
          <w:cols w:space="720"/>
        </w:sectPr>
      </w:pPr>
    </w:p>
    <w:p w:rsidR="0044426A" w:rsidRPr="006A4DC8" w:rsidRDefault="006A4DC8" w:rsidP="0063568C">
      <w:pPr>
        <w:spacing w:after="0" w:line="264" w:lineRule="auto"/>
        <w:ind w:left="120"/>
        <w:jc w:val="center"/>
        <w:rPr>
          <w:lang w:val="ru-RU"/>
        </w:rPr>
      </w:pPr>
      <w:bookmarkStart w:id="2" w:name="block-5032617"/>
      <w:bookmarkEnd w:id="1"/>
      <w:r w:rsidRPr="006A4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4426A" w:rsidRPr="006A4DC8" w:rsidRDefault="006A4DC8">
      <w:pPr>
        <w:spacing w:after="0" w:line="264" w:lineRule="auto"/>
        <w:ind w:left="12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proofErr w:type="gramEnd"/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Патриотического воспитания: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>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</w:t>
      </w: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и жизненных планов с учётом личных и общественных интересов и потребностей.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A4DC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</w:t>
      </w: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6A4DC8" w:rsidRDefault="006A4DC8">
      <w:pPr>
        <w:spacing w:after="0" w:line="264" w:lineRule="auto"/>
        <w:ind w:left="12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A4D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>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>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4426A" w:rsidRPr="006A4DC8" w:rsidRDefault="006A4DC8">
      <w:pPr>
        <w:spacing w:after="0" w:line="264" w:lineRule="auto"/>
        <w:ind w:firstLine="600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6A4DC8" w:rsidRDefault="006A4DC8">
      <w:pPr>
        <w:spacing w:after="0" w:line="264" w:lineRule="auto"/>
        <w:ind w:left="120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426A" w:rsidRPr="006A4DC8" w:rsidRDefault="0044426A">
      <w:pPr>
        <w:spacing w:after="0" w:line="264" w:lineRule="auto"/>
        <w:ind w:left="120"/>
        <w:jc w:val="both"/>
        <w:rPr>
          <w:lang w:val="ru-RU"/>
        </w:rPr>
      </w:pPr>
    </w:p>
    <w:p w:rsidR="0044426A" w:rsidRPr="0025173B" w:rsidRDefault="006A4DC8">
      <w:pPr>
        <w:spacing w:after="0" w:line="264" w:lineRule="auto"/>
        <w:ind w:firstLine="600"/>
        <w:jc w:val="both"/>
        <w:rPr>
          <w:lang w:val="ru-RU"/>
        </w:rPr>
      </w:pPr>
      <w:r w:rsidRPr="0025173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A4DC8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нормативных правовых актов, учебных и иных </w:t>
      </w: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4426A" w:rsidRPr="006A4DC8" w:rsidRDefault="006A4D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A4DC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4426A" w:rsidRDefault="006A4D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</w:t>
      </w: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Государственной Думы и Совета Федерации, Правительства Российской Федерации;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6A4D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</w:t>
      </w:r>
      <w:r w:rsidRPr="006A4DC8">
        <w:rPr>
          <w:rFonts w:ascii="Times New Roman" w:hAnsi="Times New Roman"/>
          <w:color w:val="000000"/>
          <w:sz w:val="28"/>
          <w:lang w:val="ru-RU"/>
        </w:rPr>
        <w:lastRenderedPageBreak/>
        <w:t>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4426A" w:rsidRPr="006A4DC8" w:rsidRDefault="006A4D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A4DC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4426A" w:rsidRDefault="006A4D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системесоциальныхотношений</w:t>
      </w:r>
      <w:proofErr w:type="spellEnd"/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A4DC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4426A" w:rsidRDefault="006A4DC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>видысоциальноймобильности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4426A" w:rsidRPr="006A4DC8" w:rsidRDefault="006A4D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A4DC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4426A" w:rsidRPr="00AE7699" w:rsidRDefault="006A4DC8">
      <w:pPr>
        <w:spacing w:after="0" w:line="264" w:lineRule="auto"/>
        <w:ind w:firstLine="600"/>
        <w:jc w:val="both"/>
        <w:rPr>
          <w:lang w:val="ru-RU"/>
        </w:rPr>
      </w:pPr>
      <w:r w:rsidRPr="00AE769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</w:t>
      </w:r>
      <w:r w:rsidR="00AE76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7699">
        <w:rPr>
          <w:rFonts w:ascii="Times New Roman" w:hAnsi="Times New Roman"/>
          <w:b/>
          <w:color w:val="000000"/>
          <w:sz w:val="28"/>
          <w:lang w:val="ru-RU"/>
        </w:rPr>
        <w:t>изменяющемся</w:t>
      </w:r>
      <w:r w:rsidR="00AE76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7699">
        <w:rPr>
          <w:rFonts w:ascii="Times New Roman" w:hAnsi="Times New Roman"/>
          <w:b/>
          <w:color w:val="000000"/>
          <w:sz w:val="28"/>
          <w:lang w:val="ru-RU"/>
        </w:rPr>
        <w:t>мире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A4DC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A4DC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A4DC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A4DC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4426A" w:rsidRPr="006A4DC8" w:rsidRDefault="006A4D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DC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A4DC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6A4DC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A4DC8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44426A" w:rsidRPr="006A4DC8" w:rsidRDefault="0044426A">
      <w:pPr>
        <w:rPr>
          <w:lang w:val="ru-RU"/>
        </w:rPr>
        <w:sectPr w:rsidR="0044426A" w:rsidRPr="006A4DC8" w:rsidSect="006A4DC8">
          <w:pgSz w:w="11906" w:h="16383"/>
          <w:pgMar w:top="1134" w:right="850" w:bottom="1134" w:left="1134" w:header="720" w:footer="720" w:gutter="0"/>
          <w:cols w:space="720"/>
        </w:sectPr>
      </w:pPr>
    </w:p>
    <w:p w:rsidR="0044426A" w:rsidRDefault="006A4DC8" w:rsidP="006A4DC8">
      <w:pPr>
        <w:spacing w:after="0"/>
        <w:ind w:left="120"/>
        <w:jc w:val="center"/>
      </w:pPr>
      <w:bookmarkStart w:id="3" w:name="block-503261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426A" w:rsidRDefault="0044426A">
      <w:pPr>
        <w:spacing w:after="0"/>
        <w:ind w:left="120"/>
      </w:pPr>
    </w:p>
    <w:tbl>
      <w:tblPr>
        <w:tblW w:w="146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1"/>
        <w:gridCol w:w="4269"/>
        <w:gridCol w:w="1559"/>
        <w:gridCol w:w="3131"/>
        <w:gridCol w:w="4997"/>
      </w:tblGrid>
      <w:tr w:rsidR="0063568C" w:rsidTr="003C6B14">
        <w:trPr>
          <w:trHeight w:val="1261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3568C" w:rsidRDefault="00635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8C" w:rsidRDefault="0063568C">
            <w:pPr>
              <w:spacing w:after="0"/>
              <w:ind w:left="135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63568C" w:rsidRPr="003C6B14" w:rsidRDefault="0063568C" w:rsidP="0063568C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3C6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</w:t>
            </w:r>
            <w:proofErr w:type="spellEnd"/>
            <w:r w:rsidRPr="003C6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C6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темпрограммы</w:t>
            </w:r>
            <w:proofErr w:type="spellEnd"/>
          </w:p>
          <w:p w:rsidR="0063568C" w:rsidRPr="003C6B14" w:rsidRDefault="0063568C" w:rsidP="006356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68C" w:rsidRDefault="0063568C" w:rsidP="0063568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63568C" w:rsidRDefault="0063568C" w:rsidP="0063568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3568C" w:rsidRDefault="0063568C" w:rsidP="0063568C">
            <w:pPr>
              <w:spacing w:after="0"/>
              <w:ind w:left="135"/>
              <w:jc w:val="center"/>
            </w:pPr>
          </w:p>
        </w:tc>
        <w:tc>
          <w:tcPr>
            <w:tcW w:w="4997" w:type="dxa"/>
            <w:vAlign w:val="center"/>
          </w:tcPr>
          <w:p w:rsidR="0063568C" w:rsidRPr="00DD7DA6" w:rsidRDefault="0063568C" w:rsidP="00635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="00AE7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="00AE7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="00AE7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3568C" w:rsidRPr="00B31A2B" w:rsidTr="003C6B14">
        <w:trPr>
          <w:trHeight w:val="144"/>
          <w:tblCellSpacing w:w="20" w:type="nil"/>
        </w:trPr>
        <w:tc>
          <w:tcPr>
            <w:tcW w:w="14607" w:type="dxa"/>
            <w:gridSpan w:val="5"/>
            <w:tcMar>
              <w:top w:w="50" w:type="dxa"/>
              <w:left w:w="100" w:type="dxa"/>
            </w:tcMar>
            <w:vAlign w:val="center"/>
          </w:tcPr>
          <w:p w:rsidR="0063568C" w:rsidRPr="00DD7DA6" w:rsidRDefault="0063568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1.Человек в политическом измерении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государстве, его признаках и форме, внутренней и внешней политике, о демократии и демократических ценностях: отбирать с заданных позиций предъявленные описания. Характеризовать государство как социальный институт, роль государства в обществе на основе его функций, правовое государство, принципы и признаки демократии, демократические ценности: приводить описания на основе учебных текстов и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связей. Приводить примеры госуда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рств с р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азличными формами правления,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территориальным устройством и политическим режимом; реализации функций государства на примере внутренней и внешней политики России: отбирать соответствующие факты, используя учебные тексты,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связи и информацию СМИ (по указанию учителя). Классифицировать современные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 по форме правления,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территориальному устройству и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политическомурежиму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составлять схему или таблицу, самостоятельно выделяя признаки классификации. Сравнивать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устройство, монархию и республику: указывать общее и особенное. Устанавливать и объяснять взаимосвязи в отношениях между человеком, обществом и государством; связи политических потрясений и социально-экономических кризисов в государстве: исследовать ситуации, предложенные учителем. Использовать полученные знания о государстве для объяснения взаимосвязи правового государства и гражданского общества: формулировать суждения на основе социальных фактов.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преобразовывать текстовую информацию в таблицу или схему. Основы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функциональной грамотности: читательская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скать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извлекать информацию о сущности политики, о государстве и его роли в обществе: находить соответствующие факты в разных адаптированных источниках (в том числе учебных материалах) и публикациях СМИ с соблюдением правил информационной безопасности при работе в Интернете. Анализировать и конкретизировать социальную информацию, содержащуюся в Конституции Российской Федерации, о России как правовом государстве, о принципах демократии: формулировать выводы о народовластии в России, подкрепляя их аргументами. Способствовать осознанию российской гражданской идентичности. Выявлять и характеризовать существенные признаки объектов (явлений), выявлять причинно-следственные связи при изучении явлений и процессов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конституционном статусе гражданина, формах участия граждан в политике, выборах и референдуме, о политических партиях: отбирать с заданных позиций приведённые в учебном тексте описания. Приводить примеры политических партий и иных общественных объединений граждан, законного участия граждан в политике: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отбиратьсоциальные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факты из различных источников (СМИ, учебных текстов) и определять организации и виды деятельности, которые обеспечивают законное участие гражданина в политической жизни государств. Классифицировать типы политических партий, типы общественно-политических организаций: составлять таблицу, устанавливать основания для классификации. Сравнивать формы политического участия (политическую партию и общественно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политическое движение; выборы и референдум): выявлять общее и особенное. Использовать полученные знания для объяснения значения политической деятельности в обществе; для осмысления личного социального опыта при исполнении социальной роли избирателя, члена политической партии, участника общественно-политического движения: формулировать суждения на основе конкретных жизненных ситуаций. Определять и аргументировать с точки зрения социальных ценностей и правовых норм своё отношение к антиобщественному политическому поведению: выражать своё отношение к поступкам людей в конкретных ситуациях, проявлять неприемлемость всех форм антиобщественного поведения в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политике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ешать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изученного материала познавательные и практические задачи, отражающие выполнение социальных ролей избирателя, члена политической партии, участника общественно-политического движения: анализировать позиции участников, определять конструктивные модели поведения.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преобразовывать текстовую информацию в таблицу или схему о функциях политических партий, формах участия граждан в политике. Основы функциональной грамотности, читательская грамотность. Искать и извлекать информацию о целях и функциях политических партий: проводить поиск и отбор информации из различных адаптированных источников, предложенных учителем. Оценивать политическую деятельность различных субъектов политики с точки зрения её соответствия гуманистическим и демократическим ценностям: выражать свою точку зрения, отвечать на вопросы, участвовать в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дискуссии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внутреннюю позицию личности как особого ценностного отношения к себе, окружающим людям и жизни в целом.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63568C" w:rsidTr="003C6B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Default="00635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9D1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D1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68C" w:rsidRDefault="0063568C" w:rsidP="00B45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39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28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Pr="00DD7DA6" w:rsidRDefault="0063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E8" w:rsidTr="003C6B14">
        <w:trPr>
          <w:trHeight w:val="144"/>
          <w:tblCellSpacing w:w="20" w:type="nil"/>
        </w:trPr>
        <w:tc>
          <w:tcPr>
            <w:tcW w:w="14607" w:type="dxa"/>
            <w:gridSpan w:val="5"/>
            <w:tcMar>
              <w:top w:w="50" w:type="dxa"/>
              <w:left w:w="100" w:type="dxa"/>
            </w:tcMar>
            <w:vAlign w:val="center"/>
          </w:tcPr>
          <w:p w:rsidR="00532DE8" w:rsidRPr="00DD7DA6" w:rsidRDefault="00532DE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7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D7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2.Гражданин и </w:t>
            </w:r>
            <w:proofErr w:type="spellStart"/>
            <w:r w:rsidRPr="00DD7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B87475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основах конституционного строя Российской Федерации; основных направлениях внутренней политики Российской Федерации, приоритетах социальной политики: находить информацию в учебном тексте, дополнять учебный текст известными фактами. 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государство: приводить описания на основе Конституции Российской Федерации. Приводить примеры и моделировать ситуации в политической сфере жизни общества, связанные с осуществлением социальной политики в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Российской Федерации,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политикив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сфере культуры и образования. 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«сдерживания»: приводить факты и аргументы на основе материалов СМИ. С опорой на полученные знания,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Федерации, международному терроризму, политике «сдерживания» в отношении России: участвовать в обсуждении проблемы, готовить устное сообщение, презентацию, отвечать на вопросы. 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отношениях: анализировать позиции участников, принимать решения относительно целесообразности действий. Искать и извлекать информацию об основных направлениях внутренней и внешней политики Российской Федерации, высших органов государственной власти: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находитьсоответствующие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факты в публикациях СМИ с соблюдением правил информационной безопасности при работе в Интернете. Анализировать и обобщать информацию Конституции Российской Федерации, фрагментов других нормативных актов, а также учебную информацию, предложенную учителем, об основах конституционного строя Российской Федерации, соотносить её с собственными знаниями о политике, формулировать выводы, заполнять таблицу и составлять план. Способствовать осознанию российской гражданской идентичности. Использовать освоенные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в учебной и познавательной практике. Выполнять работу с информацией: 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B87475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организации государственной власти в Российской Федерации, основных направлениях внутренней политики Российской Федерации, включая основы политики Российской Федерации в сфере противодействия коррупции, в обеспечении безопасности личности, общества и государства, в том числе защита от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терроризма и экстремизма: извлекать и использовать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информациюиз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фрагментов Конституции Российской Федерации, нормативных актов и учебных текстов.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Федерации: переводить текстовую информацию в схематическую, составлять таблицу на основе учебного текста или фрагментов Конституции Российской Федерации. 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Федерации: привлекать информацию СМИ и учебные материалы по указанию учителя. Классифицировать полномочия высших органов государственной власти Российской Федерации: переводить текстовую информацию в схему (таблицу). Использовать полученные знания для объяснения необходимости противодействия коррупции: принимать участие в обсуждении проблемы, приводить аргументы, доказывающие необходимость этого противодействия.</w:t>
            </w:r>
          </w:p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Функциональная грамотность. Овладевать смысловым чтением текстов обществоведческой тематики: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схемы, схематическую информацию о системе высших органов государственной власти Российской Федерации в форму таблицы. Основы функциональной грамотности: читательская грамотность. 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регламентом: выполнять проблемные задания, индивидуальные и групповые проекты. Формировать внутреннюю позицию личности как особого ценностного отношения к себе, окружающим людям и жизни в целом. </w:t>
            </w:r>
            <w:r w:rsidRPr="00B3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(явлений)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B87475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территориальном устройстве Российской Федерации: извлекать и интерпретировать информацию из разных источников. Приводить примеры и моделировать ситуации в политической сфере жизни общества, связанные с осуществлением правомочий субъектов Федерации: находить соответствующие факты в предоставленных учителем текстах и контекстных задачах. Сравнивать с опорой на Конституцию Российской Федерации полномочия центральных органов государственной власти и субъектов. Российской Федерации: составлять сравнительную таблицу. Устанавливать и объяснять взаимосвязи федерального центра и субъектов Российской Федерации: выявлять взаимосвязи на основе фрагментов Конституции Российской Федерации и учебных материалов, предложенных учителем. Овладевать смысловым чтением Конституции Российской Федерации: используя фрагменты Конституции Российской Федерации, показывать в виде тезисов (плана) целостность Российской Федерации и разграничение полномочий между центром и субъектами Федерации, сущность и функции местного самоуправления. Основы функциональной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грамотности: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читательскаяграмотность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Искать и извлекать информацию о статусе субъекта Федерации, в котором проживают обучающиеся: находить соответствующие факты в публикациях СМИ с соблюдением правил информационной безопасности при работе в Интернете. Систематизировать и конкретизировать информацию о субъектах Российской Федерации и их правовом статусе, соотносить её с собственными знаниями о политике, формулировать выводы, подкрепляя их аргументами: называть виды субъектов Федерации и приводить их примеры, указывать особенности правового статуса на примере субъекта Федерации, в котором проживают обучающиеся. Способствовать осознанию российской гражданской идентичности, освоению традиционных российских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духовно-нравственных ценностей.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B87475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конституционном статусе гражданина Российской Федерации, об основах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политикив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сфере обеспечения безопасности личности, общества и государства: называть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элементы конституционного статуса человека и гражданина Российской Федерации. Классифицировать виды прав и свобод: составлять таблицу под руководством учителя. Устанавливать и объяснять взаимосвязи между правами человека и гражданина и обязанностями граждан: участвовать в обсуждении проблемы, делать выводы и иллюстрировать их социальными фактами. Использовать полученные знания о конституционном статусе человека и гражданина Российской Федерации для осмысления социальной роли гражданина: формулировать суждения в устной или письменной форме. Овладевать смысловым чтением: используя фрагменты Конституции Российской Федерации о гражданстве Российской Федерации и конституционном статусе человека и гражданина, составлять план (схему). Основы функциональной грамотности: читательская грамотность. Публично представлять результаты своей проектной деятельности по проблемам конституционного статуса человека и гражданина, гарантий и способов защиты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егоправ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свобод в соответствии с темой и ситуацией общения, особенностями аудитории и регламентом: выполнять проектные задания. 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 по указанию учителя, исследовательские проекты по проблемам конституционного статуса человека и гражданина, гарантий и способов защиты его прав и свобод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Основы функциональной грамотности: глобальные компетенции. Способствовать осознанию российской гражданской идентичности. Формировать внутреннюю позицию личности как особого ценностного отношения к себе, окружающим людям и жизни в целом. Выявлять причинно 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ледственные связи при изучении явлений и процессов. 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63568C" w:rsidTr="003C6B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Default="00635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9D1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D1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68C" w:rsidRDefault="0063568C" w:rsidP="00B45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39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28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Pr="00DD7DA6" w:rsidRDefault="0063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E8" w:rsidRPr="00B31A2B" w:rsidTr="003C6B14">
        <w:trPr>
          <w:trHeight w:val="144"/>
          <w:tblCellSpacing w:w="20" w:type="nil"/>
        </w:trPr>
        <w:tc>
          <w:tcPr>
            <w:tcW w:w="14607" w:type="dxa"/>
            <w:gridSpan w:val="5"/>
            <w:tcMar>
              <w:top w:w="50" w:type="dxa"/>
              <w:left w:w="100" w:type="dxa"/>
            </w:tcMar>
            <w:vAlign w:val="center"/>
          </w:tcPr>
          <w:p w:rsidR="00532DE8" w:rsidRPr="00DD7DA6" w:rsidRDefault="00532DE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3.Человек в системе социальных отношений</w:t>
            </w:r>
          </w:p>
        </w:tc>
      </w:tr>
      <w:tr w:rsidR="009A3976" w:rsidRPr="0063568C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Осваивать и применять знания о социальной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структуре общества, социальных общностях и группах: выделять в социальной структуре общества социальные общности и группы, извлекать данные из разных источников, на их основе давать описания. Классифицировать социальные группы: определять их характеристики по заданным основаниям и формулировать основания классификации социальных групп. Характеризовать молодёжь как социальную группу: приводить описания на основе учебных текстов, публикаций СМИ и Интернета. Объяснять причины существования разных социальных групп: извлекать и интерпретировать информацию из предоставленных учителем источников. Сравнивать виды социальной мобильности: приводить описания признаков и различных видов социальной мобильности. Извлекать информацию о социальной структуре российского общества из предоставленных источников и преобразовывать её из текста в модели (таблицу, диаграмму, схему) и из предложенных моделей в текст: описывать на основе извлекаемых данных, заполнять таблицу, строить диаграмму.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Основыфункциональной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грамотности: читательская грамотность. Формировать готовность к активному участию в жизни семьи, образовательной организации.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Выбирать, анализировать, систематизировать и интерпретировать информацию различных видов и форм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представленияОсваивать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применять знания о социальных статусах, ролях и социализации личности, о важности семьи как базового социального института: выделять в предоставленной информации сведения, относящиеся к социальным статусам, ролям и социализации, социальному институту семьи, раскрывать сущность процесса социализации личности. Приводить примеры различных социальных статусов: называть позиции, определяющие статус личности, и иллюстрировать их на основе описаний жизненных ситуаций. Приводить примеры социальных ролей: иллюстрировать ролевой репертуар личности в жизненных практиках. Составлять на основе учебных текстов план: формулировать пункты и подпункты плана, отражающие изученный материал о социальных параметрах и социализации личности.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полученные знания для осмысления личного социального опыта при исполнении типичных для несовершеннолетних социальных ролей: описывать основные социальные роли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старших подростков с опорой на ситуации личного опыта. Характеризовать основные функции семьи в обществе: называть их, раскрывать их особенности и конкретные проявления. Анализировать и обобщать информацию из адаптированных источников (в том числе учебных материалов) и публикаций СМИ, отражающую выполнение членами семьи своих социальных ролей: выделять сведения, относящиеся к теме, приводить сформулированные суждения на основе соотнесения этой информации с личным социальным опытом, оценивать собственные увлечения в контексте возможностей личностного развития. Решать познавательные и практические задачи, отражающие типичные социальные взаимодействия: выполнять задания по анализу ситуаций, связанных с семейными ценностями, 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способами разрешения семейных конфликтов. Основы функциональной грамотности: глобальные компетенции. Формировать готовность к </w:t>
            </w:r>
            <w:proofErr w:type="gram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активному</w:t>
            </w:r>
            <w:proofErr w:type="gram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участиюв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 семьи. Формировать готовность к выполнению социальных ролей в обществе.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критериев. Выражать себя (свою точку зрения) в устных и письменных текстах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этносе и нациях, этническом многообразии современного человечества, диалоге культур: описывать взаимодействие людей и необходимость гармоничного сочетания общегосударственных и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этнонациональных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интересов в многонациональном и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обществе. Основы функциональной грамотности: глобальные компетенции. Характеризовать основы социальной политики Российского государства: называть направления социальной политики, давать их краткие описания. Приводить примеры социальной политики Российского государства: отбирать соответствующие ситуации из учебных текстов и СМИ. Устанавливать и объяснять взаимосвязи социальных явлений и процессов: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выявлятьпричины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социальных различий и конфликтов, показывать возможные пути их разрешения. Извлекать информацию о межнациональных отношениях, их противоречивом характере, об историческом единстве народов России из различных источников, публикаций СМИ и Интернета: читать информацию (в том числе статистическую), находить в ней ответы на поставленные вопросы, выделять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аспекты информации, включать полученные сведения в содержательный контекст, группировать найденную информацию для презентации в классе. Основы функциональной грамотности: читательская грамотность. Анализировать и критически оценивать современную информацию о социальных конфликтах из публикаций СМИ и Интернета: различать в информационных сообщениях факты и оценочные суждения. Аргументировать с опорой на факты общественной жизни и личный социальный опыт своё отношение к разным этносам: выражать, обращаясь к жизненным ситуациям, уважение к представителям разных этносов за вклад в развитие общества и дружественные отношения между народами. Основы функциональной грамотности: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глобальныекомпетенции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Оценивать собственные поступки и поведение: оценивать собственное отношение к людям других национальностей. Основы функциональной грамотности: глобальные компетенции. 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культур: выполнять учебные задания в парах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группах. Основы функциональной грамотности: глобальные компетенции. Воспитывать уважение к традициям разных народов, проживающих в нашей стране. Ставить себя на место другого человека, понимать мотивы и намерения другого</w:t>
            </w:r>
          </w:p>
        </w:tc>
      </w:tr>
      <w:tr w:rsidR="009A3976" w:rsidRPr="00B31A2B" w:rsidTr="003C6B1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A3976" w:rsidRDefault="009A3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B87475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B87475">
            <w:pPr>
              <w:spacing w:after="0"/>
              <w:ind w:left="135"/>
              <w:jc w:val="center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9A3976" w:rsidRPr="006A4DC8" w:rsidRDefault="009A397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</w:tcPr>
          <w:p w:rsidR="009A3976" w:rsidRPr="00DD7DA6" w:rsidRDefault="009A397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СМИ: представлять информацию в виде кратких выводов и обобщений. Использовать полученные знания для аргументированного объяснения социальной и личной значимости здорового образа жизни, опасности наркомании и </w:t>
            </w:r>
            <w:proofErr w:type="spellStart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алкоголизмадля</w:t>
            </w:r>
            <w:proofErr w:type="spellEnd"/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 и общества: формулировать суждения о последствиях нарушения здорового образа жизни, об опасных последствиях наркомании и алкоголизма для человека и общества. Решать познавательные и практические задачи, касающиеся негативных отклонений поведения и их профилактики: анализировать жизненные ситуации и принимать решения относительно осуществления конкретных действий. Использовать полученные знания в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практической деятельности: выстраивать собственную траекторию поведения с позиции здорового образа жизни. Осознавать неприемлемость антиобщественного поведения: выражать собственное отношение к антиобщественным поступкам и их последствиям. Публично представлять результаты выполненного проекта. Формировать внутреннюю позицию личности как особого ценностного отношения к себе, окружающим людям: принятие ценностей здорового и безопасного образа жизни, неприятие вредных привычек</w:t>
            </w:r>
          </w:p>
        </w:tc>
      </w:tr>
      <w:tr w:rsidR="0063568C" w:rsidTr="003C6B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Default="00635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AE7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E7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68C" w:rsidRDefault="00B45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9A39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635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28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Pr="00DD7DA6" w:rsidRDefault="0063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A6" w:rsidRPr="00B31A2B" w:rsidTr="003C6B14">
        <w:trPr>
          <w:trHeight w:val="144"/>
          <w:tblCellSpacing w:w="20" w:type="nil"/>
        </w:trPr>
        <w:tc>
          <w:tcPr>
            <w:tcW w:w="14607" w:type="dxa"/>
            <w:gridSpan w:val="5"/>
            <w:tcMar>
              <w:top w:w="50" w:type="dxa"/>
              <w:left w:w="100" w:type="dxa"/>
            </w:tcMar>
            <w:vAlign w:val="center"/>
          </w:tcPr>
          <w:p w:rsidR="00DD7DA6" w:rsidRPr="00DD7DA6" w:rsidRDefault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</w:tr>
      <w:tr w:rsidR="0063568C" w:rsidRPr="00B31A2B" w:rsidTr="003C6B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3568C" w:rsidRPr="00DD7DA6" w:rsidRDefault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 </w:t>
            </w:r>
            <w:r w:rsidRPr="00DD7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68C" w:rsidRPr="00B45EA7" w:rsidRDefault="009A39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31" w:type="dxa"/>
          </w:tcPr>
          <w:p w:rsidR="0063568C" w:rsidRPr="006A4DC8" w:rsidRDefault="00DD7D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4997" w:type="dxa"/>
            <w:tcMar>
              <w:top w:w="50" w:type="dxa"/>
              <w:left w:w="100" w:type="dxa"/>
            </w:tcMar>
            <w:vAlign w:val="center"/>
          </w:tcPr>
          <w:p w:rsidR="0063568C" w:rsidRPr="00DD7DA6" w:rsidRDefault="00DD7DA6" w:rsidP="00AE769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информационном обществе: выявлять в предлагаемых ситуациях признаки информационного общества, современные формы связи и коммуникации, особенности общения в виртуальном пространстве. Характеризовать сущность информационного общества, глобализацию как важный общемировой интеграционный процесс: описывать, опираясь на учебные материалы и предоставленные учителем источники, проявления глобализации, её </w:t>
            </w:r>
            <w:r w:rsidRPr="00DD7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положительные и отрицательные последствия. Основы функциональной грамотности: глобальные компетенции. Характеризовать здоровый образ жизни, устанавливать связь здоровья и спорта в жизни человека: использовать полученные знания для объяснения (устного и письменного) важности здорового образа жизни. Приводить примеры глобальных проблем и возможных путей их решения: отбирать информацию о подходах к решению глобальных проблем в указанных учителем источниках.</w:t>
            </w:r>
          </w:p>
        </w:tc>
      </w:tr>
      <w:tr w:rsidR="00DD7DA6" w:rsidRPr="0063568C" w:rsidTr="003C6B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D7DA6" w:rsidRDefault="00DD7DA6" w:rsidP="00DD7D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</w:t>
            </w:r>
            <w:proofErr w:type="spellEnd"/>
            <w:r w:rsidR="00AE7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="00AE7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DA6" w:rsidRDefault="00DD7DA6" w:rsidP="00AE76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39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28" w:type="dxa"/>
            <w:gridSpan w:val="2"/>
          </w:tcPr>
          <w:p w:rsidR="00DD7DA6" w:rsidRPr="00DD7DA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DA6" w:rsidTr="003C6B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D7DA6" w:rsidRPr="006A4DC8" w:rsidRDefault="00DD7DA6" w:rsidP="00DD7DA6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DA6" w:rsidRPr="00AE7699" w:rsidRDefault="009A3976" w:rsidP="00DD7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128" w:type="dxa"/>
            <w:gridSpan w:val="2"/>
          </w:tcPr>
          <w:p w:rsidR="00DD7DA6" w:rsidRDefault="00DD7DA6" w:rsidP="00DD7DA6"/>
        </w:tc>
      </w:tr>
    </w:tbl>
    <w:p w:rsidR="0044426A" w:rsidRDefault="0044426A">
      <w:pPr>
        <w:sectPr w:rsidR="0044426A" w:rsidSect="006A4DC8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B44264" w:rsidRDefault="00B44264" w:rsidP="00B44264">
      <w:pPr>
        <w:spacing w:after="0"/>
        <w:ind w:left="120"/>
        <w:jc w:val="center"/>
      </w:pPr>
      <w:bookmarkStart w:id="4" w:name="block-503261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44426A" w:rsidRDefault="0044426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686"/>
        <w:gridCol w:w="1559"/>
        <w:gridCol w:w="850"/>
        <w:gridCol w:w="851"/>
        <w:gridCol w:w="1559"/>
        <w:gridCol w:w="2410"/>
        <w:gridCol w:w="2883"/>
      </w:tblGrid>
      <w:tr w:rsidR="00DD7DA6" w:rsidTr="00B92AA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DA6" w:rsidRDefault="00DD7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DA6" w:rsidRDefault="00DD7DA6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AE76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B92AAC"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D7DA6" w:rsidRPr="00C42BC6" w:rsidRDefault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AE7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AE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B92AAC"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DD7DA6" w:rsidRPr="00C42BC6" w:rsidRDefault="00DD7DA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D7DA6" w:rsidRPr="00C42BC6" w:rsidRDefault="00AB6613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контроля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B92AAC"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B92AAC"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92AAC"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D7DA6" w:rsidRPr="00C42BC6" w:rsidRDefault="00DD7DA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A6" w:rsidTr="00B92AA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DA6" w:rsidRDefault="00DD7DA6" w:rsidP="00DD7DA6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DA6" w:rsidRPr="00C42BC6" w:rsidRDefault="00DD7DA6" w:rsidP="00DD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D7DA6" w:rsidRPr="00C42BC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</w:p>
          <w:p w:rsidR="00DD7DA6" w:rsidRPr="00C42BC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DA6" w:rsidRPr="00C42BC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42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</w:p>
          <w:p w:rsidR="00DD7DA6" w:rsidRPr="00C42BC6" w:rsidRDefault="00DD7DA6" w:rsidP="00DD7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DA6" w:rsidRPr="00C42BC6" w:rsidRDefault="00DD7DA6" w:rsidP="00DD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7DA6" w:rsidRPr="00C42BC6" w:rsidRDefault="00DD7DA6" w:rsidP="00DD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DA6" w:rsidRPr="00C42BC6" w:rsidRDefault="00DD7DA6" w:rsidP="00DD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13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B6613" w:rsidRDefault="00AB6613" w:rsidP="00B92AAC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B6613" w:rsidRPr="00C42BC6" w:rsidRDefault="00B92AAC" w:rsidP="00496E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6E15"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="00496E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496E15"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 w:rsidR="00496E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96E15"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6613" w:rsidRPr="00C42BC6" w:rsidRDefault="00B92AAC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B6613" w:rsidRPr="00C42BC6" w:rsidRDefault="00AB6613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613" w:rsidRPr="00C42BC6" w:rsidRDefault="00AB6613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6613" w:rsidRPr="00C42BC6" w:rsidRDefault="00E872EF" w:rsidP="00E87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03.09</w:t>
            </w:r>
          </w:p>
        </w:tc>
        <w:tc>
          <w:tcPr>
            <w:tcW w:w="2410" w:type="dxa"/>
          </w:tcPr>
          <w:p w:rsidR="00AB6613" w:rsidRPr="00C42BC6" w:rsidRDefault="00B92AAC" w:rsidP="00AB66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B6613" w:rsidRPr="00496E15" w:rsidRDefault="00496E15" w:rsidP="00AB66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92AAC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2AAC" w:rsidRPr="00496E15" w:rsidRDefault="00B92AAC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B92AAC" w:rsidRPr="00C42BC6" w:rsidRDefault="00B92AAC" w:rsidP="00AB66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2AAC" w:rsidRPr="00C42BC6" w:rsidRDefault="00B92AAC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2AAC" w:rsidRPr="00C42BC6" w:rsidRDefault="00B92AAC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2AAC" w:rsidRPr="00C42BC6" w:rsidRDefault="00B92AAC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2AAC" w:rsidRPr="00C42BC6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10.09</w:t>
            </w:r>
          </w:p>
        </w:tc>
        <w:tc>
          <w:tcPr>
            <w:tcW w:w="2410" w:type="dxa"/>
          </w:tcPr>
          <w:p w:rsidR="00B92AAC" w:rsidRPr="00C42BC6" w:rsidRDefault="00B92AAC" w:rsidP="00C42B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92AAC" w:rsidRPr="00C42BC6" w:rsidRDefault="00B92AAC" w:rsidP="00AB66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B92AAC">
            <w:pPr>
              <w:pStyle w:val="ae"/>
              <w:numPr>
                <w:ilvl w:val="0"/>
                <w:numId w:val="21"/>
              </w:num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17.09</w:t>
            </w:r>
          </w:p>
        </w:tc>
        <w:tc>
          <w:tcPr>
            <w:tcW w:w="2410" w:type="dxa"/>
          </w:tcPr>
          <w:p w:rsidR="00496E15" w:rsidRPr="00C42BC6" w:rsidRDefault="00496E15" w:rsidP="00C42B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24.09</w:t>
            </w:r>
          </w:p>
        </w:tc>
        <w:tc>
          <w:tcPr>
            <w:tcW w:w="2410" w:type="dxa"/>
          </w:tcPr>
          <w:p w:rsidR="00496E15" w:rsidRPr="00C42BC6" w:rsidRDefault="00496E15" w:rsidP="00AB66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</w:t>
            </w:r>
          </w:p>
        </w:tc>
        <w:tc>
          <w:tcPr>
            <w:tcW w:w="2410" w:type="dxa"/>
          </w:tcPr>
          <w:p w:rsidR="00496E15" w:rsidRPr="00C42BC6" w:rsidRDefault="00496E15" w:rsidP="009A75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9A7524">
            <w:pPr>
              <w:spacing w:after="0"/>
              <w:ind w:left="135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08.10</w:t>
            </w:r>
          </w:p>
        </w:tc>
        <w:tc>
          <w:tcPr>
            <w:tcW w:w="2410" w:type="dxa"/>
          </w:tcPr>
          <w:p w:rsidR="00496E15" w:rsidRPr="00C42BC6" w:rsidRDefault="00496E15" w:rsidP="00AB66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08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2908" w:rsidRPr="00B92AAC" w:rsidRDefault="00C42908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42908" w:rsidRPr="006A4DC8" w:rsidRDefault="00C42908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теме: </w:t>
            </w: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9D1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08" w:rsidRPr="009D1F6C" w:rsidRDefault="00C42908" w:rsidP="00B874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42908" w:rsidRPr="009D1F6C" w:rsidRDefault="00C42908" w:rsidP="00B874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2908" w:rsidRPr="009D1F6C" w:rsidRDefault="00C42908" w:rsidP="00B874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08" w:rsidRPr="00B92AAC" w:rsidRDefault="00E872EF" w:rsidP="00B874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2410" w:type="dxa"/>
          </w:tcPr>
          <w:p w:rsidR="00C42908" w:rsidRDefault="00C42908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08" w:rsidRPr="00067D04" w:rsidRDefault="00C42908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42908" w:rsidRDefault="00C42908" w:rsidP="00C429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контрольной работе №1 по теме: 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9D1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конституционного строя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49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22.10</w:t>
            </w:r>
          </w:p>
        </w:tc>
        <w:tc>
          <w:tcPr>
            <w:tcW w:w="2410" w:type="dxa"/>
          </w:tcPr>
          <w:p w:rsidR="00496E15" w:rsidRPr="00C42BC6" w:rsidRDefault="00496E15" w:rsidP="009A75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6E15" w:rsidRPr="00496E15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E87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</w:t>
            </w:r>
          </w:p>
        </w:tc>
        <w:tc>
          <w:tcPr>
            <w:tcW w:w="2410" w:type="dxa"/>
          </w:tcPr>
          <w:p w:rsidR="00496E15" w:rsidRPr="00C42BC6" w:rsidRDefault="00496E15" w:rsidP="00B92A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9A7524">
            <w:pPr>
              <w:spacing w:after="0"/>
              <w:ind w:left="135"/>
            </w:pPr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19.11</w:t>
            </w:r>
          </w:p>
        </w:tc>
        <w:tc>
          <w:tcPr>
            <w:tcW w:w="2410" w:type="dxa"/>
          </w:tcPr>
          <w:p w:rsidR="00496E15" w:rsidRPr="00C42BC6" w:rsidRDefault="00496E15" w:rsidP="00B92A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E872EF" w:rsidP="00B92A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26.11</w:t>
            </w:r>
          </w:p>
        </w:tc>
        <w:tc>
          <w:tcPr>
            <w:tcW w:w="2410" w:type="dxa"/>
          </w:tcPr>
          <w:p w:rsidR="00496E15" w:rsidRPr="00C42BC6" w:rsidRDefault="00496E15" w:rsidP="00B92A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03.12</w:t>
            </w:r>
          </w:p>
        </w:tc>
        <w:tc>
          <w:tcPr>
            <w:tcW w:w="2410" w:type="dxa"/>
          </w:tcPr>
          <w:p w:rsidR="00496E15" w:rsidRPr="006A4DC8" w:rsidRDefault="00496E15" w:rsidP="00AB6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C42BC6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10.12</w:t>
            </w:r>
          </w:p>
        </w:tc>
        <w:tc>
          <w:tcPr>
            <w:tcW w:w="2410" w:type="dxa"/>
          </w:tcPr>
          <w:p w:rsidR="00496E15" w:rsidRPr="00562F6E" w:rsidRDefault="00496E15" w:rsidP="00AB6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</w:hyperlink>
          </w:p>
        </w:tc>
      </w:tr>
      <w:tr w:rsidR="00496E15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Default="00496E15" w:rsidP="009A7524">
            <w:pPr>
              <w:spacing w:after="0"/>
              <w:ind w:left="135"/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17.12</w:t>
            </w:r>
          </w:p>
        </w:tc>
        <w:tc>
          <w:tcPr>
            <w:tcW w:w="2410" w:type="dxa"/>
          </w:tcPr>
          <w:p w:rsidR="00496E15" w:rsidRPr="006A4DC8" w:rsidRDefault="00496E15" w:rsidP="009D1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067D04" w:rsidRDefault="00496E15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6E15" w:rsidRPr="00496E15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6A4DC8" w:rsidRDefault="00496E15" w:rsidP="00C429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C429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</w:t>
            </w: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C42908"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 и государство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9A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9A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9A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E872EF" w:rsidP="009A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24.12</w:t>
            </w:r>
          </w:p>
        </w:tc>
        <w:tc>
          <w:tcPr>
            <w:tcW w:w="2410" w:type="dxa"/>
          </w:tcPr>
          <w:p w:rsidR="00496E15" w:rsidRDefault="00496E15" w:rsidP="009A7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6A4DC8" w:rsidRDefault="00496E15" w:rsidP="009A7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контрольной работе  №2 по теме: </w:t>
            </w: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 и государство</w:t>
            </w:r>
            <w:r w:rsidRPr="009D1F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9A3976" w:rsidRDefault="009A3976" w:rsidP="009A7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A3976" w:rsidRPr="00496E15" w:rsidRDefault="009A3976" w:rsidP="009A7524">
            <w:pPr>
              <w:spacing w:after="0"/>
              <w:ind w:left="135"/>
              <w:rPr>
                <w:lang w:val="ru-RU"/>
              </w:rPr>
            </w:pPr>
            <w:r w:rsidRPr="00496E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E87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</w:t>
            </w:r>
          </w:p>
        </w:tc>
        <w:tc>
          <w:tcPr>
            <w:tcW w:w="2410" w:type="dxa"/>
          </w:tcPr>
          <w:p w:rsidR="009A3976" w:rsidRPr="00C42BC6" w:rsidRDefault="009A3976" w:rsidP="00B874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21.01</w:t>
            </w:r>
          </w:p>
        </w:tc>
        <w:tc>
          <w:tcPr>
            <w:tcW w:w="2410" w:type="dxa"/>
          </w:tcPr>
          <w:p w:rsidR="009A3976" w:rsidRPr="006A4DC8" w:rsidRDefault="009A3976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роли. Ролевой набор подростка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E87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28.01</w:t>
            </w:r>
          </w:p>
        </w:tc>
        <w:tc>
          <w:tcPr>
            <w:tcW w:w="2410" w:type="dxa"/>
          </w:tcPr>
          <w:p w:rsidR="009A3976" w:rsidRPr="00C42BC6" w:rsidRDefault="009A3976" w:rsidP="00B874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04.02</w:t>
            </w:r>
          </w:p>
        </w:tc>
        <w:tc>
          <w:tcPr>
            <w:tcW w:w="2410" w:type="dxa"/>
          </w:tcPr>
          <w:p w:rsidR="009A3976" w:rsidRPr="006A4DC8" w:rsidRDefault="009A3976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</w:t>
            </w:r>
          </w:p>
        </w:tc>
        <w:tc>
          <w:tcPr>
            <w:tcW w:w="2410" w:type="dxa"/>
          </w:tcPr>
          <w:p w:rsidR="009A3976" w:rsidRPr="00C42BC6" w:rsidRDefault="009A3976" w:rsidP="00B874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18.02</w:t>
            </w:r>
          </w:p>
        </w:tc>
        <w:tc>
          <w:tcPr>
            <w:tcW w:w="2410" w:type="dxa"/>
          </w:tcPr>
          <w:p w:rsidR="009A3976" w:rsidRPr="006A4DC8" w:rsidRDefault="009A3976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25.02</w:t>
            </w:r>
          </w:p>
        </w:tc>
        <w:tc>
          <w:tcPr>
            <w:tcW w:w="2410" w:type="dxa"/>
          </w:tcPr>
          <w:p w:rsidR="009A3976" w:rsidRPr="006A4DC8" w:rsidRDefault="009A3976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04.03</w:t>
            </w:r>
          </w:p>
        </w:tc>
        <w:tc>
          <w:tcPr>
            <w:tcW w:w="2410" w:type="dxa"/>
          </w:tcPr>
          <w:p w:rsidR="009A3976" w:rsidRPr="00C42BC6" w:rsidRDefault="009A3976" w:rsidP="00B874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E15" w:rsidRPr="00496E15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496E15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96E15" w:rsidRPr="006A4DC8" w:rsidRDefault="00496E15" w:rsidP="00C42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C429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«</w:t>
            </w: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094777" w:rsidRDefault="00496E15" w:rsidP="009A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6E15" w:rsidRPr="00094777" w:rsidRDefault="00496E15" w:rsidP="009A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6E15" w:rsidRPr="009D1F6C" w:rsidRDefault="00496E15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E15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11.03</w:t>
            </w:r>
          </w:p>
        </w:tc>
        <w:tc>
          <w:tcPr>
            <w:tcW w:w="2410" w:type="dxa"/>
          </w:tcPr>
          <w:p w:rsidR="00496E15" w:rsidRPr="00562F6E" w:rsidRDefault="009A3976" w:rsidP="009D1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96E15" w:rsidRPr="006A4DC8" w:rsidRDefault="00496E15" w:rsidP="009D1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7524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7524" w:rsidRPr="00B92AAC" w:rsidRDefault="009A7524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7524" w:rsidRDefault="009A7524" w:rsidP="009A7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контрольной работе №</w:t>
            </w:r>
            <w:r w:rsidR="00C429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«</w:t>
            </w: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9A7524" w:rsidRDefault="009A7524" w:rsidP="009A7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A7524" w:rsidRDefault="009A7524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7524" w:rsidRDefault="009A7524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7524" w:rsidRPr="009D1F6C" w:rsidRDefault="009A7524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7524" w:rsidRPr="009D1F6C" w:rsidRDefault="009A7524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7524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</w:t>
            </w:r>
          </w:p>
        </w:tc>
        <w:tc>
          <w:tcPr>
            <w:tcW w:w="2410" w:type="dxa"/>
          </w:tcPr>
          <w:p w:rsidR="009A7524" w:rsidRPr="00562F6E" w:rsidRDefault="009A3976" w:rsidP="009D1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7524" w:rsidRPr="00067D04" w:rsidRDefault="009A7524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9A7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E87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08.04</w:t>
            </w:r>
          </w:p>
        </w:tc>
        <w:tc>
          <w:tcPr>
            <w:tcW w:w="2410" w:type="dxa"/>
          </w:tcPr>
          <w:p w:rsidR="009A3976" w:rsidRPr="00C42BC6" w:rsidRDefault="009A3976" w:rsidP="00B874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</w:t>
            </w:r>
          </w:p>
        </w:tc>
        <w:tc>
          <w:tcPr>
            <w:tcW w:w="2410" w:type="dxa"/>
          </w:tcPr>
          <w:p w:rsidR="009A3976" w:rsidRPr="006A4DC8" w:rsidRDefault="009A3976" w:rsidP="00B8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E872EF" w:rsidRDefault="009A3976" w:rsidP="009A75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72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E8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</w:t>
            </w:r>
            <w:r w:rsidR="00E87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872EF"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Здоровый образ жизни. Мода и 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</w:t>
            </w:r>
          </w:p>
        </w:tc>
        <w:tc>
          <w:tcPr>
            <w:tcW w:w="2410" w:type="dxa"/>
          </w:tcPr>
          <w:p w:rsidR="009A3976" w:rsidRPr="00C42BC6" w:rsidRDefault="009A3976" w:rsidP="00B874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контроль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E872EF"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2">
              <w:r w:rsidR="00E87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72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72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7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72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872E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872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872EF"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7524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7524" w:rsidRPr="00B92AAC" w:rsidRDefault="009A7524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7524" w:rsidRPr="00067D04" w:rsidRDefault="009A7524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7524" w:rsidRDefault="009A7524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7524" w:rsidRPr="009D1F6C" w:rsidRDefault="009A7524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7524" w:rsidRPr="009D1F6C" w:rsidRDefault="009A7524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7524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29.04</w:t>
            </w:r>
          </w:p>
        </w:tc>
        <w:tc>
          <w:tcPr>
            <w:tcW w:w="2410" w:type="dxa"/>
          </w:tcPr>
          <w:p w:rsidR="009A7524" w:rsidRPr="00562F6E" w:rsidRDefault="009A3976" w:rsidP="009D1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Комбинированный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7524" w:rsidRPr="00067D04" w:rsidRDefault="009A7524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06.05</w:t>
            </w:r>
          </w:p>
        </w:tc>
        <w:tc>
          <w:tcPr>
            <w:tcW w:w="2410" w:type="dxa"/>
          </w:tcPr>
          <w:p w:rsidR="009A3976" w:rsidRDefault="009A3976">
            <w:r w:rsidRPr="004A4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Комбинированный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2410" w:type="dxa"/>
          </w:tcPr>
          <w:p w:rsidR="009A3976" w:rsidRDefault="009A3976">
            <w:r w:rsidRPr="004A4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Комбинированный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976" w:rsidRPr="00B31A2B" w:rsidTr="00B92A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9A3976" w:rsidP="00B92AAC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изменяющемся мире"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976" w:rsidRPr="009D1F6C" w:rsidRDefault="009A3976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3976" w:rsidRPr="00B92AAC" w:rsidRDefault="00E872EF" w:rsidP="00AB6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20.05</w:t>
            </w:r>
          </w:p>
        </w:tc>
        <w:tc>
          <w:tcPr>
            <w:tcW w:w="2410" w:type="dxa"/>
          </w:tcPr>
          <w:p w:rsidR="009A3976" w:rsidRDefault="009A3976">
            <w:r w:rsidRPr="004A4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Комбинированный контроль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A3976" w:rsidRPr="00067D04" w:rsidRDefault="009A3976" w:rsidP="009A7524">
            <w:pPr>
              <w:spacing w:after="0"/>
              <w:ind w:left="135"/>
              <w:rPr>
                <w:lang w:val="ru-RU"/>
              </w:rPr>
            </w:pPr>
            <w:r w:rsidRPr="0006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67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A7524" w:rsidTr="00B92AAC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9A7524" w:rsidRPr="006A4DC8" w:rsidRDefault="009A7524">
            <w:pPr>
              <w:spacing w:after="0"/>
              <w:ind w:left="135"/>
              <w:rPr>
                <w:lang w:val="ru-RU"/>
              </w:rPr>
            </w:pPr>
            <w:r w:rsidRPr="006A4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7524" w:rsidRDefault="00E8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9A7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7524" w:rsidRPr="00E813E1" w:rsidRDefault="009A7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7524" w:rsidRDefault="009A7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gridSpan w:val="3"/>
          </w:tcPr>
          <w:p w:rsidR="009A7524" w:rsidRDefault="009A7524"/>
        </w:tc>
      </w:tr>
    </w:tbl>
    <w:p w:rsidR="0044426A" w:rsidRDefault="0044426A">
      <w:pPr>
        <w:sectPr w:rsidR="0044426A" w:rsidSect="006A4DC8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44426A" w:rsidRPr="00C42908" w:rsidRDefault="006A4DC8" w:rsidP="006A4D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5032616"/>
      <w:bookmarkEnd w:id="4"/>
      <w:r w:rsidRPr="00C429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A4DC8" w:rsidRPr="00C42908" w:rsidRDefault="006A4DC8" w:rsidP="006A4D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26A" w:rsidRPr="00E872EF" w:rsidRDefault="006A4DC8">
      <w:pPr>
        <w:spacing w:after="0" w:line="480" w:lineRule="auto"/>
        <w:ind w:left="120"/>
        <w:rPr>
          <w:sz w:val="24"/>
          <w:szCs w:val="24"/>
          <w:lang w:val="ru-RU"/>
        </w:rPr>
      </w:pPr>
      <w:r w:rsidRPr="00E872E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A4DC8" w:rsidRPr="00C42908" w:rsidRDefault="006A4DC8" w:rsidP="00257C54">
      <w:pPr>
        <w:pStyle w:val="ae"/>
        <w:numPr>
          <w:ilvl w:val="0"/>
          <w:numId w:val="14"/>
        </w:numPr>
        <w:spacing w:after="0" w:line="240" w:lineRule="auto"/>
        <w:ind w:left="567" w:hanging="567"/>
        <w:rPr>
          <w:sz w:val="24"/>
          <w:szCs w:val="24"/>
          <w:lang w:val="ru-RU"/>
        </w:rPr>
      </w:pPr>
      <w:r w:rsidRPr="00C4290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​‌‌​ Обществознание: 9-й класс: учебник / Л.Н. Боголюбов, </w:t>
      </w:r>
      <w:r w:rsidR="00257C54" w:rsidRPr="00C42908">
        <w:rPr>
          <w:rFonts w:ascii="Times New Roman" w:hAnsi="Times New Roman"/>
          <w:color w:val="000000"/>
          <w:sz w:val="24"/>
          <w:szCs w:val="24"/>
          <w:lang w:val="ru-RU"/>
        </w:rPr>
        <w:t xml:space="preserve">А.Ю. </w:t>
      </w:r>
      <w:proofErr w:type="spellStart"/>
      <w:r w:rsidR="00257C54" w:rsidRPr="00C42908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="00257C54" w:rsidRPr="00C42908">
        <w:rPr>
          <w:rFonts w:ascii="Times New Roman" w:hAnsi="Times New Roman"/>
          <w:color w:val="000000"/>
          <w:sz w:val="24"/>
          <w:szCs w:val="24"/>
          <w:lang w:val="ru-RU"/>
        </w:rPr>
        <w:t xml:space="preserve">, А.И. Лобанов </w:t>
      </w:r>
      <w:r w:rsidRPr="00C42908">
        <w:rPr>
          <w:rFonts w:ascii="Times New Roman" w:hAnsi="Times New Roman"/>
          <w:color w:val="000000"/>
          <w:sz w:val="24"/>
          <w:szCs w:val="24"/>
          <w:lang w:val="ru-RU"/>
        </w:rPr>
        <w:t>[и др.]. Изд. Просвещение.​‌‌</w:t>
      </w:r>
    </w:p>
    <w:p w:rsidR="0044426A" w:rsidRPr="00C42908" w:rsidRDefault="006A4DC8">
      <w:pPr>
        <w:spacing w:after="0" w:line="480" w:lineRule="auto"/>
        <w:ind w:left="120"/>
        <w:rPr>
          <w:sz w:val="24"/>
          <w:szCs w:val="24"/>
          <w:lang w:val="ru-RU"/>
        </w:rPr>
      </w:pPr>
      <w:r w:rsidRPr="00C4290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4426A" w:rsidRPr="00C42908" w:rsidRDefault="006A4DC8">
      <w:pPr>
        <w:spacing w:after="0"/>
        <w:ind w:left="120"/>
        <w:rPr>
          <w:sz w:val="24"/>
          <w:szCs w:val="24"/>
          <w:lang w:val="ru-RU"/>
        </w:rPr>
      </w:pPr>
      <w:r w:rsidRPr="00C4290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426A" w:rsidRPr="00C42908" w:rsidRDefault="006A4DC8">
      <w:pPr>
        <w:spacing w:after="0" w:line="480" w:lineRule="auto"/>
        <w:ind w:left="120"/>
        <w:rPr>
          <w:sz w:val="24"/>
          <w:szCs w:val="24"/>
          <w:lang w:val="ru-RU"/>
        </w:rPr>
      </w:pPr>
      <w:r w:rsidRPr="00C4290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4426A" w:rsidRPr="00C42908" w:rsidRDefault="006A4DC8" w:rsidP="00257C54">
      <w:pPr>
        <w:pStyle w:val="ae"/>
        <w:numPr>
          <w:ilvl w:val="0"/>
          <w:numId w:val="15"/>
        </w:numPr>
        <w:spacing w:after="0" w:line="240" w:lineRule="auto"/>
        <w:ind w:left="538" w:hanging="538"/>
        <w:rPr>
          <w:sz w:val="24"/>
          <w:szCs w:val="24"/>
          <w:lang w:val="ru-RU"/>
        </w:rPr>
      </w:pPr>
      <w:r w:rsidRPr="00C4290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257C54" w:rsidRPr="00C42908">
        <w:rPr>
          <w:rFonts w:ascii="Times New Roman" w:hAnsi="Times New Roman"/>
          <w:color w:val="000000"/>
          <w:sz w:val="24"/>
          <w:szCs w:val="24"/>
          <w:lang w:val="ru-RU"/>
        </w:rPr>
        <w:t xml:space="preserve">​Обществознание: 9-й класс: учебник / Л.Н. Боголюбов, А.Ю. </w:t>
      </w:r>
      <w:proofErr w:type="spellStart"/>
      <w:r w:rsidR="00257C54" w:rsidRPr="00C42908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="00257C54" w:rsidRPr="00C42908">
        <w:rPr>
          <w:rFonts w:ascii="Times New Roman" w:hAnsi="Times New Roman"/>
          <w:color w:val="000000"/>
          <w:sz w:val="24"/>
          <w:szCs w:val="24"/>
          <w:lang w:val="ru-RU"/>
        </w:rPr>
        <w:t>, А.И. Лобанов [и др.]. Изд. Просвещение.​‌‌</w:t>
      </w:r>
    </w:p>
    <w:p w:rsidR="0044426A" w:rsidRPr="00C42908" w:rsidRDefault="0044426A">
      <w:pPr>
        <w:spacing w:after="0"/>
        <w:ind w:left="120"/>
        <w:rPr>
          <w:sz w:val="24"/>
          <w:szCs w:val="24"/>
          <w:lang w:val="ru-RU"/>
        </w:rPr>
      </w:pPr>
    </w:p>
    <w:p w:rsidR="006A4DC8" w:rsidRPr="00C42908" w:rsidRDefault="006A4DC8" w:rsidP="00422094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4290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5"/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kremlin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сайт Президента РФ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/1088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>7 - Портал «Культура России»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9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/10890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>Элктронная</w:t>
      </w:r>
      <w:proofErr w:type="spellEnd"/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версия Большой Российской энциклопедии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0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/10891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Официальный сайт Российской государственной библиотеки 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1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https://cbr.ru/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Официальный сайт Центрального Банка России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2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https://www.nalog.gov.ru/rn77/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Федеральная налоговая служба 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3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https://fas.gov.ru/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федеральная антимонопольная служба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4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https://моифинансы.рф/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Персональный навигатор по финансам  </w:t>
      </w:r>
    </w:p>
    <w:p w:rsidR="00422094" w:rsidRPr="00C42908" w:rsidRDefault="001D6B27" w:rsidP="00AB6613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5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https://www.yaklass.ru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– Образовательный портал «ЯКЛАСС»</w:t>
      </w:r>
    </w:p>
    <w:p w:rsidR="00EA7A8D" w:rsidRPr="00B31A2B" w:rsidRDefault="001D6B27" w:rsidP="00B31A2B">
      <w:pPr>
        <w:pStyle w:val="ae"/>
        <w:numPr>
          <w:ilvl w:val="0"/>
          <w:numId w:val="16"/>
        </w:numPr>
        <w:spacing w:after="0" w:line="240" w:lineRule="auto"/>
        <w:ind w:left="477" w:hanging="3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6" w:history="1">
        <w:r w:rsidR="00422094" w:rsidRPr="00C4290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https://resh.edu.ru/</w:t>
        </w:r>
      </w:hyperlink>
      <w:r w:rsidR="00422094" w:rsidRPr="00C42908">
        <w:rPr>
          <w:rFonts w:ascii="Times New Roman" w:hAnsi="Times New Roman" w:cs="Times New Roman"/>
          <w:sz w:val="24"/>
          <w:szCs w:val="24"/>
          <w:lang w:val="ru-RU"/>
        </w:rPr>
        <w:t xml:space="preserve"> - Сайт Российской электронной школы </w:t>
      </w:r>
    </w:p>
    <w:sectPr w:rsidR="00EA7A8D" w:rsidRPr="00B31A2B" w:rsidSect="006A4DC8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969"/>
    <w:multiLevelType w:val="multilevel"/>
    <w:tmpl w:val="71AE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4489D"/>
    <w:multiLevelType w:val="multilevel"/>
    <w:tmpl w:val="0C1C0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F4739"/>
    <w:multiLevelType w:val="hybridMultilevel"/>
    <w:tmpl w:val="38F0C50C"/>
    <w:lvl w:ilvl="0" w:tplc="59CEA31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EDD71B9"/>
    <w:multiLevelType w:val="hybridMultilevel"/>
    <w:tmpl w:val="512C590E"/>
    <w:lvl w:ilvl="0" w:tplc="347493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0F00299"/>
    <w:multiLevelType w:val="multilevel"/>
    <w:tmpl w:val="D234A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55AC7"/>
    <w:multiLevelType w:val="multilevel"/>
    <w:tmpl w:val="93F6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21E76"/>
    <w:multiLevelType w:val="multilevel"/>
    <w:tmpl w:val="AFF6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F5F4B"/>
    <w:multiLevelType w:val="multilevel"/>
    <w:tmpl w:val="201C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5458F"/>
    <w:multiLevelType w:val="multilevel"/>
    <w:tmpl w:val="92CE8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35324"/>
    <w:multiLevelType w:val="multilevel"/>
    <w:tmpl w:val="A14EC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32545"/>
    <w:multiLevelType w:val="hybridMultilevel"/>
    <w:tmpl w:val="F34088A8"/>
    <w:lvl w:ilvl="0" w:tplc="34749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678CA"/>
    <w:multiLevelType w:val="hybridMultilevel"/>
    <w:tmpl w:val="AB6AA4AC"/>
    <w:lvl w:ilvl="0" w:tplc="99A4B2F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79139D6"/>
    <w:multiLevelType w:val="multilevel"/>
    <w:tmpl w:val="13B41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41438"/>
    <w:multiLevelType w:val="multilevel"/>
    <w:tmpl w:val="DF50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2220A3"/>
    <w:multiLevelType w:val="multilevel"/>
    <w:tmpl w:val="A03C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E2660"/>
    <w:multiLevelType w:val="multilevel"/>
    <w:tmpl w:val="F68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1742D"/>
    <w:multiLevelType w:val="multilevel"/>
    <w:tmpl w:val="6C52F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9A0B3C"/>
    <w:multiLevelType w:val="multilevel"/>
    <w:tmpl w:val="5B30A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536C56"/>
    <w:multiLevelType w:val="multilevel"/>
    <w:tmpl w:val="D9AE9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A94B9F"/>
    <w:multiLevelType w:val="hybridMultilevel"/>
    <w:tmpl w:val="8ED625AE"/>
    <w:lvl w:ilvl="0" w:tplc="9EA0DE3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787546D"/>
    <w:multiLevelType w:val="multilevel"/>
    <w:tmpl w:val="2D76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17"/>
  </w:num>
  <w:num w:numId="9">
    <w:abstractNumId w:val="4"/>
  </w:num>
  <w:num w:numId="10">
    <w:abstractNumId w:val="13"/>
  </w:num>
  <w:num w:numId="11">
    <w:abstractNumId w:val="8"/>
  </w:num>
  <w:num w:numId="12">
    <w:abstractNumId w:val="20"/>
  </w:num>
  <w:num w:numId="13">
    <w:abstractNumId w:val="11"/>
  </w:num>
  <w:num w:numId="14">
    <w:abstractNumId w:val="3"/>
  </w:num>
  <w:num w:numId="15">
    <w:abstractNumId w:val="19"/>
  </w:num>
  <w:num w:numId="16">
    <w:abstractNumId w:val="2"/>
  </w:num>
  <w:num w:numId="17">
    <w:abstractNumId w:val="14"/>
    <w:lvlOverride w:ilvl="0">
      <w:startOverride w:val="1"/>
    </w:lvlOverride>
  </w:num>
  <w:num w:numId="18">
    <w:abstractNumId w:val="0"/>
  </w:num>
  <w:num w:numId="19">
    <w:abstractNumId w:val="15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characterSpacingControl w:val="doNotCompress"/>
  <w:compat/>
  <w:rsids>
    <w:rsidRoot w:val="0044426A"/>
    <w:rsid w:val="00094777"/>
    <w:rsid w:val="00173A2D"/>
    <w:rsid w:val="001D6B27"/>
    <w:rsid w:val="001F5E25"/>
    <w:rsid w:val="0022277A"/>
    <w:rsid w:val="0025173B"/>
    <w:rsid w:val="00257C54"/>
    <w:rsid w:val="00260795"/>
    <w:rsid w:val="002A50CB"/>
    <w:rsid w:val="00344D41"/>
    <w:rsid w:val="003C6B14"/>
    <w:rsid w:val="00422094"/>
    <w:rsid w:val="0043675A"/>
    <w:rsid w:val="0044426A"/>
    <w:rsid w:val="00496E15"/>
    <w:rsid w:val="005234A8"/>
    <w:rsid w:val="00532DE8"/>
    <w:rsid w:val="00625621"/>
    <w:rsid w:val="0063568C"/>
    <w:rsid w:val="00691581"/>
    <w:rsid w:val="006A4DC8"/>
    <w:rsid w:val="006D0A86"/>
    <w:rsid w:val="006F5647"/>
    <w:rsid w:val="007D064D"/>
    <w:rsid w:val="007D7E5F"/>
    <w:rsid w:val="007F7193"/>
    <w:rsid w:val="00964C7B"/>
    <w:rsid w:val="0096599D"/>
    <w:rsid w:val="009A3976"/>
    <w:rsid w:val="009A659C"/>
    <w:rsid w:val="009A7524"/>
    <w:rsid w:val="009D1F6C"/>
    <w:rsid w:val="00A84CA6"/>
    <w:rsid w:val="00AB6613"/>
    <w:rsid w:val="00AE7699"/>
    <w:rsid w:val="00B2281B"/>
    <w:rsid w:val="00B31A2B"/>
    <w:rsid w:val="00B44264"/>
    <w:rsid w:val="00B45EA7"/>
    <w:rsid w:val="00B66077"/>
    <w:rsid w:val="00B7223D"/>
    <w:rsid w:val="00B92AAC"/>
    <w:rsid w:val="00BB14CC"/>
    <w:rsid w:val="00C42908"/>
    <w:rsid w:val="00C42BC6"/>
    <w:rsid w:val="00CD24A6"/>
    <w:rsid w:val="00D86F83"/>
    <w:rsid w:val="00DB0FCB"/>
    <w:rsid w:val="00DD3EFD"/>
    <w:rsid w:val="00DD7DA6"/>
    <w:rsid w:val="00E813E1"/>
    <w:rsid w:val="00E872EF"/>
    <w:rsid w:val="00EA7A8D"/>
    <w:rsid w:val="00EC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42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4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4DC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3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6356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98b4" TargetMode="Externa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e54" TargetMode="External"/><Relationship Id="rId47" Type="http://schemas.openxmlformats.org/officeDocument/2006/relationships/hyperlink" Target="http://www.kremlin.ru/" TargetMode="External"/><Relationship Id="rId50" Type="http://schemas.openxmlformats.org/officeDocument/2006/relationships/hyperlink" Target="http://gotourl.ru/10891" TargetMode="External"/><Relationship Id="rId55" Type="http://schemas.openxmlformats.org/officeDocument/2006/relationships/hyperlink" Target="https://www.yaklass.ru" TargetMode="Externa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96de" TargetMode="External"/><Relationship Id="rId46" Type="http://schemas.openxmlformats.org/officeDocument/2006/relationships/hyperlink" Target="https://m.edsoo.ru/f5eca5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aee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be8" TargetMode="External"/><Relationship Id="rId54" Type="http://schemas.openxmlformats.org/officeDocument/2006/relationships/hyperlink" Target="https://&#1084;&#1086;&#1080;&#1092;&#1080;&#1085;&#1072;&#1085;&#1089;&#109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765e" TargetMode="External"/><Relationship Id="rId40" Type="http://schemas.openxmlformats.org/officeDocument/2006/relationships/hyperlink" Target="https://m.edsoo.ru/f5ec9a58" TargetMode="External"/><Relationship Id="rId45" Type="http://schemas.openxmlformats.org/officeDocument/2006/relationships/hyperlink" Target="https://m.edsoo.ru/f5eca3d6" TargetMode="External"/><Relationship Id="rId53" Type="http://schemas.openxmlformats.org/officeDocument/2006/relationships/hyperlink" Target="https://fas.gov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55a2" TargetMode="External"/><Relationship Id="rId49" Type="http://schemas.openxmlformats.org/officeDocument/2006/relationships/hyperlink" Target="http://gotourl.ru/1089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a1ec" TargetMode="External"/><Relationship Id="rId52" Type="http://schemas.openxmlformats.org/officeDocument/2006/relationships/hyperlink" Target="https://www.nalog.gov.ru/rn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fc6" TargetMode="External"/><Relationship Id="rId48" Type="http://schemas.openxmlformats.org/officeDocument/2006/relationships/hyperlink" Target="http://gotourl.ru/10889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hyperlink" Target="https://cbr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6C5B-86E9-4910-A8BD-85A40425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45</Pages>
  <Words>10333</Words>
  <Characters>58903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27</cp:revision>
  <dcterms:created xsi:type="dcterms:W3CDTF">2023-08-22T20:45:00Z</dcterms:created>
  <dcterms:modified xsi:type="dcterms:W3CDTF">2025-03-03T01:40:00Z</dcterms:modified>
</cp:coreProperties>
</file>