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71" w:tblpY="1136"/>
        <w:tblW w:w="4032" w:type="dxa"/>
        <w:tblLayout w:type="fixed"/>
        <w:tblLook w:val="04A0" w:firstRow="1" w:lastRow="0" w:firstColumn="1" w:lastColumn="0" w:noHBand="0" w:noVBand="1"/>
      </w:tblPr>
      <w:tblGrid>
        <w:gridCol w:w="4032"/>
      </w:tblGrid>
      <w:tr w:rsidR="007A1ECD" w:rsidRPr="00B51AED" w14:paraId="3CD95D26" w14:textId="77777777" w:rsidTr="0030587D">
        <w:trPr>
          <w:trHeight w:val="2117"/>
        </w:trPr>
        <w:tc>
          <w:tcPr>
            <w:tcW w:w="4032" w:type="dxa"/>
          </w:tcPr>
          <w:p w14:paraId="01F38212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14:paraId="75D19572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А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ОУ «Школа №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22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»</w:t>
            </w:r>
          </w:p>
          <w:p w14:paraId="045F3D5E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Calibri"/>
                <w:bCs/>
                <w:sz w:val="26"/>
              </w:rPr>
              <w:t>Ю.А.Комаров</w:t>
            </w:r>
            <w:proofErr w:type="spellEnd"/>
          </w:p>
          <w:p w14:paraId="54C1E86F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14:paraId="2DFEC763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>приказ от 09.01.2024 № 9</w:t>
            </w:r>
          </w:p>
          <w:p w14:paraId="2233EB5F" w14:textId="77777777" w:rsidR="007A1ECD" w:rsidRPr="00B51AED" w:rsidRDefault="007A1ECD" w:rsidP="0030587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14:paraId="79D7592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558387DA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31FFA50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376A56BB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0F6F5339" w14:textId="77777777" w:rsidR="007A1ECD" w:rsidRDefault="007A1ECD" w:rsidP="007A1ECD">
      <w:pPr>
        <w:spacing w:after="0" w:line="240" w:lineRule="auto"/>
        <w:rPr>
          <w:rFonts w:ascii="Times New Roman" w:eastAsia="Times New Roman" w:hAnsi="Times New Roman" w:cs="Calibri"/>
          <w:sz w:val="28"/>
        </w:rPr>
      </w:pPr>
    </w:p>
    <w:p w14:paraId="569CF780" w14:textId="77777777" w:rsidR="007A1ECD" w:rsidRDefault="007A1ECD" w:rsidP="007A1ECD">
      <w:pPr>
        <w:spacing w:after="0" w:line="240" w:lineRule="auto"/>
        <w:rPr>
          <w:rFonts w:ascii="Times New Roman" w:eastAsia="Times New Roman" w:hAnsi="Times New Roman" w:cs="Calibri"/>
          <w:sz w:val="28"/>
        </w:rPr>
      </w:pPr>
    </w:p>
    <w:p w14:paraId="6676D064" w14:textId="77777777" w:rsidR="007A1ECD" w:rsidRDefault="007A1ECD" w:rsidP="007A1ECD">
      <w:pPr>
        <w:spacing w:after="0" w:line="240" w:lineRule="auto"/>
        <w:rPr>
          <w:rFonts w:ascii="Times New Roman" w:eastAsia="Times New Roman" w:hAnsi="Times New Roman" w:cs="Calibri"/>
          <w:sz w:val="28"/>
        </w:rPr>
      </w:pPr>
    </w:p>
    <w:p w14:paraId="75A7196C" w14:textId="77777777" w:rsidR="007A1ECD" w:rsidRDefault="007A1ECD" w:rsidP="007A1ECD">
      <w:pPr>
        <w:spacing w:after="0" w:line="240" w:lineRule="auto"/>
        <w:rPr>
          <w:rFonts w:ascii="Times New Roman" w:eastAsia="Times New Roman" w:hAnsi="Times New Roman" w:cs="Calibri"/>
          <w:sz w:val="28"/>
        </w:rPr>
      </w:pPr>
    </w:p>
    <w:p w14:paraId="6278145D" w14:textId="77258688" w:rsidR="007A1EC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ПОЛОЖЕНИЕ</w:t>
      </w:r>
    </w:p>
    <w:p w14:paraId="33B21724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о добровольном благотворительном пожертвовании родителей (законных представителей) обучающихся и юридических лиц</w:t>
      </w:r>
    </w:p>
    <w:p w14:paraId="522E945F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в М</w:t>
      </w:r>
      <w:r>
        <w:rPr>
          <w:rFonts w:ascii="Times New Roman" w:eastAsia="Times New Roman" w:hAnsi="Times New Roman" w:cs="Calibri"/>
          <w:b/>
          <w:sz w:val="72"/>
          <w:szCs w:val="52"/>
        </w:rPr>
        <w:t>А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ОУ «Школа № </w:t>
      </w:r>
      <w:r>
        <w:rPr>
          <w:rFonts w:ascii="Times New Roman" w:eastAsia="Times New Roman" w:hAnsi="Times New Roman" w:cs="Calibri"/>
          <w:b/>
          <w:sz w:val="72"/>
          <w:szCs w:val="52"/>
        </w:rPr>
        <w:t>22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>»</w:t>
      </w:r>
    </w:p>
    <w:p w14:paraId="5FFEE79D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5108497A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45F7A62F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48AF433F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06B3B07E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68674C4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F3A565F" w14:textId="2687348E" w:rsidR="007A1EC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2BF7E9DA" w14:textId="60D327DC" w:rsidR="007A1EC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1FAD10B2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C106C2D" w14:textId="77777777" w:rsidR="007A1ECD" w:rsidRPr="00B51AED" w:rsidRDefault="007A1ECD" w:rsidP="007A1EC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7D12E93D" w14:textId="77777777" w:rsidR="007A1ECD" w:rsidRPr="00B51AED" w:rsidRDefault="007A1ECD" w:rsidP="007A1EC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 xml:space="preserve">г. </w:t>
      </w:r>
      <w:proofErr w:type="spellStart"/>
      <w:r w:rsidRPr="00B51AED">
        <w:rPr>
          <w:rFonts w:ascii="Times New Roman" w:eastAsia="Times New Roman" w:hAnsi="Times New Roman" w:cs="Calibri"/>
          <w:b/>
          <w:sz w:val="28"/>
        </w:rPr>
        <w:t>Ростов</w:t>
      </w:r>
      <w:proofErr w:type="spellEnd"/>
      <w:r w:rsidRPr="00B51AED">
        <w:rPr>
          <w:rFonts w:ascii="Times New Roman" w:eastAsia="Times New Roman" w:hAnsi="Times New Roman" w:cs="Calibri"/>
          <w:b/>
          <w:sz w:val="28"/>
        </w:rPr>
        <w:t>-на-Дону</w:t>
      </w:r>
    </w:p>
    <w:p w14:paraId="598AC2C4" w14:textId="77777777" w:rsidR="007A1ECD" w:rsidRDefault="007A1ECD" w:rsidP="007A1EC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14:paraId="3B5ED1EA" w14:textId="77777777" w:rsidR="007A1ECD" w:rsidRDefault="007A1ECD" w:rsidP="007A1EC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3FA7C963" w14:textId="77777777" w:rsidR="007A1ECD" w:rsidRDefault="007A1ECD" w:rsidP="007A1EC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22E5AA77" w14:textId="77777777" w:rsidR="007A1ECD" w:rsidRPr="00B51AED" w:rsidRDefault="007A1ECD" w:rsidP="007A1EC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5FC9665A" w14:textId="77777777" w:rsidR="007A1ECD" w:rsidRPr="00423C7B" w:rsidRDefault="007A1ECD" w:rsidP="007A1E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14:paraId="4C6883B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Гражданским кодексом Российской Федерации, Федеральным законом от 11.08.1995 № 135-ФЗ «О благотворительной деятельности и добровольчестве (</w:t>
      </w:r>
      <w:proofErr w:type="spellStart"/>
      <w:r w:rsidRPr="00B51AED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B51AED">
        <w:rPr>
          <w:rFonts w:ascii="Times New Roman" w:hAnsi="Times New Roman" w:cs="Times New Roman"/>
          <w:sz w:val="28"/>
          <w:szCs w:val="28"/>
        </w:rPr>
        <w:t>)», Федеральным законом от 29.12.2012 № 273-ФЗ «Об образовании в Российской Федерации», Федеральным законом от 25.12.2008 № 273-ФЗ «О противодействии коррупции», а также иными нормативными правовыми актами, регулирующими вопросы благотворительной деятельности и поступления добровольных пожертвований в образовательные организации.</w:t>
      </w:r>
    </w:p>
    <w:p w14:paraId="609177A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привлечения, учета и расходования добровольных благотворительных пожертвований, поступающих от родителей (законных представителей) обучающихся, а также от юридических лиц, индивидуальных предпринимателей и иных физических лиц в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AED">
        <w:rPr>
          <w:rFonts w:ascii="Times New Roman" w:hAnsi="Times New Roman" w:cs="Times New Roman"/>
          <w:sz w:val="28"/>
          <w:szCs w:val="28"/>
        </w:rPr>
        <w:t xml:space="preserve">ОУ «Школа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51AED">
        <w:rPr>
          <w:rFonts w:ascii="Times New Roman" w:hAnsi="Times New Roman" w:cs="Times New Roman"/>
          <w:sz w:val="28"/>
          <w:szCs w:val="28"/>
        </w:rPr>
        <w:t>» (далее – Школа).</w:t>
      </w:r>
    </w:p>
    <w:p w14:paraId="47A7B3F5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1.3. Целью настоящего Положения является обеспечение прозрачности и открытости процессов поступления и использования добровольных пожертвований, предотвращение коррупционных рисков, исключение незаконных сборов денежных средств, соблюдение прав и законных интересов всех участников образовательных отношений.</w:t>
      </w:r>
    </w:p>
    <w:p w14:paraId="07AF8EA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1.4. Пожертвование признается добровольным, если оно осуществляется на безвозмездной основе, по свободному волеизъявлению жертвователя, не обусловлено предоставлением каких-либо преимуществ, преференций или иных условий со стороны Школы.</w:t>
      </w:r>
    </w:p>
    <w:p w14:paraId="74FF7B0B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1.5. Запрещается принуждение родителей (законных представителей) обучающихся к внесению денежных средств, установление фиксированных сумм, а также применение любых мер воздействия в отношении лиц, не принявших решение о перечислении пожертвования.</w:t>
      </w:r>
    </w:p>
    <w:p w14:paraId="08205CEB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96A07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2. Понятие и виды добровольных благотворительных пожертвований</w:t>
      </w:r>
    </w:p>
    <w:p w14:paraId="04857367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2.1. Добровольным благотворительным пожертвованием признается денежное или иное имущественное пожертвование, переданное жертвователем на уставную деятельность Школы, не связанную с извлечением прибыли, в целях, предусмотренных настоящим Положением.</w:t>
      </w:r>
    </w:p>
    <w:p w14:paraId="0EA8D64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2.2. Пожертвования могут осуществляться в форме:</w:t>
      </w:r>
    </w:p>
    <w:p w14:paraId="7E30A9BE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денежных средств, перечисляемых на лицевой счет Школы, открытый в органах Федерального казначейства;</w:t>
      </w:r>
    </w:p>
    <w:p w14:paraId="2BECE35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имущества, передаваемого по акту приема-передачи (материально-технические средства, оборудование, мебель, учебные пособия, канцелярские товары, инвентарь и иное имущество);</w:t>
      </w:r>
    </w:p>
    <w:p w14:paraId="39D9A006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оказания услуг, выполнения работ (ремонтные работы, благоустройство территории, проведение культурно-массовых мероприятий и т.д.) на безвозмездной основе.</w:t>
      </w:r>
    </w:p>
    <w:p w14:paraId="6CDCDAD9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2.3. Пожертвования не могут быть использованы на цели, не связанные с уставной деятельностью Школы, в том числе на выплату заработной платы </w:t>
      </w:r>
      <w:r w:rsidRPr="00B51AED">
        <w:rPr>
          <w:rFonts w:ascii="Times New Roman" w:hAnsi="Times New Roman" w:cs="Times New Roman"/>
          <w:sz w:val="28"/>
          <w:szCs w:val="28"/>
        </w:rPr>
        <w:lastRenderedPageBreak/>
        <w:t>работникам Школы, премий, иных вознаграждений, а также на цели, не предусмотренные настоящим Положением.</w:t>
      </w:r>
    </w:p>
    <w:p w14:paraId="6FC49A69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4976B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3. Цели использования добровольных благотворительных пожертвований</w:t>
      </w:r>
    </w:p>
    <w:p w14:paraId="0211C5A8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3.1. Добровольные благотворительные пожертвования направляются на следующие цели:</w:t>
      </w:r>
    </w:p>
    <w:p w14:paraId="7ED8731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развитие и укрепление материально-технической базы Школы (приобретение оборудования, мебели, учебно-наглядных пособий, спортивного инвентаря, технических средств обучения);</w:t>
      </w:r>
    </w:p>
    <w:p w14:paraId="50C3B72F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проведение текущего ремонта помещений, благоустройство территории, обеспечение санитарно-гигиенических требований и противопожарной безопасности;</w:t>
      </w:r>
    </w:p>
    <w:p w14:paraId="7F576CA6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приобретение расходных материалов для организации образовательного процесса (канцелярские товары, хозяйственные товары, учебные принадлежности);</w:t>
      </w:r>
    </w:p>
    <w:p w14:paraId="57F00FB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проведение культурно-массовых, спортивных, оздоровительных мероприятий, предусмотренных планом работы Школы;</w:t>
      </w:r>
    </w:p>
    <w:p w14:paraId="2F96EF0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оказание адресной поддержки обучающимся, оказавшимся в трудной жизненной ситуации (по решению Попечительского совета или иного коллегиального органа);</w:t>
      </w:r>
    </w:p>
    <w:p w14:paraId="4C5C2DA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иные цели, связанные с обеспечением уставной деятельности Школы и улучшением условий организации образовательной деятельности.</w:t>
      </w:r>
    </w:p>
    <w:p w14:paraId="074FC778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3.2. Не допускается использование добровольных пожертвований на цели, не предусмотренные пунктом 3.1 настоящего Положения, а также на цели, финансирование которых осуществляется за счет бюджетных средств в рамках государственного (муниципального) задания.</w:t>
      </w:r>
    </w:p>
    <w:p w14:paraId="1AA406BC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3205B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4. Порядок привлечения добровольных благотворительных пожертвований</w:t>
      </w:r>
    </w:p>
    <w:p w14:paraId="0A1D1688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4.1. Привлечение добровольных благотворительных пожертвований осуществляется исключительно на добровольной основе. Запрещается:</w:t>
      </w:r>
    </w:p>
    <w:p w14:paraId="18F62039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установление фиксированных (обязательных) сумм пожертвований;</w:t>
      </w:r>
    </w:p>
    <w:p w14:paraId="353EE2C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сбор денежных средств наличными деньгами в классах, учительской, иных помещениях Школы;</w:t>
      </w:r>
    </w:p>
    <w:p w14:paraId="488DDADB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принуждение родителей (законных представителей) обучающихся к внесению пожертвований любыми способами (в том числе через классных руководителей, представителей родительских комитетов);</w:t>
      </w:r>
    </w:p>
    <w:p w14:paraId="0511EE1C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- увязывание внесения пожертвования с приемом, переводом, отчислением обучающегося, выставлением оценок, предоставлением </w:t>
      </w:r>
      <w:r>
        <w:rPr>
          <w:rFonts w:ascii="Times New Roman" w:hAnsi="Times New Roman" w:cs="Times New Roman"/>
          <w:sz w:val="28"/>
          <w:szCs w:val="28"/>
        </w:rPr>
        <w:t>каких-либо льгот и преимуществ.</w:t>
      </w:r>
    </w:p>
    <w:p w14:paraId="1BE866E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4.2. Информирование о возможности внесения добровольного благотворительного пожертвования осуществляется через:</w:t>
      </w:r>
    </w:p>
    <w:p w14:paraId="3DBFED9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официальный сайт Школы в информационно-телекоммуникационной сети «Интернет»;</w:t>
      </w:r>
    </w:p>
    <w:p w14:paraId="070A1BD0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информационные стенды Школы;</w:t>
      </w:r>
    </w:p>
    <w:p w14:paraId="29D9B442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lastRenderedPageBreak/>
        <w:t xml:space="preserve">- родительские собрания (в форме информирования о порядке перечисления пожертвований, без </w:t>
      </w:r>
      <w:r>
        <w:rPr>
          <w:rFonts w:ascii="Times New Roman" w:hAnsi="Times New Roman" w:cs="Times New Roman"/>
          <w:sz w:val="28"/>
          <w:szCs w:val="28"/>
        </w:rPr>
        <w:t>указания сумм и сбора средств).</w:t>
      </w:r>
    </w:p>
    <w:p w14:paraId="1FE51C9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4.3. Классным руководителям, педагогическим и иным работникам Школы запрещается:</w:t>
      </w:r>
    </w:p>
    <w:p w14:paraId="3385E9A7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осуществлять сбор денежных средств наличными деньгами;</w:t>
      </w:r>
    </w:p>
    <w:p w14:paraId="336172A0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принимать от родителей (законных представителей) обучающихся денежные средства или иное имущество в качестве пожертвования лично;</w:t>
      </w:r>
    </w:p>
    <w:p w14:paraId="3C773E7D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устанавливать или рекомендовать размеры пожертвований;</w:t>
      </w:r>
    </w:p>
    <w:p w14:paraId="45A51D7F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оказывать давление на родителей (законных представителей) обучающихся с целью побуж</w:t>
      </w:r>
      <w:r>
        <w:rPr>
          <w:rFonts w:ascii="Times New Roman" w:hAnsi="Times New Roman" w:cs="Times New Roman"/>
          <w:sz w:val="28"/>
          <w:szCs w:val="28"/>
        </w:rPr>
        <w:t>дения к внесению пожертвований.</w:t>
      </w:r>
    </w:p>
    <w:p w14:paraId="6A69740A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4.4. Внесение добровольного благотворительного пожертвования осуществляется исключительно путем безналичного перечисления денежных средств на лицевой счет Школы, открытый в органах Федерального казначейства, с обязательным указанием назначения платежа.</w:t>
      </w:r>
    </w:p>
    <w:p w14:paraId="6A959AD7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229F0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5. Порядок внесения добровольных благотворительных пожертвований</w:t>
      </w:r>
    </w:p>
    <w:p w14:paraId="38EF8B05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5.1. Для внесения добровольного благотворительного пожертвования жертвователь (родитель, законный представитель обучающегося, юридическое лицо) осуществляет перечисление денежных средств на расчетный счет Школы.</w:t>
      </w:r>
    </w:p>
    <w:p w14:paraId="58B50672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5.2. В платежном документе в обязательном порядке указываются:</w:t>
      </w:r>
    </w:p>
    <w:p w14:paraId="33C5362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фамилия, имя, отчество (при наличии) жертвователя (для физических лиц) или наименование жертвователя (для юридических лиц);</w:t>
      </w:r>
    </w:p>
    <w:p w14:paraId="2FBA6D5A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назначение платежа: «Добровольное благотворительное пожертвование на уставную деятельность» (с возможным указанием конкретной цели, предусмотренной пунктом 3.1 настоящего Положения, если жертвователь определил целевое назначение).</w:t>
      </w:r>
    </w:p>
    <w:p w14:paraId="1E01D59D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5.3. Внесение пожертвования наличными денежными средствами в кассу Школы допускается только в исключительных случаях, установленных законодательством Российской Федерации, с обязательным оформлением приходного кассового ордера и выдачей квитанции.</w:t>
      </w:r>
    </w:p>
    <w:p w14:paraId="476C9930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5.4. При передаче имущества, выполнении работ, оказании услуг в качестве добровольного благотворительного пожертвования составляется акт приема-передачи, который подписывается уполномоченным представителем Школы и жертвователем.</w:t>
      </w:r>
    </w:p>
    <w:p w14:paraId="2C3DA646" w14:textId="77777777" w:rsidR="007A1EC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08B1E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6. Порядок учета и расходования добровольных благотворительных пожертвований</w:t>
      </w:r>
    </w:p>
    <w:p w14:paraId="7F85E6DF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6.1. Поступившие добровольные благотворительные пожертвования учитываются на лицевом счете Школы, открытом в органах Федерального казначейства, в соответствии с требованиями бюджетного законодательства Российской Федерации.</w:t>
      </w:r>
    </w:p>
    <w:p w14:paraId="4EF6E535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6.2. Расходование добровольных благотворительных пожертвований осуществляется в соответствии со сметой доходов и расходов, утверждаемой директором Школы с учетом предложений родительской общественности.</w:t>
      </w:r>
    </w:p>
    <w:p w14:paraId="70C4072E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4634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6.3. В случае если пожертвование имеет целевое назначение (указано жертвователем в платежном документе или договоре пожертвования), оно расходуется строго по целевому назначению. При невозможности использования пожертвования по целевому назначению Школа обязана согласовать с жертвователем изменение целевого назначения либо возвратить пожертвование.</w:t>
      </w:r>
    </w:p>
    <w:p w14:paraId="5F706BAF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6.4. Запрещается направление добровольных благотворительных пожертвований на цели, не предусмотренные пунктом 3.1 настоящего Положения, в том числе на выплаты работникам Школы.</w:t>
      </w:r>
    </w:p>
    <w:p w14:paraId="76E005D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6.5. Контроль за целевым и эффективным использованием добровольных благотворительных пожертвований осуществляется директором Школы, главным бухгалтером, а также Попечительским советом (при наличии) и иными коллегиальными органами управления Школой в пределах их компетенции.</w:t>
      </w:r>
    </w:p>
    <w:p w14:paraId="0B4C1CB0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545DC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7. Отчетность и прозрачность</w:t>
      </w:r>
    </w:p>
    <w:p w14:paraId="3985CC0F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7.1. Школа обеспечивает открытость и доступность информации о поступлении и расходовании добровольных благотворительных пожертвований.</w:t>
      </w:r>
    </w:p>
    <w:p w14:paraId="5CF22BB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7.2. Ежеквартально, не позднее 30 числа месяца, следующего за отчетным периодом, на официальном сайте Школы размещается информация (отчет) о:</w:t>
      </w:r>
    </w:p>
    <w:p w14:paraId="5183511C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суммах поступивших добровольных благотворительных пожертвованиях;</w:t>
      </w:r>
    </w:p>
    <w:p w14:paraId="35CB8C45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источниках поступлений (</w:t>
      </w:r>
      <w:proofErr w:type="spellStart"/>
      <w:r w:rsidRPr="00B51AED">
        <w:rPr>
          <w:rFonts w:ascii="Times New Roman" w:hAnsi="Times New Roman" w:cs="Times New Roman"/>
          <w:sz w:val="28"/>
          <w:szCs w:val="28"/>
        </w:rPr>
        <w:t>обезличенно</w:t>
      </w:r>
      <w:proofErr w:type="spellEnd"/>
      <w:r w:rsidRPr="00B51AED">
        <w:rPr>
          <w:rFonts w:ascii="Times New Roman" w:hAnsi="Times New Roman" w:cs="Times New Roman"/>
          <w:sz w:val="28"/>
          <w:szCs w:val="28"/>
        </w:rPr>
        <w:t>);</w:t>
      </w:r>
    </w:p>
    <w:p w14:paraId="5CD0F886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направлениях расходования средств;</w:t>
      </w:r>
    </w:p>
    <w:p w14:paraId="57DB1521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остатке средств на конец отчетного периода.</w:t>
      </w:r>
    </w:p>
    <w:p w14:paraId="0AC674C6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7.3. По итогам финансового года (не позднее 1 апреля года, следующего за отчетным) на официальном сайте Школы размещается годовой отчет о поступлении и расходовании добровольных благотворительных пожертвований, утвержденный директором Школы.</w:t>
      </w:r>
    </w:p>
    <w:p w14:paraId="7A7A84FA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7.4. Отчеты о поступлении и расходовании добровольных благотворительных пожертвований доводятся до сведения родителей (законных представителей) обучающихся на общешкольных и классных родительских собраниях.</w:t>
      </w:r>
    </w:p>
    <w:p w14:paraId="494C5BBD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7.5. По требованию жертвователя Школа обязана предоставить ему информацию о целевом использовании внесенного им пожертвования.</w:t>
      </w:r>
    </w:p>
    <w:p w14:paraId="11683150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880C2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8. Контроль за соблюдением Положения и ответственность</w:t>
      </w:r>
    </w:p>
    <w:p w14:paraId="43B0833E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8.1. Контроль за соблюдением требований настоящего Положения осуществляет директор Школы, а также уполномоченные лица, назначенные приказом директора.</w:t>
      </w:r>
    </w:p>
    <w:p w14:paraId="65A7C986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8.2. Лица, допустившие нарушение требований настоящего Положения, в том числе факты принуждения родителей (законных представителей) обучающихся к внесению пожертвований, сбора денежных средств наличными деньгами, использования пожертвований не по целевому </w:t>
      </w:r>
      <w:r w:rsidRPr="00B51AED">
        <w:rPr>
          <w:rFonts w:ascii="Times New Roman" w:hAnsi="Times New Roman" w:cs="Times New Roman"/>
          <w:sz w:val="28"/>
          <w:szCs w:val="28"/>
        </w:rPr>
        <w:lastRenderedPageBreak/>
        <w:t>назначению, привлекаются к дисциплинарной ответственности в соответствии с трудовым законодательством Российской Федерации.</w:t>
      </w:r>
    </w:p>
    <w:p w14:paraId="70EAF80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8.3. В случае выявления признаков коррупционных проявлений при привлечении, учете или расходовании добровольных благотворительных пожертвований информация направляется в правоохранительные органы в установленном порядке.</w:t>
      </w:r>
    </w:p>
    <w:p w14:paraId="01397F3C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8.4. Родители (законные представители) обучающихся, работники Школы, иные заинтересованные лица вправе обращаться с вопросами, заявлениями и жалобами, связанными с реализацией настоящего Положения, к директору Школы, в органы управления образованием, правоохранительные органы.</w:t>
      </w:r>
    </w:p>
    <w:p w14:paraId="15D2C2E4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B711B" w14:textId="77777777" w:rsidR="007A1ECD" w:rsidRPr="00423C7B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9. Заключительные положения</w:t>
      </w:r>
    </w:p>
    <w:p w14:paraId="6D7EFAB3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его утверждения директором Школы и действует до принятия нового Положения.</w:t>
      </w:r>
    </w:p>
    <w:p w14:paraId="3B649E1D" w14:textId="77777777" w:rsidR="007A1ECD" w:rsidRPr="00B51AE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9.2. Изменения и дополнения в настоящее Положение вносятся приказом директора Школы с учетом мнения коллегиальных органов управления Школой (Педагогического совета, Попечительского совета, Управляющего совета).</w:t>
      </w:r>
    </w:p>
    <w:p w14:paraId="1E128665" w14:textId="77777777" w:rsidR="007A1EC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9.3. В случае изменения законодательства Российской Федерации в части, регулирующей порядок привлечения, учета и расходования добровольных благотворительных пожертвований, настоящее Положение подлежит приведению в соответствие с действующим законодательством в установленном порядке.</w:t>
      </w:r>
    </w:p>
    <w:p w14:paraId="47BA8B96" w14:textId="77777777" w:rsidR="007A1EC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9CA7D" w14:textId="77777777" w:rsidR="007A1EC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A04CF" w14:textId="77777777" w:rsidR="007A1ECD" w:rsidRDefault="007A1ECD" w:rsidP="007A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2E5CF" w14:textId="77777777" w:rsidR="00C00637" w:rsidRDefault="00C00637"/>
    <w:sectPr w:rsidR="00C0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B7"/>
    <w:rsid w:val="007A1ECD"/>
    <w:rsid w:val="00A669B7"/>
    <w:rsid w:val="00C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042A"/>
  <w15:chartTrackingRefBased/>
  <w15:docId w15:val="{8E86B486-B3D8-4042-A513-AF44BEC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1683</Words>
  <Characters>9598</Characters>
  <Application>Microsoft Office Word</Application>
  <DocSecurity>0</DocSecurity>
  <Lines>79</Lines>
  <Paragraphs>22</Paragraphs>
  <ScaleCrop>false</ScaleCrop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2</cp:revision>
  <dcterms:created xsi:type="dcterms:W3CDTF">2026-04-02T11:48:00Z</dcterms:created>
  <dcterms:modified xsi:type="dcterms:W3CDTF">2026-04-02T11:49:00Z</dcterms:modified>
</cp:coreProperties>
</file>