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7938"/>
        </w:tabs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:Администрация города Ростова-на-Дону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Управление образования города Ростова-на-Дону</w:t>
      </w:r>
    </w:p>
    <w:p w:rsidR="00000000" w:rsidDel="00000000" w:rsidP="00000000" w:rsidRDefault="00000000" w:rsidRPr="00000000" w14:paraId="00000003">
      <w:pPr>
        <w:spacing w:line="240" w:lineRule="auto"/>
        <w:ind w:hanging="426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Муниципальное автономное общеобразовательное учреждение города Ростова-на-Дону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«Школа № 22 имени дважды Героя Советского Союза Баграмяна И.Х.»</w:t>
      </w:r>
    </w:p>
    <w:p w:rsidR="00000000" w:rsidDel="00000000" w:rsidP="00000000" w:rsidRDefault="00000000" w:rsidRPr="00000000" w14:paraId="00000005">
      <w:pPr>
        <w:spacing w:after="20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42"/>
          <w:szCs w:val="4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2"/>
          <w:szCs w:val="42"/>
          <w:rtl w:val="0"/>
        </w:rPr>
        <w:t xml:space="preserve">ПАСПОРТ</w:t>
        <w:br w:type="textWrapping"/>
        <w:t xml:space="preserve">РЕЗЕРВНОГО ОТРЯДА ЮИД</w:t>
        <w:br w:type="textWrapping"/>
        <w:t xml:space="preserve">«ОСТОРОЖНО, ДЕТИ»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0F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0" w:line="276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2025–2026 учебный год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Общие сведения</w:t>
      </w:r>
    </w:p>
    <w:tbl>
      <w:tblPr>
        <w:tblStyle w:val="Table1"/>
        <w:tblW w:w="102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28"/>
        <w:gridCol w:w="5128"/>
        <w:tblGridChange w:id="0">
          <w:tblGrid>
            <w:gridCol w:w="5128"/>
            <w:gridCol w:w="51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Показатель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Сведения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Образовательная организация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МАОУ «Школа № 22» имени дважды Героя Советского Союза И. Х. Баграмяна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Город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Ростов-на-Дону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Название подразделения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Отряд ЮИД «Осторожно, дети»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Состав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Резервный отряд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Количество обучающихся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 человек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Багдасарян Диана Арменовна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Год начала руководства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2024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Учебный год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2025–2026</w:t>
            </w:r>
          </w:p>
        </w:tc>
      </w:tr>
    </w:tbl>
    <w:p w:rsidR="00000000" w:rsidDel="00000000" w:rsidP="00000000" w:rsidRDefault="00000000" w:rsidRPr="00000000" w14:paraId="0000002E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Резервный отряд является частью отряда ЮИД «Осторожно, дети» и объединяет обучающихся, заинтересованных в изучении правил дорожного движения, профилактике детского дорожно-транспортного травматизма и формировании культуры безопасного поведения.</w:t>
      </w:r>
    </w:p>
    <w:p w:rsidR="00000000" w:rsidDel="00000000" w:rsidP="00000000" w:rsidRDefault="00000000" w:rsidRPr="00000000" w14:paraId="0000002F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2. Цель и задачи</w:t>
      </w:r>
    </w:p>
    <w:p w:rsidR="00000000" w:rsidDel="00000000" w:rsidP="00000000" w:rsidRDefault="00000000" w:rsidRPr="00000000" w14:paraId="00000030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Цель: формирование у обучающихся устойчивых навыков безопасного поведения на дороге и подготовка активных участников ЮИД, способных участвовать в профилактической работе школы.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изучение и закрепление Правил дорожного движения;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формирование навыков безопасного поведения пешеходов, пассажиров, велосипедистов и пользователей СИМ;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профилактика детского дорожно-транспортного травматизма;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подготовка резервистов к полноценному участию в деятельности основного отряда;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развитие ответственности, дисциплинированности, командной работы и инициативности;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освоение элементарных навыков оказания первой помощи;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200"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в школьных профилактических акциях, конкурсах, викторинах и тематических мероприятиях.</w:t>
      </w:r>
    </w:p>
    <w:p w:rsidR="00000000" w:rsidDel="00000000" w:rsidP="00000000" w:rsidRDefault="00000000" w:rsidRPr="00000000" w14:paraId="00000038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3. Основные направления деятельности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Профилактическая работа по безопасности дорожного движения.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Изучение дорожных знаков, разметки, сигналов светофора и правил поведения на дороге.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Практические занятия и разбор дорожных ситуаций.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Работа с младшими школьниками: беседы, игровые занятия, викторины.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Безопасность велосипедистов и пользователей средств индивидуальной мобильности.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Основы первой помощи и безопасного поведения при ДТП.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Участие в акциях «Безопасная дорога детям», «Безопасные каникулы» и других профилактических мероприятиях.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200"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Подготовка к конкурсам и мероприятиям ЮИД, включая «Безопасное колесо».</w:t>
      </w:r>
    </w:p>
    <w:p w:rsidR="00000000" w:rsidDel="00000000" w:rsidP="00000000" w:rsidRDefault="00000000" w:rsidRPr="00000000" w14:paraId="00000041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4. Состав резервного отряда</w:t>
      </w:r>
    </w:p>
    <w:tbl>
      <w:tblPr>
        <w:tblStyle w:val="Table2"/>
        <w:tblW w:w="1048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1.0000000000001"/>
        <w:gridCol w:w="6459.000000000001"/>
        <w:gridCol w:w="3075"/>
        <w:tblGridChange w:id="0">
          <w:tblGrid>
            <w:gridCol w:w="951.0000000000001"/>
            <w:gridCol w:w="6459.000000000001"/>
            <w:gridCol w:w="307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Ф.И.О. обучающегося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Сударкин Егор Иванович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Федоренко Лидия Александровна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Филиппенков Лев Павлович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Серга Григорий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Миронова Ева Ивановна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Серга Кирилл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Санькова Ульяна Дмитриевна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Паршин Дмитрий Андреевич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Кравченко Ульяна Олеговна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Наместникова Виктория Максимовна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2 И</w:t>
            </w:r>
          </w:p>
        </w:tc>
      </w:tr>
    </w:tbl>
    <w:p w:rsidR="00000000" w:rsidDel="00000000" w:rsidP="00000000" w:rsidRDefault="00000000" w:rsidRPr="00000000" w14:paraId="00000063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5. Руководство и организация работы</w:t>
      </w:r>
    </w:p>
    <w:tbl>
      <w:tblPr>
        <w:tblStyle w:val="Table3"/>
        <w:tblW w:w="102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28"/>
        <w:gridCol w:w="5128"/>
        <w:tblGridChange w:id="0">
          <w:tblGrid>
            <w:gridCol w:w="5128"/>
            <w:gridCol w:w="51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Должность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Ф.И.О.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отряда ЮИД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Багдасарян Диана Арменовна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Командир резервного отряда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Серга Григорий Андреевич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Заместитель командира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Федоренко Лидия Александровн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</w:t>
            </w:r>
          </w:p>
        </w:tc>
      </w:tr>
    </w:tbl>
    <w:p w:rsidR="00000000" w:rsidDel="00000000" w:rsidP="00000000" w:rsidRDefault="00000000" w:rsidRPr="00000000" w14:paraId="0000006C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Резервный отряд работает во взаимодействии с руководителем ЮИД и основным отрядом. Обучающиеся резервного состава постепенно включаются в практическую и профилактическую деятельность, приобретая опыт для дальнейшего перехода в основной состав.</w:t>
      </w:r>
    </w:p>
    <w:p w:rsidR="00000000" w:rsidDel="00000000" w:rsidP="00000000" w:rsidRDefault="00000000" w:rsidRPr="00000000" w14:paraId="0000006E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6. Права и обязанности участников</w:t>
      </w:r>
    </w:p>
    <w:p w:rsidR="00000000" w:rsidDel="00000000" w:rsidP="00000000" w:rsidRDefault="00000000" w:rsidRPr="00000000" w14:paraId="0000006F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Участники резервного отряда имеют право: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участвовать в мероприятиях и акциях ЮИД;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получать необходимые знания и практические навыки;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предлагать идеи для профилактической работы;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200"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представлять отряд на школьных мероприятиях и конкурсах.</w:t>
      </w:r>
    </w:p>
    <w:p w:rsidR="00000000" w:rsidDel="00000000" w:rsidP="00000000" w:rsidRDefault="00000000" w:rsidRPr="00000000" w14:paraId="00000074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Участники резервного отряда обязаны: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соблюдать Правила дорожного движения и правила безопасного поведения;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ответственно относиться к поручениям руководителя;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соблюдать дисциплину и правила работы в команде;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200"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быть примером безопасного поведения для других обучающихся.</w:t>
      </w:r>
    </w:p>
    <w:p w:rsidR="00000000" w:rsidDel="00000000" w:rsidP="00000000" w:rsidRDefault="00000000" w:rsidRPr="00000000" w14:paraId="00000079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7. План основных мероприятий на 2025–2026 учебный год</w:t>
      </w:r>
    </w:p>
    <w:tbl>
      <w:tblPr>
        <w:tblStyle w:val="Table4"/>
        <w:tblW w:w="1025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28"/>
        <w:gridCol w:w="5128"/>
        <w:tblGridChange w:id="0">
          <w:tblGrid>
            <w:gridCol w:w="5128"/>
            <w:gridCol w:w="5128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Месяц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Основные мероприятия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Сентябрь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«Первоклассник — безопасный пешеход»; День дорожного знака; День без автомобиля.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Октябрь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«ЮИД круглый год!»; «Безопасные осенние каникулы»; «Здоровье и безопасность»; профилактическая акция.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Ноябрь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«Нет жертвам ДТП!»; «Моя мама — водитель»; День работника транспорта; викторина «АВС».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Декабрь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Викторина «АВС»; «Дорожный знак на новогодней ёлке»; «Безопасные зимние каникулы»; «Новый год по правилам».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Январь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«Светлячок»; «Здоровье и безопасность»; занятия по первой помощи; профилактическая работа.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Февраль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«Безопасность глазами детей»; конкурс по первой помощи; «Скорость — не главное»; занятия по дорожным знакам.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Март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«Безопасные весенние каникулы»; «Женщина за рулём»; занятие по безопасной езде на велосипеде.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Апрель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Подготовка к «Безопасному колесу — 2026»; «День рождения жезла».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Май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«За безопасный мир»; «Безопасная дорога детям»; подведение итогов работы.</w:t>
            </w:r>
          </w:p>
        </w:tc>
      </w:tr>
    </w:tbl>
    <w:p w:rsidR="00000000" w:rsidDel="00000000" w:rsidP="00000000" w:rsidRDefault="00000000" w:rsidRPr="00000000" w14:paraId="0000008E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8. Материально-методическая база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Правила дорожного движения и тематические памятки.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Комплекты дорожных знаков и раздаточные материалы.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Материалы для викторин, конкурсов и игровых занятий.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Материалы по первой помощи.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Информационные материалы по безопасности велосипедистов и пользователей СИМ.</w:t>
      </w:r>
    </w:p>
    <w:p w:rsidR="00000000" w:rsidDel="00000000" w:rsidP="00000000" w:rsidRDefault="00000000" w:rsidRPr="00000000" w14:paraId="00000094">
      <w:pPr>
        <w:numPr>
          <w:ilvl w:val="0"/>
          <w:numId w:val="1"/>
        </w:numPr>
        <w:spacing w:after="200" w:line="276" w:lineRule="auto"/>
        <w:ind w:left="36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Фото- и видеоматериалы профилактических мероприятий.</w:t>
      </w:r>
    </w:p>
    <w:p w:rsidR="00000000" w:rsidDel="00000000" w:rsidP="00000000" w:rsidRDefault="00000000" w:rsidRPr="00000000" w14:paraId="00000095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9. Участие и достижения</w:t>
      </w:r>
    </w:p>
    <w:tbl>
      <w:tblPr>
        <w:tblStyle w:val="Table5"/>
        <w:tblW w:w="10256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19"/>
        <w:gridCol w:w="3419"/>
        <w:gridCol w:w="3419"/>
        <w:tblGridChange w:id="0">
          <w:tblGrid>
            <w:gridCol w:w="3419"/>
            <w:gridCol w:w="3419"/>
            <w:gridCol w:w="3419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Период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Мероприятие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Результат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2025–2026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Профилактические мероприятия ЮИД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Участие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Апрель 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«Безопасное колесо — 2026»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Подготовка и участие представителей отряда; III место на районном этапе — основной отряд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2025–2026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Акции, викторины, занятия по безопасности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Участие резервного состава</w:t>
            </w:r>
          </w:p>
        </w:tc>
      </w:tr>
    </w:tbl>
    <w:p w:rsidR="00000000" w:rsidDel="00000000" w:rsidP="00000000" w:rsidRDefault="00000000" w:rsidRPr="00000000" w14:paraId="000000A2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  <w:rtl w:val="0"/>
        </w:rPr>
        <w:t xml:space="preserve">10. Итоговая характеристика резервного отряда</w:t>
      </w:r>
    </w:p>
    <w:p w:rsidR="00000000" w:rsidDel="00000000" w:rsidP="00000000" w:rsidRDefault="00000000" w:rsidRPr="00000000" w14:paraId="000000A3">
      <w:pPr>
        <w:spacing w:after="200"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Резервный отряд ЮИД «Осторожно, дети» в 2025–2026 учебном году являлся важной частью профилактической работы школы. Участники отряда осваивали правила безопасного поведения на дороге, участвовали в тематических занятиях, акциях и мероприятиях, развивали ответственность и навыки командной работы. Работа резервного состава направлена на формирование будущего основного состава ЮИД и преемственность традиций отряда.</w:t>
      </w:r>
    </w:p>
    <w:p w:rsidR="00000000" w:rsidDel="00000000" w:rsidP="00000000" w:rsidRDefault="00000000" w:rsidRPr="00000000" w14:paraId="000000A4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10"/>
        <w:gridCol w:w="5505"/>
        <w:tblGridChange w:id="0">
          <w:tblGrid>
            <w:gridCol w:w="4710"/>
            <w:gridCol w:w="550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A5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Ответственный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Подпись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Руководитель отряда ЮИД</w:t>
              <w:br w:type="textWrapping"/>
              <w:t xml:space="preserve">Багдасарян Диана Арменовна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9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Заместитель директора по воспитательной работе </w:t>
              <w:br w:type="textWrapping"/>
              <w:t xml:space="preserve">Тамазова Амалия Валерьевна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pStyle w:val="Heading1"/>
              <w:keepNext w:val="0"/>
              <w:keepLines w:val="0"/>
              <w:spacing w:after="0" w:before="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bookmarkStart w:colFirst="0" w:colLast="0" w:name="_2ul03y659fny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B">
      <w:pPr>
        <w:pStyle w:val="Heading1"/>
        <w:spacing w:after="0" w:before="480" w:line="276" w:lineRule="auto"/>
        <w:rPr>
          <w:rFonts w:ascii="Times New Roman" w:cs="Times New Roman" w:eastAsia="Times New Roman" w:hAnsi="Times New Roman"/>
          <w:b w:val="1"/>
          <w:bCs w:val="1"/>
          <w:color w:val="36609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